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857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 w:rsidR="00424FF0">
        <w:rPr>
          <w:rFonts w:ascii="Times New Roman" w:hAnsi="Times New Roman" w:cs="Times New Roman"/>
          <w:i/>
          <w:sz w:val="24"/>
          <w:szCs w:val="24"/>
        </w:rPr>
        <w:t>Munich Catholic Church Newspaper</w:t>
      </w:r>
      <w:r>
        <w:rPr>
          <w:rFonts w:ascii="Times New Roman" w:hAnsi="Times New Roman" w:cs="Times New Roman"/>
          <w:i/>
          <w:sz w:val="24"/>
          <w:szCs w:val="24"/>
        </w:rPr>
        <w:t>&lt;/em&gt;</w:t>
      </w:r>
      <w:bookmarkStart w:id="0" w:name="_GoBack"/>
      <w:bookmarkEnd w:id="0"/>
      <w:r w:rsidR="00424FF0">
        <w:rPr>
          <w:rFonts w:ascii="Times New Roman" w:hAnsi="Times New Roman" w:cs="Times New Roman"/>
          <w:sz w:val="24"/>
          <w:szCs w:val="24"/>
        </w:rPr>
        <w:t xml:space="preserve">, May 18, 1919, </w:t>
      </w:r>
      <w:r w:rsidR="00A5080F">
        <w:rPr>
          <w:rFonts w:ascii="Times New Roman" w:hAnsi="Times New Roman" w:cs="Times New Roman"/>
          <w:sz w:val="24"/>
          <w:szCs w:val="24"/>
        </w:rPr>
        <w:t xml:space="preserve">no. 20, </w:t>
      </w:r>
      <w:r w:rsidR="00424FF0">
        <w:rPr>
          <w:rFonts w:ascii="Times New Roman" w:hAnsi="Times New Roman" w:cs="Times New Roman"/>
          <w:sz w:val="24"/>
          <w:szCs w:val="24"/>
        </w:rPr>
        <w:t>page 147</w:t>
      </w:r>
    </w:p>
    <w:p w:rsidR="00424FF0" w:rsidRDefault="00857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424FF0">
        <w:rPr>
          <w:rFonts w:ascii="Times New Roman" w:hAnsi="Times New Roman" w:cs="Times New Roman"/>
          <w:sz w:val="24"/>
          <w:szCs w:val="24"/>
        </w:rPr>
        <w:t xml:space="preserve"> “A Remembrance at the Grave of the Hostages Murdered by the Communists”</w:t>
      </w:r>
    </w:p>
    <w:p w:rsidR="00424FF0" w:rsidRDefault="00857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424FF0">
        <w:rPr>
          <w:rFonts w:ascii="Times New Roman" w:hAnsi="Times New Roman" w:cs="Times New Roman"/>
          <w:sz w:val="24"/>
          <w:szCs w:val="24"/>
        </w:rPr>
        <w:t xml:space="preserve"> On September 18, 1848, in a revolutionary uprising in Frankfurt am Main, two representatives of the German National Assembly, Prince </w:t>
      </w:r>
      <w:proofErr w:type="spellStart"/>
      <w:r w:rsidR="00424FF0">
        <w:rPr>
          <w:rFonts w:ascii="Times New Roman" w:hAnsi="Times New Roman" w:cs="Times New Roman"/>
          <w:sz w:val="24"/>
          <w:szCs w:val="24"/>
        </w:rPr>
        <w:t>Lichnow</w:t>
      </w:r>
      <w:r w:rsidR="00A514C5">
        <w:rPr>
          <w:rFonts w:ascii="Times New Roman" w:hAnsi="Times New Roman" w:cs="Times New Roman"/>
          <w:sz w:val="24"/>
          <w:szCs w:val="24"/>
        </w:rPr>
        <w:t>s</w:t>
      </w:r>
      <w:r w:rsidR="00424FF0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="00424FF0">
        <w:rPr>
          <w:rFonts w:ascii="Times New Roman" w:hAnsi="Times New Roman" w:cs="Times New Roman"/>
          <w:sz w:val="24"/>
          <w:szCs w:val="24"/>
        </w:rPr>
        <w:t xml:space="preserve"> and General von </w:t>
      </w:r>
      <w:proofErr w:type="spellStart"/>
      <w:r w:rsidR="00424FF0">
        <w:rPr>
          <w:rFonts w:ascii="Times New Roman" w:hAnsi="Times New Roman" w:cs="Times New Roman"/>
          <w:sz w:val="24"/>
          <w:szCs w:val="24"/>
        </w:rPr>
        <w:t>Auerswald</w:t>
      </w:r>
      <w:proofErr w:type="spellEnd"/>
      <w:r w:rsidR="00424FF0">
        <w:rPr>
          <w:rFonts w:ascii="Times New Roman" w:hAnsi="Times New Roman" w:cs="Times New Roman"/>
          <w:sz w:val="24"/>
          <w:szCs w:val="24"/>
        </w:rPr>
        <w:t>, were massacred by a mob and their bodies mangled with beastly fury.  At the burial</w:t>
      </w:r>
      <w:r w:rsidR="00A13458">
        <w:rPr>
          <w:rFonts w:ascii="Times New Roman" w:hAnsi="Times New Roman" w:cs="Times New Roman"/>
          <w:sz w:val="24"/>
          <w:szCs w:val="24"/>
        </w:rPr>
        <w:t>,</w:t>
      </w:r>
      <w:r w:rsidR="00424FF0">
        <w:rPr>
          <w:rFonts w:ascii="Times New Roman" w:hAnsi="Times New Roman" w:cs="Times New Roman"/>
          <w:sz w:val="24"/>
          <w:szCs w:val="24"/>
        </w:rPr>
        <w:t xml:space="preserve"> Representative von </w:t>
      </w:r>
      <w:proofErr w:type="spellStart"/>
      <w:r w:rsidR="00424FF0">
        <w:rPr>
          <w:rFonts w:ascii="Times New Roman" w:hAnsi="Times New Roman" w:cs="Times New Roman"/>
          <w:sz w:val="24"/>
          <w:szCs w:val="24"/>
        </w:rPr>
        <w:t>Ketteler</w:t>
      </w:r>
      <w:proofErr w:type="spellEnd"/>
      <w:r w:rsidR="00424FF0">
        <w:rPr>
          <w:rFonts w:ascii="Times New Roman" w:hAnsi="Times New Roman" w:cs="Times New Roman"/>
          <w:sz w:val="24"/>
          <w:szCs w:val="24"/>
        </w:rPr>
        <w:t xml:space="preserve">, later the famous Bishop of </w:t>
      </w:r>
      <w:proofErr w:type="gramStart"/>
      <w:r w:rsidR="00424FF0">
        <w:rPr>
          <w:rFonts w:ascii="Times New Roman" w:hAnsi="Times New Roman" w:cs="Times New Roman"/>
          <w:sz w:val="24"/>
          <w:szCs w:val="24"/>
        </w:rPr>
        <w:t>Mainz,</w:t>
      </w:r>
      <w:proofErr w:type="gramEnd"/>
      <w:r w:rsidR="00424FF0">
        <w:rPr>
          <w:rFonts w:ascii="Times New Roman" w:hAnsi="Times New Roman" w:cs="Times New Roman"/>
          <w:sz w:val="24"/>
          <w:szCs w:val="24"/>
        </w:rPr>
        <w:t xml:space="preserve"> gave the eulogy, closing with the following words:  </w:t>
      </w:r>
    </w:p>
    <w:p w:rsidR="00424FF0" w:rsidRPr="00424FF0" w:rsidRDefault="00857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424FF0">
        <w:rPr>
          <w:rFonts w:ascii="Times New Roman" w:hAnsi="Times New Roman" w:cs="Times New Roman"/>
          <w:sz w:val="24"/>
          <w:szCs w:val="24"/>
        </w:rPr>
        <w:t xml:space="preserve">“Now, however, a thought arises out of these graves and into my soul, which I must express in conclusion to you, my Christian brothers. </w:t>
      </w:r>
      <w:r w:rsidR="00A13458">
        <w:rPr>
          <w:rFonts w:ascii="Times New Roman" w:hAnsi="Times New Roman" w:cs="Times New Roman"/>
          <w:sz w:val="24"/>
          <w:szCs w:val="24"/>
        </w:rPr>
        <w:t xml:space="preserve"> </w:t>
      </w:r>
      <w:r w:rsidR="00424FF0">
        <w:rPr>
          <w:rFonts w:ascii="Times New Roman" w:hAnsi="Times New Roman" w:cs="Times New Roman"/>
          <w:sz w:val="24"/>
          <w:szCs w:val="24"/>
        </w:rPr>
        <w:t xml:space="preserve">I see in the world, on the one hand, a powerful struggle and pressing and striving toward the highest ideals that the human soul is capable of, and on the other hand, I see the germination </w:t>
      </w:r>
      <w:r w:rsidR="00E94041">
        <w:rPr>
          <w:rFonts w:ascii="Times New Roman" w:hAnsi="Times New Roman" w:cs="Times New Roman"/>
          <w:sz w:val="24"/>
          <w:szCs w:val="24"/>
        </w:rPr>
        <w:t>of such vile passions that have hardly ever been found in humanity</w:t>
      </w:r>
      <w:r w:rsidR="00A514C5">
        <w:rPr>
          <w:rFonts w:ascii="Times New Roman" w:hAnsi="Times New Roman" w:cs="Times New Roman"/>
          <w:sz w:val="24"/>
          <w:szCs w:val="24"/>
        </w:rPr>
        <w:t xml:space="preserve">; I hear the cry for </w:t>
      </w:r>
      <w:r w:rsidR="00E94041">
        <w:rPr>
          <w:rFonts w:ascii="Times New Roman" w:hAnsi="Times New Roman" w:cs="Times New Roman"/>
          <w:sz w:val="24"/>
          <w:szCs w:val="24"/>
        </w:rPr>
        <w:t>universal peace – and whose soul doesn’t want to join in that with rejoicing – and I see people ever more divided, separated, riven, father from son, brother from sister, friend from friend; I hear the cry for equality amon</w:t>
      </w:r>
      <w:r w:rsidR="00A514C5">
        <w:rPr>
          <w:rFonts w:ascii="Times New Roman" w:hAnsi="Times New Roman" w:cs="Times New Roman"/>
          <w:sz w:val="24"/>
          <w:szCs w:val="24"/>
        </w:rPr>
        <w:t>g men, which the message of salvation</w:t>
      </w:r>
      <w:r w:rsidR="00DF29E7">
        <w:rPr>
          <w:rFonts w:ascii="Times New Roman" w:hAnsi="Times New Roman" w:cs="Times New Roman"/>
          <w:sz w:val="24"/>
          <w:szCs w:val="24"/>
        </w:rPr>
        <w:t xml:space="preserve"> has been speaking for millennia . . .”</w:t>
      </w: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sectPr w:rsidR="00424FF0" w:rsidRPr="0042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F0"/>
    <w:rsid w:val="000C6A04"/>
    <w:rsid w:val="003971C3"/>
    <w:rsid w:val="00424FF0"/>
    <w:rsid w:val="00857122"/>
    <w:rsid w:val="00880C5F"/>
    <w:rsid w:val="009D3066"/>
    <w:rsid w:val="00A13458"/>
    <w:rsid w:val="00A5080F"/>
    <w:rsid w:val="00A514C5"/>
    <w:rsid w:val="00DF29E7"/>
    <w:rsid w:val="00E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2012-12-27T22:36:00Z</dcterms:created>
  <dcterms:modified xsi:type="dcterms:W3CDTF">2013-12-26T19:53:00Z</dcterms:modified>
</cp:coreProperties>
</file>