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77" w:rsidRPr="00C42E56" w:rsidRDefault="00902077" w:rsidP="00902077">
      <w:pPr>
        <w:tabs>
          <w:tab w:val="left" w:pos="4680"/>
        </w:tabs>
        <w:rPr>
          <w:rFonts w:ascii="Times New Roman" w:hAnsi="Times New Roman" w:cs="Times New Roman"/>
          <w:sz w:val="24"/>
          <w:szCs w:val="24"/>
        </w:rPr>
      </w:pPr>
      <w:r w:rsidRPr="00C42E56">
        <w:rPr>
          <w:rFonts w:ascii="Times New Roman" w:hAnsi="Times New Roman" w:cs="Times New Roman"/>
          <w:i/>
          <w:sz w:val="24"/>
          <w:szCs w:val="24"/>
        </w:rPr>
        <w:t xml:space="preserve">La Documentation </w:t>
      </w:r>
      <w:proofErr w:type="spellStart"/>
      <w:r w:rsidRPr="00C42E56">
        <w:rPr>
          <w:rFonts w:ascii="Times New Roman" w:hAnsi="Times New Roman" w:cs="Times New Roman"/>
          <w:i/>
          <w:sz w:val="24"/>
          <w:szCs w:val="24"/>
        </w:rPr>
        <w:t>Catholique</w:t>
      </w:r>
      <w:proofErr w:type="spellEnd"/>
      <w:r w:rsidRPr="00C42E56">
        <w:rPr>
          <w:rFonts w:ascii="Times New Roman" w:hAnsi="Times New Roman" w:cs="Times New Roman"/>
          <w:sz w:val="24"/>
          <w:szCs w:val="24"/>
        </w:rPr>
        <w:t>, no. 57</w:t>
      </w:r>
      <w:proofErr w:type="gramStart"/>
      <w:r w:rsidRPr="00C42E56">
        <w:rPr>
          <w:rFonts w:ascii="Times New Roman" w:hAnsi="Times New Roman" w:cs="Times New Roman"/>
          <w:sz w:val="24"/>
          <w:szCs w:val="24"/>
        </w:rPr>
        <w:t>,  March</w:t>
      </w:r>
      <w:proofErr w:type="gramEnd"/>
      <w:r w:rsidRPr="00C42E56">
        <w:rPr>
          <w:rFonts w:ascii="Times New Roman" w:hAnsi="Times New Roman" w:cs="Times New Roman"/>
          <w:sz w:val="24"/>
          <w:szCs w:val="24"/>
        </w:rPr>
        <w:t xml:space="preserve"> </w:t>
      </w:r>
      <w:r w:rsidR="00C42E56" w:rsidRPr="00C42E56">
        <w:rPr>
          <w:rFonts w:ascii="Times New Roman" w:hAnsi="Times New Roman" w:cs="Times New Roman"/>
          <w:sz w:val="24"/>
          <w:szCs w:val="24"/>
        </w:rPr>
        <w:t xml:space="preserve">6, </w:t>
      </w:r>
      <w:r w:rsidRPr="00C42E56">
        <w:rPr>
          <w:rFonts w:ascii="Times New Roman" w:hAnsi="Times New Roman" w:cs="Times New Roman"/>
          <w:sz w:val="24"/>
          <w:szCs w:val="24"/>
        </w:rPr>
        <w:t>1920</w:t>
      </w:r>
      <w:r w:rsidR="00E646BE">
        <w:rPr>
          <w:rFonts w:ascii="Times New Roman" w:hAnsi="Times New Roman" w:cs="Times New Roman"/>
          <w:sz w:val="24"/>
          <w:szCs w:val="24"/>
        </w:rPr>
        <w:t xml:space="preserve">, </w:t>
      </w:r>
      <w:r w:rsidRPr="00C42E56">
        <w:rPr>
          <w:rFonts w:ascii="Times New Roman" w:hAnsi="Times New Roman" w:cs="Times New Roman"/>
          <w:sz w:val="24"/>
          <w:szCs w:val="24"/>
        </w:rPr>
        <w:t>p.326</w:t>
      </w:r>
      <w:r w:rsidR="006B6145">
        <w:rPr>
          <w:rFonts w:ascii="Times New Roman" w:hAnsi="Times New Roman" w:cs="Times New Roman"/>
          <w:sz w:val="24"/>
          <w:szCs w:val="24"/>
        </w:rPr>
        <w:t xml:space="preserve"> </w:t>
      </w:r>
    </w:p>
    <w:p w:rsidR="00902077" w:rsidRPr="00C42E56" w:rsidRDefault="006B6145" w:rsidP="00902077">
      <w:pPr>
        <w:tabs>
          <w:tab w:val="left" w:pos="4680"/>
        </w:tabs>
        <w:rPr>
          <w:rFonts w:ascii="Times New Roman" w:hAnsi="Times New Roman" w:cs="Times New Roman"/>
          <w:sz w:val="24"/>
          <w:szCs w:val="24"/>
        </w:rPr>
      </w:pPr>
      <w:r>
        <w:rPr>
          <w:rFonts w:ascii="Times New Roman" w:hAnsi="Times New Roman" w:cs="Times New Roman"/>
          <w:sz w:val="24"/>
          <w:szCs w:val="24"/>
        </w:rPr>
        <w:t>Headline:  The Jews Are the Principal Factors of Worldwide</w:t>
      </w:r>
      <w:r w:rsidR="00902077" w:rsidRPr="00C42E56">
        <w:rPr>
          <w:rFonts w:ascii="Times New Roman" w:hAnsi="Times New Roman" w:cs="Times New Roman"/>
          <w:sz w:val="24"/>
          <w:szCs w:val="24"/>
        </w:rPr>
        <w:t xml:space="preserve"> Bolshevism</w:t>
      </w:r>
    </w:p>
    <w:p w:rsidR="00902077" w:rsidRPr="00C42E56" w:rsidRDefault="006B6145" w:rsidP="00902077">
      <w:pPr>
        <w:tabs>
          <w:tab w:val="left" w:pos="4680"/>
        </w:tabs>
        <w:rPr>
          <w:rFonts w:ascii="Times New Roman" w:hAnsi="Times New Roman" w:cs="Times New Roman"/>
          <w:sz w:val="24"/>
          <w:szCs w:val="24"/>
        </w:rPr>
      </w:pPr>
      <w:r>
        <w:rPr>
          <w:rFonts w:ascii="Times New Roman" w:hAnsi="Times New Roman" w:cs="Times New Roman"/>
          <w:sz w:val="24"/>
          <w:szCs w:val="24"/>
        </w:rPr>
        <w:t xml:space="preserve">Subhead:  </w:t>
      </w:r>
      <w:r w:rsidR="00902077" w:rsidRPr="00C42E56">
        <w:rPr>
          <w:rFonts w:ascii="Times New Roman" w:hAnsi="Times New Roman" w:cs="Times New Roman"/>
          <w:sz w:val="24"/>
          <w:szCs w:val="24"/>
        </w:rPr>
        <w:t>Note established by the official American Services</w:t>
      </w:r>
    </w:p>
    <w:p w:rsidR="00902077" w:rsidRPr="00C42E56" w:rsidRDefault="00F834C5" w:rsidP="00902077">
      <w:pPr>
        <w:tabs>
          <w:tab w:val="left" w:pos="4680"/>
        </w:tabs>
        <w:rPr>
          <w:rFonts w:ascii="Times New Roman" w:hAnsi="Times New Roman" w:cs="Times New Roman"/>
          <w:sz w:val="24"/>
          <w:szCs w:val="24"/>
        </w:rPr>
      </w:pPr>
      <w:r>
        <w:rPr>
          <w:rFonts w:ascii="Times New Roman" w:hAnsi="Times New Roman" w:cs="Times New Roman"/>
          <w:sz w:val="24"/>
          <w:szCs w:val="24"/>
        </w:rPr>
        <w:t xml:space="preserve">Text:  </w:t>
      </w:r>
      <w:r w:rsidR="00902077" w:rsidRPr="00C42E56">
        <w:rPr>
          <w:rFonts w:ascii="Times New Roman" w:hAnsi="Times New Roman" w:cs="Times New Roman"/>
          <w:sz w:val="24"/>
          <w:szCs w:val="24"/>
        </w:rPr>
        <w:t>Are the Jews the authors of</w:t>
      </w:r>
      <w:r>
        <w:rPr>
          <w:rFonts w:ascii="Times New Roman" w:hAnsi="Times New Roman" w:cs="Times New Roman"/>
          <w:sz w:val="24"/>
          <w:szCs w:val="24"/>
        </w:rPr>
        <w:t xml:space="preserve"> the Russian Revolution and </w:t>
      </w:r>
      <w:r w:rsidR="00902077" w:rsidRPr="00C42E56">
        <w:rPr>
          <w:rFonts w:ascii="Times New Roman" w:hAnsi="Times New Roman" w:cs="Times New Roman"/>
          <w:sz w:val="24"/>
          <w:szCs w:val="24"/>
        </w:rPr>
        <w:t>Bolshevik horrors?  The Jews – dreaming of dictating their will to all governments, thanks to the power of gold – do they have an interest in the red wave breaking upon all Europe and even upon the whole world?</w:t>
      </w:r>
    </w:p>
    <w:p w:rsidR="00902077" w:rsidRPr="00C42E56" w:rsidRDefault="00F834C5" w:rsidP="00902077">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International Jewish high finance, if it is not the inspirer, has it not</w:t>
      </w:r>
      <w:r>
        <w:rPr>
          <w:rFonts w:ascii="Times New Roman" w:hAnsi="Times New Roman" w:cs="Times New Roman"/>
          <w:sz w:val="24"/>
          <w:szCs w:val="24"/>
        </w:rPr>
        <w:t xml:space="preserve"> seized</w:t>
      </w:r>
      <w:r w:rsidR="00902077" w:rsidRPr="00C42E56">
        <w:rPr>
          <w:rFonts w:ascii="Times New Roman" w:hAnsi="Times New Roman" w:cs="Times New Roman"/>
          <w:sz w:val="24"/>
          <w:szCs w:val="24"/>
        </w:rPr>
        <w:t xml:space="preserve"> </w:t>
      </w:r>
      <w:r>
        <w:rPr>
          <w:rFonts w:ascii="Times New Roman" w:hAnsi="Times New Roman" w:cs="Times New Roman"/>
          <w:sz w:val="24"/>
          <w:szCs w:val="24"/>
        </w:rPr>
        <w:t>as its own</w:t>
      </w:r>
      <w:r w:rsidR="00902077" w:rsidRPr="00C42E56">
        <w:rPr>
          <w:rFonts w:ascii="Times New Roman" w:hAnsi="Times New Roman" w:cs="Times New Roman"/>
          <w:sz w:val="24"/>
          <w:szCs w:val="24"/>
        </w:rPr>
        <w:t xml:space="preserve"> “the pre-war plan” for Russia that we reproduce above?  Didn’t it use Bolshevism to make the Czarist regime, which was hostile to Judaism, disappear, to annihilate Russian industry and commerce, and make off with the gold and precious objects, the property of the Russian aristocracy and middle class (1)</w:t>
      </w:r>
      <w:proofErr w:type="gramStart"/>
      <w:r w:rsidR="00902077" w:rsidRPr="00C42E56">
        <w:rPr>
          <w:rFonts w:ascii="Times New Roman" w:hAnsi="Times New Roman" w:cs="Times New Roman"/>
          <w:sz w:val="24"/>
          <w:szCs w:val="24"/>
        </w:rPr>
        <w:t>,</w:t>
      </w:r>
      <w:proofErr w:type="gramEnd"/>
    </w:p>
    <w:p w:rsidR="00902077" w:rsidRPr="00C42E56" w:rsidRDefault="00902077" w:rsidP="00902077">
      <w:pPr>
        <w:tabs>
          <w:tab w:val="left" w:pos="4680"/>
        </w:tabs>
        <w:rPr>
          <w:rFonts w:ascii="Times New Roman" w:hAnsi="Times New Roman" w:cs="Times New Roman"/>
          <w:sz w:val="24"/>
          <w:szCs w:val="24"/>
        </w:rPr>
      </w:pPr>
    </w:p>
    <w:p w:rsidR="00902077" w:rsidRPr="00C42E56" w:rsidRDefault="00902077" w:rsidP="00902077">
      <w:pPr>
        <w:pStyle w:val="ListParagraph"/>
        <w:numPr>
          <w:ilvl w:val="0"/>
          <w:numId w:val="1"/>
        </w:numPr>
        <w:tabs>
          <w:tab w:val="left" w:pos="4680"/>
        </w:tabs>
        <w:rPr>
          <w:rFonts w:ascii="Times New Roman" w:hAnsi="Times New Roman" w:cs="Times New Roman"/>
          <w:sz w:val="24"/>
          <w:szCs w:val="24"/>
        </w:rPr>
      </w:pPr>
      <w:r w:rsidRPr="00C42E56">
        <w:rPr>
          <w:rFonts w:ascii="Times New Roman" w:hAnsi="Times New Roman" w:cs="Times New Roman"/>
          <w:sz w:val="24"/>
          <w:szCs w:val="24"/>
        </w:rPr>
        <w:t xml:space="preserve">In support of this assertion one could cite the following lines from </w:t>
      </w:r>
      <w:proofErr w:type="spellStart"/>
      <w:r w:rsidRPr="00F834C5">
        <w:rPr>
          <w:rFonts w:ascii="Times New Roman" w:hAnsi="Times New Roman" w:cs="Times New Roman"/>
          <w:i/>
          <w:sz w:val="24"/>
          <w:szCs w:val="24"/>
        </w:rPr>
        <w:t>Prizyf</w:t>
      </w:r>
      <w:proofErr w:type="spellEnd"/>
      <w:r w:rsidRPr="00C42E56">
        <w:rPr>
          <w:rFonts w:ascii="Times New Roman" w:hAnsi="Times New Roman" w:cs="Times New Roman"/>
          <w:sz w:val="24"/>
          <w:szCs w:val="24"/>
        </w:rPr>
        <w:t xml:space="preserve"> (The Call), a Russian jo</w:t>
      </w:r>
      <w:r w:rsidR="00F834C5">
        <w:rPr>
          <w:rFonts w:ascii="Times New Roman" w:hAnsi="Times New Roman" w:cs="Times New Roman"/>
          <w:sz w:val="24"/>
          <w:szCs w:val="24"/>
        </w:rPr>
        <w:t>urnal edited in Berlin (11/24 Feb. 19</w:t>
      </w:r>
      <w:r w:rsidR="00F9609E">
        <w:rPr>
          <w:rFonts w:ascii="Times New Roman" w:hAnsi="Times New Roman" w:cs="Times New Roman"/>
          <w:sz w:val="24"/>
          <w:szCs w:val="24"/>
        </w:rPr>
        <w:t>20), that</w:t>
      </w:r>
      <w:r w:rsidRPr="00C42E56">
        <w:rPr>
          <w:rFonts w:ascii="Times New Roman" w:hAnsi="Times New Roman" w:cs="Times New Roman"/>
          <w:sz w:val="24"/>
          <w:szCs w:val="24"/>
        </w:rPr>
        <w:t xml:space="preserve"> we just received as we were correcting the page proofs of the text above:</w:t>
      </w:r>
    </w:p>
    <w:p w:rsidR="00902077" w:rsidRPr="00C42E56" w:rsidRDefault="00F834C5" w:rsidP="00902077">
      <w:pPr>
        <w:pStyle w:val="ListParagraph"/>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“Our </w:t>
      </w:r>
      <w:r>
        <w:rPr>
          <w:rFonts w:ascii="Times New Roman" w:hAnsi="Times New Roman" w:cs="Times New Roman"/>
          <w:sz w:val="24"/>
          <w:szCs w:val="24"/>
        </w:rPr>
        <w:t xml:space="preserve">special </w:t>
      </w:r>
      <w:r w:rsidR="00902077" w:rsidRPr="00C42E56">
        <w:rPr>
          <w:rFonts w:ascii="Times New Roman" w:hAnsi="Times New Roman" w:cs="Times New Roman"/>
          <w:sz w:val="24"/>
          <w:szCs w:val="24"/>
        </w:rPr>
        <w:t>correspondent in Switzerland alerted us to the arrival in Lausanne of a group of Jews from Paris.  The</w:t>
      </w:r>
      <w:r w:rsidR="0054681A">
        <w:rPr>
          <w:rFonts w:ascii="Times New Roman" w:hAnsi="Times New Roman" w:cs="Times New Roman"/>
          <w:sz w:val="24"/>
          <w:szCs w:val="24"/>
        </w:rPr>
        <w:t>y</w:t>
      </w:r>
      <w:bookmarkStart w:id="0" w:name="_GoBack"/>
      <w:bookmarkEnd w:id="0"/>
      <w:r w:rsidR="00902077" w:rsidRPr="00C42E56">
        <w:rPr>
          <w:rFonts w:ascii="Times New Roman" w:hAnsi="Times New Roman" w:cs="Times New Roman"/>
          <w:sz w:val="24"/>
          <w:szCs w:val="24"/>
        </w:rPr>
        <w:t xml:space="preserve"> entered into relations with the Russian </w:t>
      </w:r>
      <w:proofErr w:type="spellStart"/>
      <w:r w:rsidR="00902077" w:rsidRPr="00C42E56">
        <w:rPr>
          <w:rFonts w:ascii="Times New Roman" w:hAnsi="Times New Roman" w:cs="Times New Roman"/>
          <w:sz w:val="24"/>
          <w:szCs w:val="24"/>
        </w:rPr>
        <w:t>emigrés</w:t>
      </w:r>
      <w:proofErr w:type="spellEnd"/>
      <w:r w:rsidR="00902077" w:rsidRPr="00C42E56">
        <w:rPr>
          <w:rFonts w:ascii="Times New Roman" w:hAnsi="Times New Roman" w:cs="Times New Roman"/>
          <w:sz w:val="24"/>
          <w:szCs w:val="24"/>
        </w:rPr>
        <w:t xml:space="preserve"> and began to buy properties and woods in Russia, in this Soviet Russia where we, Russians, have not entered.</w:t>
      </w:r>
    </w:p>
    <w:p w:rsidR="00902077" w:rsidRPr="00C42E56" w:rsidRDefault="00F834C5" w:rsidP="00902077">
      <w:pPr>
        <w:pStyle w:val="ListParagraph"/>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“These businessmen, without the slightest doubt, have excellent acquaintances there and possess serious information, because if they were not assured of success in their enterprise, they would not conduct it in this way, from afar, in such major business deals.</w:t>
      </w:r>
    </w:p>
    <w:p w:rsidR="00902077" w:rsidRPr="00C42E56" w:rsidRDefault="00F834C5" w:rsidP="00902077">
      <w:pPr>
        <w:pStyle w:val="ListParagraph"/>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02077" w:rsidRPr="00C42E56">
        <w:rPr>
          <w:rFonts w:ascii="Times New Roman" w:hAnsi="Times New Roman" w:cs="Times New Roman"/>
          <w:sz w:val="24"/>
          <w:szCs w:val="24"/>
        </w:rPr>
        <w:t>“For a long time it has been confirmed that there exists an elaborate plan, down to the minutest details, whose purpose has been to organize the future destiny of our country.</w:t>
      </w:r>
      <w:proofErr w:type="gramEnd"/>
      <w:r w:rsidR="00902077" w:rsidRPr="00C42E56">
        <w:rPr>
          <w:rFonts w:ascii="Times New Roman" w:hAnsi="Times New Roman" w:cs="Times New Roman"/>
          <w:sz w:val="24"/>
          <w:szCs w:val="24"/>
        </w:rPr>
        <w:t xml:space="preserve">  Thus, from a great number of facts, one can conclude that this plan is being executed with the exactitude of a mathematical formula.  They have taken away the land from its owners, under the pretext that the peasants did not possess enough: a revolting illegality, because this was nothing but legalized theft.  But we do not even know if the peasants have gained any profit from this pillage: the extent of uncultivated and unplanted land is increasing in a frightful proportion.  Aren’t we going to see a large number of grand proprietors appear from among the race of Israel, as has been happening for a long time in Galicia?  The Russian Revolution had </w:t>
      </w:r>
      <w:r>
        <w:rPr>
          <w:rFonts w:ascii="Times New Roman" w:hAnsi="Times New Roman" w:cs="Times New Roman"/>
          <w:sz w:val="24"/>
          <w:szCs w:val="24"/>
        </w:rPr>
        <w:t>the result of placing</w:t>
      </w:r>
      <w:r w:rsidR="00902077" w:rsidRPr="00C42E56">
        <w:rPr>
          <w:rFonts w:ascii="Times New Roman" w:hAnsi="Times New Roman" w:cs="Times New Roman"/>
          <w:sz w:val="24"/>
          <w:szCs w:val="24"/>
        </w:rPr>
        <w:t xml:space="preserve"> in the hands of the Jews all the gold </w:t>
      </w:r>
      <w:r>
        <w:rPr>
          <w:rFonts w:ascii="Times New Roman" w:hAnsi="Times New Roman" w:cs="Times New Roman"/>
          <w:sz w:val="24"/>
          <w:szCs w:val="24"/>
        </w:rPr>
        <w:t xml:space="preserve">of the Russian capitalists:  will </w:t>
      </w:r>
      <w:r w:rsidR="00902077" w:rsidRPr="00C42E56">
        <w:rPr>
          <w:rFonts w:ascii="Times New Roman" w:hAnsi="Times New Roman" w:cs="Times New Roman"/>
          <w:sz w:val="24"/>
          <w:szCs w:val="24"/>
        </w:rPr>
        <w:t>the riches of the earth experience the same fate?</w:t>
      </w:r>
      <w:r w:rsidR="00A75716">
        <w:rPr>
          <w:rFonts w:ascii="Times New Roman" w:hAnsi="Times New Roman" w:cs="Times New Roman"/>
          <w:sz w:val="24"/>
          <w:szCs w:val="24"/>
        </w:rPr>
        <w:t>”</w:t>
      </w:r>
      <w:r w:rsidR="00902077" w:rsidRPr="00C42E56">
        <w:rPr>
          <w:rFonts w:ascii="Times New Roman" w:hAnsi="Times New Roman" w:cs="Times New Roman"/>
          <w:sz w:val="24"/>
          <w:szCs w:val="24"/>
        </w:rPr>
        <w:t xml:space="preserve"> [</w:t>
      </w:r>
      <w:proofErr w:type="gramStart"/>
      <w:r w:rsidR="00902077" w:rsidRPr="00C42E56">
        <w:rPr>
          <w:rFonts w:ascii="Times New Roman" w:hAnsi="Times New Roman" w:cs="Times New Roman"/>
          <w:sz w:val="24"/>
          <w:szCs w:val="24"/>
        </w:rPr>
        <w:t>end</w:t>
      </w:r>
      <w:proofErr w:type="gramEnd"/>
      <w:r w:rsidR="00902077" w:rsidRPr="00C42E56">
        <w:rPr>
          <w:rFonts w:ascii="Times New Roman" w:hAnsi="Times New Roman" w:cs="Times New Roman"/>
          <w:sz w:val="24"/>
          <w:szCs w:val="24"/>
        </w:rPr>
        <w:t xml:space="preserve"> of footnote]</w:t>
      </w:r>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t>(p.327)</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gramStart"/>
      <w:r w:rsidRPr="00C42E56">
        <w:rPr>
          <w:rFonts w:ascii="Times New Roman" w:hAnsi="Times New Roman" w:cs="Times New Roman"/>
          <w:sz w:val="24"/>
          <w:szCs w:val="24"/>
        </w:rPr>
        <w:t>and</w:t>
      </w:r>
      <w:proofErr w:type="gramEnd"/>
      <w:r w:rsidRPr="00C42E56">
        <w:rPr>
          <w:rFonts w:ascii="Times New Roman" w:hAnsi="Times New Roman" w:cs="Times New Roman"/>
          <w:sz w:val="24"/>
          <w:szCs w:val="24"/>
        </w:rPr>
        <w:t xml:space="preserve"> thus open to Germany marvelous markets for its products and allow it to assure to itself the friendship of Russia while appearing to save it from misery?</w:t>
      </w:r>
    </w:p>
    <w:p w:rsidR="00902077" w:rsidRPr="00C42E56" w:rsidRDefault="00A75716"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02077" w:rsidRPr="00C42E56">
        <w:rPr>
          <w:rFonts w:ascii="Times New Roman" w:hAnsi="Times New Roman" w:cs="Times New Roman"/>
          <w:sz w:val="24"/>
          <w:szCs w:val="24"/>
        </w:rPr>
        <w:t>The “pogroms” of Russia, finally, are they the result of a consci</w:t>
      </w:r>
      <w:r>
        <w:rPr>
          <w:rFonts w:ascii="Times New Roman" w:hAnsi="Times New Roman" w:cs="Times New Roman"/>
          <w:sz w:val="24"/>
          <w:szCs w:val="24"/>
        </w:rPr>
        <w:t xml:space="preserve">ous hatred on the part of </w:t>
      </w:r>
      <w:proofErr w:type="spellStart"/>
      <w:r>
        <w:rPr>
          <w:rFonts w:ascii="Times New Roman" w:hAnsi="Times New Roman" w:cs="Times New Roman"/>
          <w:sz w:val="24"/>
          <w:szCs w:val="24"/>
        </w:rPr>
        <w:t>antisemites</w:t>
      </w:r>
      <w:proofErr w:type="spellEnd"/>
      <w:r>
        <w:rPr>
          <w:rFonts w:ascii="Times New Roman" w:hAnsi="Times New Roman" w:cs="Times New Roman"/>
          <w:sz w:val="24"/>
          <w:szCs w:val="24"/>
        </w:rPr>
        <w:t>, or doesn’t one</w:t>
      </w:r>
      <w:r w:rsidR="00902077" w:rsidRPr="00C42E56">
        <w:rPr>
          <w:rFonts w:ascii="Times New Roman" w:hAnsi="Times New Roman" w:cs="Times New Roman"/>
          <w:sz w:val="24"/>
          <w:szCs w:val="24"/>
        </w:rPr>
        <w:t xml:space="preserve"> have to see there the reaction of peasants against the tyranny of pitiless usurers?</w:t>
      </w:r>
    </w:p>
    <w:p w:rsidR="00902077" w:rsidRPr="00C42E56" w:rsidRDefault="00A75716"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These are themes of ardent polemics, in which the pros and cons are thrown about with the same apparent conviction.</w:t>
      </w:r>
    </w:p>
    <w:p w:rsidR="00902077" w:rsidRDefault="00A75716"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It seems to us </w:t>
      </w:r>
      <w:r w:rsidR="00154E7E">
        <w:rPr>
          <w:rFonts w:ascii="Times New Roman" w:hAnsi="Times New Roman" w:cs="Times New Roman"/>
          <w:sz w:val="24"/>
          <w:szCs w:val="24"/>
        </w:rPr>
        <w:t>helpful</w:t>
      </w:r>
      <w:r w:rsidR="00902077" w:rsidRPr="00C42E56">
        <w:rPr>
          <w:rFonts w:ascii="Times New Roman" w:hAnsi="Times New Roman" w:cs="Times New Roman"/>
          <w:sz w:val="24"/>
          <w:szCs w:val="24"/>
        </w:rPr>
        <w:t xml:space="preserve"> to</w:t>
      </w:r>
      <w:r w:rsidR="00154E7E">
        <w:rPr>
          <w:rFonts w:ascii="Times New Roman" w:hAnsi="Times New Roman" w:cs="Times New Roman"/>
          <w:sz w:val="24"/>
          <w:szCs w:val="24"/>
        </w:rPr>
        <w:t xml:space="preserve"> read into the record, for these troubling questions, the unedited document that you are about to read</w:t>
      </w:r>
      <w:r w:rsidR="00902077" w:rsidRPr="00C42E56">
        <w:rPr>
          <w:rFonts w:ascii="Times New Roman" w:hAnsi="Times New Roman" w:cs="Times New Roman"/>
          <w:sz w:val="24"/>
          <w:szCs w:val="24"/>
        </w:rPr>
        <w:t xml:space="preserve">.  The authenticity of this piece is guaranteed to </w:t>
      </w:r>
      <w:r w:rsidR="00154E7E">
        <w:rPr>
          <w:rFonts w:ascii="Times New Roman" w:hAnsi="Times New Roman" w:cs="Times New Roman"/>
          <w:sz w:val="24"/>
          <w:szCs w:val="24"/>
        </w:rPr>
        <w:t>us;</w:t>
      </w:r>
      <w:r w:rsidR="00902077" w:rsidRPr="00C42E56">
        <w:rPr>
          <w:rFonts w:ascii="Times New Roman" w:hAnsi="Times New Roman" w:cs="Times New Roman"/>
          <w:sz w:val="24"/>
          <w:szCs w:val="24"/>
        </w:rPr>
        <w:t xml:space="preserve"> as to the exactitude of the information that it contains, it is such that we can only leave it to the responsibility of the official bureau that authored this note, and we are hap</w:t>
      </w:r>
      <w:r w:rsidR="00154E7E">
        <w:rPr>
          <w:rFonts w:ascii="Times New Roman" w:hAnsi="Times New Roman" w:cs="Times New Roman"/>
          <w:sz w:val="24"/>
          <w:szCs w:val="24"/>
        </w:rPr>
        <w:t>py that a public discussion may</w:t>
      </w:r>
      <w:r w:rsidR="00902077" w:rsidRPr="00C42E56">
        <w:rPr>
          <w:rFonts w:ascii="Times New Roman" w:hAnsi="Times New Roman" w:cs="Times New Roman"/>
          <w:sz w:val="24"/>
          <w:szCs w:val="24"/>
        </w:rPr>
        <w:t xml:space="preserve"> shed some light on these sanguinary shadows.</w:t>
      </w:r>
    </w:p>
    <w:p w:rsidR="00525215" w:rsidRPr="00C42E56" w:rsidRDefault="00525215" w:rsidP="00525215">
      <w:pPr>
        <w:pStyle w:val="ListParagraph"/>
        <w:tabs>
          <w:tab w:val="left" w:pos="4680"/>
        </w:tabs>
        <w:ind w:left="0"/>
        <w:rPr>
          <w:rFonts w:ascii="Times New Roman" w:hAnsi="Times New Roman" w:cs="Times New Roman"/>
          <w:sz w:val="24"/>
          <w:szCs w:val="24"/>
        </w:rPr>
      </w:pPr>
    </w:p>
    <w:p w:rsidR="00902077" w:rsidRPr="00C42E56" w:rsidRDefault="00902077" w:rsidP="00525215">
      <w:pPr>
        <w:pStyle w:val="ListParagraph"/>
        <w:tabs>
          <w:tab w:val="left" w:pos="4680"/>
        </w:tabs>
        <w:rPr>
          <w:rFonts w:ascii="Times New Roman" w:hAnsi="Times New Roman" w:cs="Times New Roman"/>
          <w:sz w:val="24"/>
          <w:szCs w:val="24"/>
        </w:rPr>
      </w:pPr>
      <w:r w:rsidRPr="00C42E56">
        <w:rPr>
          <w:rFonts w:ascii="Times New Roman" w:hAnsi="Times New Roman" w:cs="Times New Roman"/>
          <w:sz w:val="24"/>
          <w:szCs w:val="24"/>
        </w:rPr>
        <w:t xml:space="preserve">“God has given us, his chosen people, the power </w:t>
      </w:r>
      <w:r w:rsidR="0085534A">
        <w:rPr>
          <w:rFonts w:ascii="Times New Roman" w:hAnsi="Times New Roman" w:cs="Times New Roman"/>
          <w:sz w:val="24"/>
          <w:szCs w:val="24"/>
        </w:rPr>
        <w:t>to spread</w:t>
      </w:r>
      <w:r w:rsidRPr="00C42E56">
        <w:rPr>
          <w:rFonts w:ascii="Times New Roman" w:hAnsi="Times New Roman" w:cs="Times New Roman"/>
          <w:sz w:val="24"/>
          <w:szCs w:val="24"/>
        </w:rPr>
        <w:t xml:space="preserve">; and what seems to everyone to be our weakness has been our strength, and has now </w:t>
      </w:r>
      <w:r w:rsidR="00B17779">
        <w:rPr>
          <w:rFonts w:ascii="Times New Roman" w:hAnsi="Times New Roman" w:cs="Times New Roman"/>
          <w:sz w:val="24"/>
          <w:szCs w:val="24"/>
        </w:rPr>
        <w:t>carried</w:t>
      </w:r>
      <w:r w:rsidRPr="00C42E56">
        <w:rPr>
          <w:rFonts w:ascii="Times New Roman" w:hAnsi="Times New Roman" w:cs="Times New Roman"/>
          <w:sz w:val="24"/>
          <w:szCs w:val="24"/>
        </w:rPr>
        <w:t xml:space="preserve"> us to the threshold of </w:t>
      </w:r>
      <w:r w:rsidR="00B17779">
        <w:rPr>
          <w:rFonts w:ascii="Times New Roman" w:hAnsi="Times New Roman" w:cs="Times New Roman"/>
          <w:sz w:val="24"/>
          <w:szCs w:val="24"/>
        </w:rPr>
        <w:t>worldwide</w:t>
      </w:r>
      <w:r w:rsidRPr="00C42E56">
        <w:rPr>
          <w:rFonts w:ascii="Times New Roman" w:hAnsi="Times New Roman" w:cs="Times New Roman"/>
          <w:sz w:val="24"/>
          <w:szCs w:val="24"/>
        </w:rPr>
        <w:t xml:space="preserve"> domination.  There is little that remains to be built on these foundations.”  </w:t>
      </w:r>
      <w:proofErr w:type="gramStart"/>
      <w:r w:rsidRPr="00C42E56">
        <w:rPr>
          <w:rFonts w:ascii="Times New Roman" w:hAnsi="Times New Roman" w:cs="Times New Roman"/>
          <w:sz w:val="24"/>
          <w:szCs w:val="24"/>
        </w:rPr>
        <w:t>(Secret Protocol no.</w:t>
      </w:r>
      <w:proofErr w:type="gramEnd"/>
      <w:r w:rsidRPr="00C42E56">
        <w:rPr>
          <w:rFonts w:ascii="Times New Roman" w:hAnsi="Times New Roman" w:cs="Times New Roman"/>
          <w:sz w:val="24"/>
          <w:szCs w:val="24"/>
        </w:rPr>
        <w:t xml:space="preserve"> </w:t>
      </w:r>
      <w:proofErr w:type="gramStart"/>
      <w:r w:rsidRPr="00C42E56">
        <w:rPr>
          <w:rFonts w:ascii="Times New Roman" w:hAnsi="Times New Roman" w:cs="Times New Roman"/>
          <w:sz w:val="24"/>
          <w:szCs w:val="24"/>
        </w:rPr>
        <w:t>XI of Zion, 1897.)</w:t>
      </w:r>
      <w:proofErr w:type="gramEnd"/>
    </w:p>
    <w:p w:rsidR="00902077" w:rsidRPr="00B17779" w:rsidRDefault="00B17779"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I. </w:t>
      </w:r>
      <w:r w:rsidR="00902077" w:rsidRPr="00B17779">
        <w:rPr>
          <w:rFonts w:ascii="Times New Roman" w:hAnsi="Times New Roman" w:cs="Times New Roman"/>
          <w:sz w:val="24"/>
          <w:szCs w:val="24"/>
        </w:rPr>
        <w:t xml:space="preserve">– In February 1916, it was learned for the first time that a revolution </w:t>
      </w:r>
      <w:r w:rsidR="0085534A">
        <w:rPr>
          <w:rFonts w:ascii="Times New Roman" w:hAnsi="Times New Roman" w:cs="Times New Roman"/>
          <w:sz w:val="24"/>
          <w:szCs w:val="24"/>
        </w:rPr>
        <w:t>was being</w:t>
      </w:r>
      <w:r w:rsidR="00902077" w:rsidRPr="00B17779">
        <w:rPr>
          <w:rFonts w:ascii="Times New Roman" w:hAnsi="Times New Roman" w:cs="Times New Roman"/>
          <w:sz w:val="24"/>
          <w:szCs w:val="24"/>
        </w:rPr>
        <w:t xml:space="preserve"> fomented in Russia.  It was discovered that the following persons and </w:t>
      </w:r>
      <w:r w:rsidR="0085534A">
        <w:rPr>
          <w:rFonts w:ascii="Times New Roman" w:hAnsi="Times New Roman" w:cs="Times New Roman"/>
          <w:sz w:val="24"/>
          <w:szCs w:val="24"/>
        </w:rPr>
        <w:t>firm</w:t>
      </w:r>
      <w:r w:rsidR="00902077" w:rsidRPr="00B17779">
        <w:rPr>
          <w:rFonts w:ascii="Times New Roman" w:hAnsi="Times New Roman" w:cs="Times New Roman"/>
          <w:sz w:val="24"/>
          <w:szCs w:val="24"/>
        </w:rPr>
        <w:t xml:space="preserve">s had been engaged in this </w:t>
      </w:r>
      <w:r w:rsidR="0085534A">
        <w:rPr>
          <w:rFonts w:ascii="Times New Roman" w:hAnsi="Times New Roman" w:cs="Times New Roman"/>
          <w:sz w:val="24"/>
          <w:szCs w:val="24"/>
        </w:rPr>
        <w:t xml:space="preserve">destructive </w:t>
      </w:r>
      <w:r w:rsidR="00902077" w:rsidRPr="00B17779">
        <w:rPr>
          <w:rFonts w:ascii="Times New Roman" w:hAnsi="Times New Roman" w:cs="Times New Roman"/>
          <w:sz w:val="24"/>
          <w:szCs w:val="24"/>
        </w:rPr>
        <w:t>work.</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1 – Jacob Schiff . .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2 – Kuhn L</w:t>
      </w:r>
      <w:r w:rsidR="00B17779" w:rsidRPr="00B17779">
        <w:rPr>
          <w:rFonts w:ascii="Times New Roman" w:hAnsi="Times New Roman" w:cs="Times New Roman"/>
          <w:sz w:val="24"/>
          <w:szCs w:val="24"/>
        </w:rPr>
        <w:t xml:space="preserve">oeb and Company . . . . Jewish </w:t>
      </w:r>
      <w:r w:rsidR="0085534A">
        <w:rPr>
          <w:rFonts w:ascii="Times New Roman" w:hAnsi="Times New Roman" w:cs="Times New Roman"/>
          <w:sz w:val="24"/>
          <w:szCs w:val="24"/>
        </w:rPr>
        <w:t>Firm</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    Director Jacob Schiff . . .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    Felix Warburg . .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    Otto Kahn . .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    Mortimer L. Schiff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    Jerome I. </w:t>
      </w:r>
      <w:proofErr w:type="spellStart"/>
      <w:r w:rsidRPr="00B17779">
        <w:rPr>
          <w:rFonts w:ascii="Times New Roman" w:hAnsi="Times New Roman" w:cs="Times New Roman"/>
          <w:sz w:val="24"/>
          <w:szCs w:val="24"/>
        </w:rPr>
        <w:t>Hanauer</w:t>
      </w:r>
      <w:proofErr w:type="spellEnd"/>
      <w:r w:rsidRPr="00B17779">
        <w:rPr>
          <w:rFonts w:ascii="Times New Roman" w:hAnsi="Times New Roman" w:cs="Times New Roman"/>
          <w:sz w:val="24"/>
          <w:szCs w:val="24"/>
        </w:rPr>
        <w:t xml:space="preserve"> . .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3 – </w:t>
      </w:r>
      <w:proofErr w:type="gramStart"/>
      <w:r w:rsidRPr="00B17779">
        <w:rPr>
          <w:rFonts w:ascii="Times New Roman" w:hAnsi="Times New Roman" w:cs="Times New Roman"/>
          <w:sz w:val="24"/>
          <w:szCs w:val="24"/>
        </w:rPr>
        <w:t>Guggenheim .</w:t>
      </w:r>
      <w:proofErr w:type="gramEnd"/>
      <w:r w:rsidRPr="00B17779">
        <w:rPr>
          <w:rFonts w:ascii="Times New Roman" w:hAnsi="Times New Roman" w:cs="Times New Roman"/>
          <w:sz w:val="24"/>
          <w:szCs w:val="24"/>
        </w:rPr>
        <w:t xml:space="preserve"> .  . Jew</w:t>
      </w:r>
    </w:p>
    <w:p w:rsidR="00902077" w:rsidRPr="00B17779" w:rsidRDefault="00902077" w:rsidP="00525215">
      <w:pPr>
        <w:tabs>
          <w:tab w:val="left" w:pos="4680"/>
        </w:tabs>
        <w:rPr>
          <w:rFonts w:ascii="Times New Roman" w:hAnsi="Times New Roman" w:cs="Times New Roman"/>
          <w:sz w:val="24"/>
          <w:szCs w:val="24"/>
        </w:rPr>
      </w:pPr>
      <w:r w:rsidRPr="00B17779">
        <w:rPr>
          <w:rFonts w:ascii="Times New Roman" w:hAnsi="Times New Roman" w:cs="Times New Roman"/>
          <w:sz w:val="24"/>
          <w:szCs w:val="24"/>
        </w:rPr>
        <w:t xml:space="preserve">4 – Max </w:t>
      </w:r>
      <w:proofErr w:type="spellStart"/>
      <w:r w:rsidRPr="00B17779">
        <w:rPr>
          <w:rFonts w:ascii="Times New Roman" w:hAnsi="Times New Roman" w:cs="Times New Roman"/>
          <w:sz w:val="24"/>
          <w:szCs w:val="24"/>
        </w:rPr>
        <w:t>Breitung</w:t>
      </w:r>
      <w:proofErr w:type="spellEnd"/>
      <w:r w:rsidRPr="00B17779">
        <w:rPr>
          <w:rFonts w:ascii="Times New Roman" w:hAnsi="Times New Roman" w:cs="Times New Roman"/>
          <w:sz w:val="24"/>
          <w:szCs w:val="24"/>
        </w:rPr>
        <w:t xml:space="preserve"> . . . . . Jew</w:t>
      </w:r>
    </w:p>
    <w:p w:rsidR="00902077" w:rsidRPr="00B17779" w:rsidRDefault="00B17779"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B17779">
        <w:rPr>
          <w:rFonts w:ascii="Times New Roman" w:hAnsi="Times New Roman" w:cs="Times New Roman"/>
          <w:sz w:val="24"/>
          <w:szCs w:val="24"/>
        </w:rPr>
        <w:t>There is thus hardly any doubt that the Russian Revolution, which broke out one year after the above information, was launched and fomented by distinctively Jewish influences.</w:t>
      </w:r>
    </w:p>
    <w:p w:rsidR="00902077" w:rsidRPr="00B17779" w:rsidRDefault="00B17779"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B17779">
        <w:rPr>
          <w:rFonts w:ascii="Times New Roman" w:hAnsi="Times New Roman" w:cs="Times New Roman"/>
          <w:sz w:val="24"/>
          <w:szCs w:val="24"/>
        </w:rPr>
        <w:t>Indeed, in April 1917, Jacob Schiff made a public declaration that it was thanks to his financial support that the Russian Revolution succeeded.</w:t>
      </w:r>
    </w:p>
    <w:p w:rsidR="00902077" w:rsidRPr="00B17779" w:rsidRDefault="00525215" w:rsidP="00525215">
      <w:pPr>
        <w:tabs>
          <w:tab w:val="left" w:pos="468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02077" w:rsidRPr="00B17779">
        <w:rPr>
          <w:rFonts w:ascii="Times New Roman" w:hAnsi="Times New Roman" w:cs="Times New Roman"/>
          <w:sz w:val="24"/>
          <w:szCs w:val="24"/>
        </w:rPr>
        <w:t xml:space="preserve">II. – In the spring of 1917, Jacob Schiff </w:t>
      </w:r>
      <w:r w:rsidR="00B17779">
        <w:rPr>
          <w:rFonts w:ascii="Times New Roman" w:hAnsi="Times New Roman" w:cs="Times New Roman"/>
          <w:sz w:val="24"/>
          <w:szCs w:val="24"/>
        </w:rPr>
        <w:t>began to finance</w:t>
      </w:r>
      <w:r w:rsidR="00902077" w:rsidRPr="00B17779">
        <w:rPr>
          <w:rFonts w:ascii="Times New Roman" w:hAnsi="Times New Roman" w:cs="Times New Roman"/>
          <w:sz w:val="24"/>
          <w:szCs w:val="24"/>
        </w:rPr>
        <w:t xml:space="preserve"> Trotsky (Jew) to conduct a social revolution in Russia; the</w:t>
      </w:r>
      <w:r w:rsidR="00B17779">
        <w:rPr>
          <w:rFonts w:ascii="Times New Roman" w:hAnsi="Times New Roman" w:cs="Times New Roman"/>
          <w:sz w:val="24"/>
          <w:szCs w:val="24"/>
        </w:rPr>
        <w:t xml:space="preserve"> </w:t>
      </w:r>
      <w:r w:rsidR="0085534A">
        <w:rPr>
          <w:rFonts w:ascii="Times New Roman" w:hAnsi="Times New Roman" w:cs="Times New Roman"/>
          <w:sz w:val="24"/>
          <w:szCs w:val="24"/>
        </w:rPr>
        <w:t xml:space="preserve">New York </w:t>
      </w:r>
      <w:r w:rsidR="00B17779">
        <w:rPr>
          <w:rFonts w:ascii="Times New Roman" w:hAnsi="Times New Roman" w:cs="Times New Roman"/>
          <w:sz w:val="24"/>
          <w:szCs w:val="24"/>
        </w:rPr>
        <w:t>newspaper</w:t>
      </w:r>
      <w:r w:rsidR="00902077" w:rsidRPr="00B17779">
        <w:rPr>
          <w:rFonts w:ascii="Times New Roman" w:hAnsi="Times New Roman" w:cs="Times New Roman"/>
          <w:sz w:val="24"/>
          <w:szCs w:val="24"/>
        </w:rPr>
        <w:t xml:space="preserve"> </w:t>
      </w:r>
      <w:r w:rsidR="00902077" w:rsidRPr="00B17779">
        <w:rPr>
          <w:rFonts w:ascii="Times New Roman" w:hAnsi="Times New Roman" w:cs="Times New Roman"/>
          <w:i/>
          <w:sz w:val="24"/>
          <w:szCs w:val="24"/>
        </w:rPr>
        <w:t>Forward</w:t>
      </w:r>
      <w:r w:rsidR="00902077" w:rsidRPr="00B17779">
        <w:rPr>
          <w:rFonts w:ascii="Times New Roman" w:hAnsi="Times New Roman" w:cs="Times New Roman"/>
          <w:sz w:val="24"/>
          <w:szCs w:val="24"/>
        </w:rPr>
        <w:t>, a Jewish Bolshevik daily gazette, put forth its contribution as well towards the same goal.</w:t>
      </w:r>
    </w:p>
    <w:p w:rsidR="00902077" w:rsidRPr="00B17779" w:rsidRDefault="00B17779"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B17779">
        <w:rPr>
          <w:rFonts w:ascii="Times New Roman" w:hAnsi="Times New Roman" w:cs="Times New Roman"/>
          <w:sz w:val="24"/>
          <w:szCs w:val="24"/>
        </w:rPr>
        <w:t xml:space="preserve">At the same </w:t>
      </w:r>
      <w:r w:rsidR="0085534A">
        <w:rPr>
          <w:rFonts w:ascii="Times New Roman" w:hAnsi="Times New Roman" w:cs="Times New Roman"/>
          <w:sz w:val="24"/>
          <w:szCs w:val="24"/>
        </w:rPr>
        <w:t>time</w:t>
      </w:r>
      <w:r w:rsidR="00902077" w:rsidRPr="00B17779">
        <w:rPr>
          <w:rFonts w:ascii="Times New Roman" w:hAnsi="Times New Roman" w:cs="Times New Roman"/>
          <w:sz w:val="24"/>
          <w:szCs w:val="24"/>
        </w:rPr>
        <w:t xml:space="preserve">, in Stockholm, a Jew, Max Warburg, </w:t>
      </w:r>
      <w:r>
        <w:rPr>
          <w:rFonts w:ascii="Times New Roman" w:hAnsi="Times New Roman" w:cs="Times New Roman"/>
          <w:sz w:val="24"/>
          <w:szCs w:val="24"/>
        </w:rPr>
        <w:t>was financing Trotsky and C</w:t>
      </w:r>
      <w:r w:rsidR="0085534A">
        <w:rPr>
          <w:rFonts w:ascii="Times New Roman" w:hAnsi="Times New Roman" w:cs="Times New Roman"/>
          <w:sz w:val="24"/>
          <w:szCs w:val="24"/>
        </w:rPr>
        <w:t>ompany, a Jewish firm</w:t>
      </w:r>
      <w:r w:rsidR="00902077" w:rsidRPr="00B17779">
        <w:rPr>
          <w:rFonts w:ascii="Times New Roman" w:hAnsi="Times New Roman" w:cs="Times New Roman"/>
          <w:sz w:val="24"/>
          <w:szCs w:val="24"/>
        </w:rPr>
        <w:t xml:space="preserve">; this Society was </w:t>
      </w:r>
      <w:r>
        <w:rPr>
          <w:rFonts w:ascii="Times New Roman" w:hAnsi="Times New Roman" w:cs="Times New Roman"/>
          <w:sz w:val="24"/>
          <w:szCs w:val="24"/>
        </w:rPr>
        <w:t>likewise financed by</w:t>
      </w:r>
      <w:r w:rsidR="00902077" w:rsidRPr="00B17779">
        <w:rPr>
          <w:rFonts w:ascii="Times New Roman" w:hAnsi="Times New Roman" w:cs="Times New Roman"/>
          <w:sz w:val="24"/>
          <w:szCs w:val="24"/>
        </w:rPr>
        <w:t xml:space="preserve"> the </w:t>
      </w:r>
      <w:proofErr w:type="spellStart"/>
      <w:r w:rsidR="00902077" w:rsidRPr="00B17779">
        <w:rPr>
          <w:rFonts w:ascii="Times New Roman" w:hAnsi="Times New Roman" w:cs="Times New Roman"/>
          <w:sz w:val="24"/>
          <w:szCs w:val="24"/>
        </w:rPr>
        <w:t>Westphalian</w:t>
      </w:r>
      <w:proofErr w:type="spellEnd"/>
      <w:r w:rsidR="00902077" w:rsidRPr="00B17779">
        <w:rPr>
          <w:rFonts w:ascii="Times New Roman" w:hAnsi="Times New Roman" w:cs="Times New Roman"/>
          <w:sz w:val="24"/>
          <w:szCs w:val="24"/>
        </w:rPr>
        <w:t xml:space="preserve"> Rhine Syndicate, an importan</w:t>
      </w:r>
      <w:r>
        <w:rPr>
          <w:rFonts w:ascii="Times New Roman" w:hAnsi="Times New Roman" w:cs="Times New Roman"/>
          <w:sz w:val="24"/>
          <w:szCs w:val="24"/>
        </w:rPr>
        <w:t>t Jewish business firm, as well as by</w:t>
      </w:r>
      <w:r w:rsidR="00902077" w:rsidRPr="00B17779">
        <w:rPr>
          <w:rFonts w:ascii="Times New Roman" w:hAnsi="Times New Roman" w:cs="Times New Roman"/>
          <w:sz w:val="24"/>
          <w:szCs w:val="24"/>
        </w:rPr>
        <w:t xml:space="preserve"> another Jew, Olaf </w:t>
      </w:r>
      <w:proofErr w:type="spellStart"/>
      <w:r w:rsidR="00902077" w:rsidRPr="00B17779">
        <w:rPr>
          <w:rFonts w:ascii="Times New Roman" w:hAnsi="Times New Roman" w:cs="Times New Roman"/>
          <w:sz w:val="24"/>
          <w:szCs w:val="24"/>
        </w:rPr>
        <w:t>Aschberg</w:t>
      </w:r>
      <w:proofErr w:type="spellEnd"/>
      <w:r w:rsidR="00902077" w:rsidRPr="00B17779">
        <w:rPr>
          <w:rFonts w:ascii="Times New Roman" w:hAnsi="Times New Roman" w:cs="Times New Roman"/>
          <w:sz w:val="24"/>
          <w:szCs w:val="24"/>
        </w:rPr>
        <w:t>, of the “</w:t>
      </w:r>
      <w:proofErr w:type="spellStart"/>
      <w:r w:rsidR="00902077" w:rsidRPr="00B17779">
        <w:rPr>
          <w:rFonts w:ascii="Times New Roman" w:hAnsi="Times New Roman" w:cs="Times New Roman"/>
          <w:sz w:val="24"/>
          <w:szCs w:val="24"/>
        </w:rPr>
        <w:t>Nya</w:t>
      </w:r>
      <w:proofErr w:type="spellEnd"/>
      <w:r w:rsidR="00902077" w:rsidRPr="00B17779">
        <w:rPr>
          <w:rFonts w:ascii="Times New Roman" w:hAnsi="Times New Roman" w:cs="Times New Roman"/>
          <w:sz w:val="24"/>
          <w:szCs w:val="24"/>
        </w:rPr>
        <w:t xml:space="preserve"> </w:t>
      </w:r>
      <w:proofErr w:type="spellStart"/>
      <w:r w:rsidR="00902077" w:rsidRPr="00B17779">
        <w:rPr>
          <w:rFonts w:ascii="Times New Roman" w:hAnsi="Times New Roman" w:cs="Times New Roman"/>
          <w:sz w:val="24"/>
          <w:szCs w:val="24"/>
        </w:rPr>
        <w:t>Bank</w:t>
      </w:r>
      <w:r w:rsidR="0085534A">
        <w:rPr>
          <w:rFonts w:ascii="Times New Roman" w:hAnsi="Times New Roman" w:cs="Times New Roman"/>
          <w:sz w:val="24"/>
          <w:szCs w:val="24"/>
        </w:rPr>
        <w:t>en</w:t>
      </w:r>
      <w:proofErr w:type="spellEnd"/>
      <w:r w:rsidR="00902077" w:rsidRPr="00B17779">
        <w:rPr>
          <w:rFonts w:ascii="Times New Roman" w:hAnsi="Times New Roman" w:cs="Times New Roman"/>
          <w:sz w:val="24"/>
          <w:szCs w:val="24"/>
        </w:rPr>
        <w:t>” in Stockho</w:t>
      </w:r>
      <w:r>
        <w:rPr>
          <w:rFonts w:ascii="Times New Roman" w:hAnsi="Times New Roman" w:cs="Times New Roman"/>
          <w:sz w:val="24"/>
          <w:szCs w:val="24"/>
        </w:rPr>
        <w:t>lm, and also by</w:t>
      </w:r>
      <w:r w:rsidR="00902077" w:rsidRPr="00B17779">
        <w:rPr>
          <w:rFonts w:ascii="Times New Roman" w:hAnsi="Times New Roman" w:cs="Times New Roman"/>
          <w:sz w:val="24"/>
          <w:szCs w:val="24"/>
        </w:rPr>
        <w:t xml:space="preserve"> </w:t>
      </w:r>
      <w:proofErr w:type="spellStart"/>
      <w:r w:rsidR="00902077" w:rsidRPr="00B17779">
        <w:rPr>
          <w:rFonts w:ascii="Times New Roman" w:hAnsi="Times New Roman" w:cs="Times New Roman"/>
          <w:sz w:val="24"/>
          <w:szCs w:val="24"/>
        </w:rPr>
        <w:t>Givot</w:t>
      </w:r>
      <w:r w:rsidR="0085534A">
        <w:rPr>
          <w:rFonts w:ascii="Times New Roman" w:hAnsi="Times New Roman" w:cs="Times New Roman"/>
          <w:sz w:val="24"/>
          <w:szCs w:val="24"/>
        </w:rPr>
        <w:t>ovsky</w:t>
      </w:r>
      <w:proofErr w:type="spellEnd"/>
      <w:r w:rsidR="0085534A">
        <w:rPr>
          <w:rFonts w:ascii="Times New Roman" w:hAnsi="Times New Roman" w:cs="Times New Roman"/>
          <w:sz w:val="24"/>
          <w:szCs w:val="24"/>
        </w:rPr>
        <w:t xml:space="preserve">, a Jew whose daughter </w:t>
      </w:r>
      <w:r w:rsidR="00902077" w:rsidRPr="00B17779">
        <w:rPr>
          <w:rFonts w:ascii="Times New Roman" w:hAnsi="Times New Roman" w:cs="Times New Roman"/>
          <w:sz w:val="24"/>
          <w:szCs w:val="24"/>
        </w:rPr>
        <w:t xml:space="preserve">married Trotsky.  Thus </w:t>
      </w:r>
      <w:r>
        <w:rPr>
          <w:rFonts w:ascii="Times New Roman" w:hAnsi="Times New Roman" w:cs="Times New Roman"/>
          <w:sz w:val="24"/>
          <w:szCs w:val="24"/>
        </w:rPr>
        <w:t>were</w:t>
      </w:r>
      <w:r w:rsidR="00902077" w:rsidRPr="00B17779">
        <w:rPr>
          <w:rFonts w:ascii="Times New Roman" w:hAnsi="Times New Roman" w:cs="Times New Roman"/>
          <w:sz w:val="24"/>
          <w:szCs w:val="24"/>
        </w:rPr>
        <w:t xml:space="preserve"> established the relationship</w:t>
      </w:r>
      <w:r>
        <w:rPr>
          <w:rFonts w:ascii="Times New Roman" w:hAnsi="Times New Roman" w:cs="Times New Roman"/>
          <w:sz w:val="24"/>
          <w:szCs w:val="24"/>
        </w:rPr>
        <w:t>s</w:t>
      </w:r>
      <w:r w:rsidR="00902077" w:rsidRPr="00B17779">
        <w:rPr>
          <w:rFonts w:ascii="Times New Roman" w:hAnsi="Times New Roman" w:cs="Times New Roman"/>
          <w:sz w:val="24"/>
          <w:szCs w:val="24"/>
        </w:rPr>
        <w:t xml:space="preserve"> between the Jewish multimillionaires and the proletarian Jews.</w:t>
      </w:r>
    </w:p>
    <w:p w:rsidR="00902077" w:rsidRPr="00B17779" w:rsidRDefault="00525215"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902077" w:rsidRPr="00B17779">
        <w:rPr>
          <w:rFonts w:ascii="Times New Roman" w:hAnsi="Times New Roman" w:cs="Times New Roman"/>
          <w:sz w:val="24"/>
          <w:szCs w:val="24"/>
        </w:rPr>
        <w:t xml:space="preserve">III. – In October 1917, the social revolution took place in Russia, thanks to which certain </w:t>
      </w:r>
      <w:r w:rsidR="00B17779">
        <w:rPr>
          <w:rFonts w:ascii="Times New Roman" w:hAnsi="Times New Roman" w:cs="Times New Roman"/>
          <w:sz w:val="24"/>
          <w:szCs w:val="24"/>
        </w:rPr>
        <w:t xml:space="preserve">Soviet </w:t>
      </w:r>
      <w:r w:rsidR="00902077" w:rsidRPr="00B17779">
        <w:rPr>
          <w:rFonts w:ascii="Times New Roman" w:hAnsi="Times New Roman" w:cs="Times New Roman"/>
          <w:sz w:val="24"/>
          <w:szCs w:val="24"/>
        </w:rPr>
        <w:t>organ</w:t>
      </w:r>
      <w:r w:rsidR="00B17779">
        <w:rPr>
          <w:rFonts w:ascii="Times New Roman" w:hAnsi="Times New Roman" w:cs="Times New Roman"/>
          <w:sz w:val="24"/>
          <w:szCs w:val="24"/>
        </w:rPr>
        <w:t>izations took control</w:t>
      </w:r>
      <w:r w:rsidR="00902077" w:rsidRPr="00B17779">
        <w:rPr>
          <w:rFonts w:ascii="Times New Roman" w:hAnsi="Times New Roman" w:cs="Times New Roman"/>
          <w:sz w:val="24"/>
          <w:szCs w:val="24"/>
        </w:rPr>
        <w:t xml:space="preserve"> of the Russian people.  In the</w:t>
      </w:r>
      <w:r w:rsidR="00B17779">
        <w:rPr>
          <w:rFonts w:ascii="Times New Roman" w:hAnsi="Times New Roman" w:cs="Times New Roman"/>
          <w:sz w:val="24"/>
          <w:szCs w:val="24"/>
        </w:rPr>
        <w:t>se</w:t>
      </w:r>
      <w:r w:rsidR="00902077" w:rsidRPr="00B17779">
        <w:rPr>
          <w:rFonts w:ascii="Times New Roman" w:hAnsi="Times New Roman" w:cs="Times New Roman"/>
          <w:sz w:val="24"/>
          <w:szCs w:val="24"/>
        </w:rPr>
        <w:t xml:space="preserve"> Soviet councils, the following individuals made themselves prominent: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gramStart"/>
      <w:r w:rsidRPr="00C42E56">
        <w:rPr>
          <w:rFonts w:ascii="Times New Roman" w:hAnsi="Times New Roman" w:cs="Times New Roman"/>
          <w:sz w:val="24"/>
          <w:szCs w:val="24"/>
        </w:rPr>
        <w:t>Nom  de</w:t>
      </w:r>
      <w:proofErr w:type="gramEnd"/>
      <w:r w:rsidRPr="00C42E56">
        <w:rPr>
          <w:rFonts w:ascii="Times New Roman" w:hAnsi="Times New Roman" w:cs="Times New Roman"/>
          <w:sz w:val="24"/>
          <w:szCs w:val="24"/>
        </w:rPr>
        <w:t xml:space="preserve"> guerre</w:t>
      </w:r>
      <w:r w:rsidRPr="00C42E56">
        <w:rPr>
          <w:rFonts w:ascii="Times New Roman" w:hAnsi="Times New Roman" w:cs="Times New Roman"/>
          <w:sz w:val="24"/>
          <w:szCs w:val="24"/>
        </w:rPr>
        <w:tab/>
        <w:t>Real name</w:t>
      </w:r>
      <w:r w:rsidRPr="00C42E56">
        <w:rPr>
          <w:rFonts w:ascii="Times New Roman" w:hAnsi="Times New Roman" w:cs="Times New Roman"/>
          <w:sz w:val="24"/>
          <w:szCs w:val="24"/>
        </w:rPr>
        <w:tab/>
      </w:r>
      <w:r w:rsidR="00B17779">
        <w:rPr>
          <w:rFonts w:ascii="Times New Roman" w:hAnsi="Times New Roman" w:cs="Times New Roman"/>
          <w:sz w:val="24"/>
          <w:szCs w:val="24"/>
        </w:rPr>
        <w:tab/>
      </w:r>
      <w:r w:rsidR="00525215">
        <w:rPr>
          <w:rFonts w:ascii="Times New Roman" w:hAnsi="Times New Roman" w:cs="Times New Roman"/>
          <w:sz w:val="24"/>
          <w:szCs w:val="24"/>
        </w:rPr>
        <w:tab/>
      </w:r>
      <w:r w:rsidRPr="00C42E56">
        <w:rPr>
          <w:rFonts w:ascii="Times New Roman" w:hAnsi="Times New Roman" w:cs="Times New Roman"/>
          <w:sz w:val="24"/>
          <w:szCs w:val="24"/>
        </w:rPr>
        <w:t>Nationality</w:t>
      </w:r>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t>Lenin</w:t>
      </w:r>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Oulianoff</w:t>
      </w:r>
      <w:proofErr w:type="spellEnd"/>
      <w:r w:rsidRPr="00C42E56">
        <w:rPr>
          <w:rFonts w:ascii="Times New Roman" w:hAnsi="Times New Roman" w:cs="Times New Roman"/>
          <w:sz w:val="24"/>
          <w:szCs w:val="24"/>
        </w:rPr>
        <w:tab/>
      </w:r>
      <w:r w:rsidR="00525215">
        <w:rPr>
          <w:rFonts w:ascii="Times New Roman" w:hAnsi="Times New Roman" w:cs="Times New Roman"/>
          <w:sz w:val="24"/>
          <w:szCs w:val="24"/>
        </w:rPr>
        <w:tab/>
      </w:r>
      <w:r w:rsidR="00B17779">
        <w:rPr>
          <w:rFonts w:ascii="Times New Roman" w:hAnsi="Times New Roman" w:cs="Times New Roman"/>
          <w:sz w:val="24"/>
          <w:szCs w:val="24"/>
        </w:rPr>
        <w:tab/>
      </w:r>
      <w:r w:rsidRPr="00C42E56">
        <w:rPr>
          <w:rFonts w:ascii="Times New Roman" w:hAnsi="Times New Roman" w:cs="Times New Roman"/>
          <w:sz w:val="24"/>
          <w:szCs w:val="24"/>
        </w:rPr>
        <w:t>Russian</w:t>
      </w:r>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t>Trotsky</w:t>
      </w:r>
      <w:r w:rsidRPr="00C42E56">
        <w:rPr>
          <w:rFonts w:ascii="Times New Roman" w:hAnsi="Times New Roman" w:cs="Times New Roman"/>
          <w:sz w:val="24"/>
          <w:szCs w:val="24"/>
        </w:rPr>
        <w:tab/>
        <w:t>Bronstein</w:t>
      </w:r>
      <w:r w:rsidRPr="00C42E56">
        <w:rPr>
          <w:rFonts w:ascii="Times New Roman" w:hAnsi="Times New Roman" w:cs="Times New Roman"/>
          <w:sz w:val="24"/>
          <w:szCs w:val="24"/>
        </w:rPr>
        <w:tab/>
      </w:r>
      <w:r w:rsidR="00B17779">
        <w:rPr>
          <w:rFonts w:ascii="Times New Roman" w:hAnsi="Times New Roman" w:cs="Times New Roman"/>
          <w:sz w:val="24"/>
          <w:szCs w:val="24"/>
        </w:rPr>
        <w:tab/>
      </w:r>
      <w:r w:rsidR="00525215">
        <w:rPr>
          <w:rFonts w:ascii="Times New Roman" w:hAnsi="Times New Roman" w:cs="Times New Roman"/>
          <w:sz w:val="24"/>
          <w:szCs w:val="24"/>
        </w:rPr>
        <w:tab/>
      </w:r>
      <w:r w:rsidRPr="00C42E56">
        <w:rPr>
          <w:rFonts w:ascii="Times New Roman" w:hAnsi="Times New Roman" w:cs="Times New Roman"/>
          <w:sz w:val="24"/>
          <w:szCs w:val="24"/>
        </w:rPr>
        <w:t>Jew</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Stekloff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Nachamkes</w:t>
      </w:r>
      <w:proofErr w:type="spellEnd"/>
      <w:r w:rsidRPr="00C42E56">
        <w:rPr>
          <w:rFonts w:ascii="Times New Roman" w:hAnsi="Times New Roman" w:cs="Times New Roman"/>
          <w:sz w:val="24"/>
          <w:szCs w:val="24"/>
        </w:rPr>
        <w:tab/>
      </w:r>
      <w:r w:rsidR="00525215">
        <w:rPr>
          <w:rFonts w:ascii="Times New Roman" w:hAnsi="Times New Roman" w:cs="Times New Roman"/>
          <w:sz w:val="24"/>
          <w:szCs w:val="24"/>
        </w:rPr>
        <w:tab/>
      </w:r>
      <w:r w:rsidRPr="00C42E56">
        <w:rPr>
          <w:rFonts w:ascii="Times New Roman" w:hAnsi="Times New Roman" w:cs="Times New Roman"/>
          <w:sz w:val="24"/>
          <w:szCs w:val="24"/>
        </w:rPr>
        <w:t>Jew</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Martoff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Zederbaum</w:t>
      </w:r>
      <w:proofErr w:type="spellEnd"/>
      <w:r w:rsidRPr="00C42E56">
        <w:rPr>
          <w:rFonts w:ascii="Times New Roman" w:hAnsi="Times New Roman" w:cs="Times New Roman"/>
          <w:sz w:val="24"/>
          <w:szCs w:val="24"/>
        </w:rPr>
        <w:tab/>
      </w:r>
      <w:r w:rsidR="00525215">
        <w:rPr>
          <w:rFonts w:ascii="Times New Roman" w:hAnsi="Times New Roman" w:cs="Times New Roman"/>
          <w:sz w:val="24"/>
          <w:szCs w:val="24"/>
        </w:rPr>
        <w:tab/>
      </w:r>
      <w:r w:rsidRPr="00C42E56">
        <w:rPr>
          <w:rFonts w:ascii="Times New Roman" w:hAnsi="Times New Roman" w:cs="Times New Roman"/>
          <w:sz w:val="24"/>
          <w:szCs w:val="24"/>
        </w:rPr>
        <w:t>Jew</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Zinovieff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Apfelbaum</w:t>
      </w:r>
      <w:proofErr w:type="spellEnd"/>
      <w:r w:rsidR="00B17779">
        <w:rPr>
          <w:rFonts w:ascii="Times New Roman" w:hAnsi="Times New Roman" w:cs="Times New Roman"/>
          <w:sz w:val="24"/>
          <w:szCs w:val="24"/>
        </w:rPr>
        <w:tab/>
      </w:r>
      <w:r w:rsidRPr="00C42E56">
        <w:rPr>
          <w:rFonts w:ascii="Times New Roman" w:hAnsi="Times New Roman" w:cs="Times New Roman"/>
          <w:sz w:val="24"/>
          <w:szCs w:val="24"/>
        </w:rPr>
        <w:tab/>
      </w:r>
      <w:r w:rsidR="00B17779">
        <w:rPr>
          <w:rFonts w:ascii="Times New Roman" w:hAnsi="Times New Roman" w:cs="Times New Roman"/>
          <w:sz w:val="24"/>
          <w:szCs w:val="24"/>
        </w:rPr>
        <w:t xml:space="preserve"> </w:t>
      </w:r>
      <w:r w:rsidR="00525215">
        <w:rPr>
          <w:rFonts w:ascii="Times New Roman" w:hAnsi="Times New Roman" w:cs="Times New Roman"/>
          <w:sz w:val="24"/>
          <w:szCs w:val="24"/>
        </w:rPr>
        <w:tab/>
      </w:r>
      <w:r w:rsidRPr="00C42E56">
        <w:rPr>
          <w:rFonts w:ascii="Times New Roman" w:hAnsi="Times New Roman" w:cs="Times New Roman"/>
          <w:sz w:val="24"/>
          <w:szCs w:val="24"/>
        </w:rPr>
        <w: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Kameneff</w:t>
      </w:r>
      <w:proofErr w:type="spellEnd"/>
      <w:r w:rsidRPr="00C42E56">
        <w:rPr>
          <w:rFonts w:ascii="Times New Roman" w:hAnsi="Times New Roman" w:cs="Times New Roman"/>
          <w:sz w:val="24"/>
          <w:szCs w:val="24"/>
        </w:rPr>
        <w:tab/>
        <w:t>Rosenfeld</w:t>
      </w:r>
      <w:r w:rsidRPr="00C42E56">
        <w:rPr>
          <w:rFonts w:ascii="Times New Roman" w:hAnsi="Times New Roman" w:cs="Times New Roman"/>
          <w:sz w:val="24"/>
          <w:szCs w:val="24"/>
        </w:rPr>
        <w:tab/>
      </w:r>
      <w:r w:rsidR="00B17779">
        <w:rPr>
          <w:rFonts w:ascii="Times New Roman" w:hAnsi="Times New Roman" w:cs="Times New Roman"/>
          <w:sz w:val="24"/>
          <w:szCs w:val="24"/>
        </w:rPr>
        <w:tab/>
        <w:t xml:space="preserve"> </w:t>
      </w:r>
      <w:r w:rsidR="00525215">
        <w:rPr>
          <w:rFonts w:ascii="Times New Roman" w:hAnsi="Times New Roman" w:cs="Times New Roman"/>
          <w:sz w:val="24"/>
          <w:szCs w:val="24"/>
        </w:rPr>
        <w:tab/>
      </w:r>
      <w:r w:rsidRPr="00C42E56">
        <w:rPr>
          <w:rFonts w:ascii="Times New Roman" w:hAnsi="Times New Roman" w:cs="Times New Roman"/>
          <w:sz w:val="24"/>
          <w:szCs w:val="24"/>
        </w:rPr>
        <w: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Souchanoff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Gimel</w:t>
      </w:r>
      <w:proofErr w:type="spellEnd"/>
      <w:r w:rsidRPr="00C42E56">
        <w:rPr>
          <w:rFonts w:ascii="Times New Roman" w:hAnsi="Times New Roman" w:cs="Times New Roman"/>
          <w:sz w:val="24"/>
          <w:szCs w:val="24"/>
        </w:rPr>
        <w:tab/>
      </w:r>
      <w:r w:rsidR="00B17779">
        <w:rPr>
          <w:rFonts w:ascii="Times New Roman" w:hAnsi="Times New Roman" w:cs="Times New Roman"/>
          <w:sz w:val="24"/>
          <w:szCs w:val="24"/>
        </w:rPr>
        <w:tab/>
        <w:t xml:space="preserve"> </w:t>
      </w:r>
      <w:r w:rsidR="00525215">
        <w:rPr>
          <w:rFonts w:ascii="Times New Roman" w:hAnsi="Times New Roman" w:cs="Times New Roman"/>
          <w:sz w:val="24"/>
          <w:szCs w:val="24"/>
        </w:rPr>
        <w:tab/>
      </w:r>
      <w:r w:rsidRPr="00C42E56">
        <w:rPr>
          <w:rFonts w:ascii="Times New Roman" w:hAnsi="Times New Roman" w:cs="Times New Roman"/>
          <w:sz w:val="24"/>
          <w:szCs w:val="24"/>
        </w:rPr>
        <w: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Sagersky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Krochman</w:t>
      </w:r>
      <w:proofErr w:type="spellEnd"/>
      <w:r w:rsidR="00525215">
        <w:rPr>
          <w:rFonts w:ascii="Times New Roman" w:hAnsi="Times New Roman" w:cs="Times New Roman"/>
          <w:sz w:val="24"/>
          <w:szCs w:val="24"/>
        </w:rPr>
        <w:tab/>
      </w:r>
      <w:r w:rsidR="00525215">
        <w:rPr>
          <w:rFonts w:ascii="Times New Roman" w:hAnsi="Times New Roman" w:cs="Times New Roman"/>
          <w:sz w:val="24"/>
          <w:szCs w:val="24"/>
        </w:rPr>
        <w:tab/>
      </w:r>
      <w:r w:rsidR="00525215">
        <w:rPr>
          <w:rFonts w:ascii="Times New Roman" w:hAnsi="Times New Roman" w:cs="Times New Roman"/>
          <w:sz w:val="24"/>
          <w:szCs w:val="24"/>
        </w:rPr>
        <w:tab/>
        <w: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Bogdanoff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Zilberstein</w:t>
      </w:r>
      <w:proofErr w:type="spellEnd"/>
      <w:r w:rsidR="00525215">
        <w:rPr>
          <w:rFonts w:ascii="Times New Roman" w:hAnsi="Times New Roman" w:cs="Times New Roman"/>
          <w:sz w:val="24"/>
          <w:szCs w:val="24"/>
        </w:rPr>
        <w:tab/>
      </w:r>
      <w:r w:rsidR="00525215">
        <w:rPr>
          <w:rFonts w:ascii="Times New Roman" w:hAnsi="Times New Roman" w:cs="Times New Roman"/>
          <w:sz w:val="24"/>
          <w:szCs w:val="24"/>
        </w:rPr>
        <w:tab/>
      </w:r>
      <w:r w:rsidR="00525215">
        <w:rPr>
          <w:rFonts w:ascii="Times New Roman" w:hAnsi="Times New Roman" w:cs="Times New Roman"/>
          <w:sz w:val="24"/>
          <w:szCs w:val="24"/>
        </w:rPr>
        <w:tab/>
        <w:t>“</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Larin</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Lurge</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Gorev</w:t>
      </w:r>
      <w:proofErr w:type="spellEnd"/>
      <w:r w:rsidRPr="00C42E56">
        <w:rPr>
          <w:rFonts w:ascii="Times New Roman" w:hAnsi="Times New Roman" w:cs="Times New Roman"/>
          <w:sz w:val="24"/>
          <w:szCs w:val="24"/>
        </w:rPr>
        <w:tab/>
        <w:t>Goldman</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Uritzky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Padomislsky</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Kamnev</w:t>
      </w:r>
      <w:proofErr w:type="spellEnd"/>
      <w:r w:rsidRPr="00C42E56">
        <w:rPr>
          <w:rFonts w:ascii="Times New Roman" w:hAnsi="Times New Roman" w:cs="Times New Roman"/>
          <w:sz w:val="24"/>
          <w:szCs w:val="24"/>
        </w:rPr>
        <w:tab/>
        <w:t>Katz</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Ganetzky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Furtenberg</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t>Dan</w:t>
      </w:r>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Gourkvitch</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Meschkovsky</w:t>
      </w:r>
      <w:proofErr w:type="spellEnd"/>
      <w:r w:rsidRPr="00C42E56">
        <w:rPr>
          <w:rFonts w:ascii="Times New Roman" w:hAnsi="Times New Roman" w:cs="Times New Roman"/>
          <w:sz w:val="24"/>
          <w:szCs w:val="24"/>
        </w:rPr>
        <w:tab/>
        <w:t>Goldberg</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Parvus</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Goldfandt</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Riasanov</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Goldenbach</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Martenoff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Zibar</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Chernomorsky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Chernomordkin</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Solntzeff</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Bleechmann</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Piatnitzky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Zivin</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Abramovitch</w:t>
      </w:r>
      <w:proofErr w:type="spellEnd"/>
      <w:r w:rsidRPr="00C42E56">
        <w:rPr>
          <w:rFonts w:ascii="Times New Roman" w:hAnsi="Times New Roman" w:cs="Times New Roman"/>
          <w:sz w:val="24"/>
          <w:szCs w:val="24"/>
        </w:rPr>
        <w:tab/>
        <w:t>Rein</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Zvesden</w:t>
      </w:r>
      <w:proofErr w:type="spellEnd"/>
      <w:r w:rsidRPr="00C42E56">
        <w:rPr>
          <w:rFonts w:ascii="Times New Roman" w:hAnsi="Times New Roman" w:cs="Times New Roman"/>
          <w:sz w:val="24"/>
          <w:szCs w:val="24"/>
        </w:rPr>
        <w:tab/>
        <w:t>Vogelstein</w:t>
      </w:r>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Maklakowsky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Rosenblum</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Lafinsky</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Loevensohn</w:t>
      </w:r>
      <w:proofErr w:type="spellEnd"/>
    </w:p>
    <w:p w:rsidR="00902077" w:rsidRPr="00C42E56" w:rsidRDefault="00B17779" w:rsidP="00525215">
      <w:pPr>
        <w:pStyle w:val="ListParagraph"/>
        <w:tabs>
          <w:tab w:val="left" w:pos="4680"/>
        </w:tabs>
        <w:ind w:left="0"/>
        <w:rPr>
          <w:rFonts w:ascii="Times New Roman" w:hAnsi="Times New Roman" w:cs="Times New Roman"/>
          <w:sz w:val="24"/>
          <w:szCs w:val="24"/>
        </w:rPr>
      </w:pPr>
      <w:proofErr w:type="spellStart"/>
      <w:r>
        <w:rPr>
          <w:rFonts w:ascii="Times New Roman" w:hAnsi="Times New Roman" w:cs="Times New Roman"/>
          <w:sz w:val="24"/>
          <w:szCs w:val="24"/>
        </w:rPr>
        <w:t>Bobriv</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N</w:t>
      </w:r>
      <w:r w:rsidR="00902077" w:rsidRPr="00C42E56">
        <w:rPr>
          <w:rFonts w:ascii="Times New Roman" w:hAnsi="Times New Roman" w:cs="Times New Roman"/>
          <w:sz w:val="24"/>
          <w:szCs w:val="24"/>
        </w:rPr>
        <w:t>athansohn</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lastRenderedPageBreak/>
        <w:t>Axelrod</w:t>
      </w:r>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Orthobox</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Garin</w:t>
      </w:r>
      <w:proofErr w:type="spellEnd"/>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Garfeld</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proofErr w:type="spellStart"/>
      <w:r w:rsidRPr="00C42E56">
        <w:rPr>
          <w:rFonts w:ascii="Times New Roman" w:hAnsi="Times New Roman" w:cs="Times New Roman"/>
          <w:sz w:val="24"/>
          <w:szCs w:val="24"/>
        </w:rPr>
        <w:t>Glasounoff</w:t>
      </w:r>
      <w:proofErr w:type="spellEnd"/>
      <w:r w:rsidRPr="00C42E56">
        <w:rPr>
          <w:rFonts w:ascii="Times New Roman" w:hAnsi="Times New Roman" w:cs="Times New Roman"/>
          <w:sz w:val="24"/>
          <w:szCs w:val="24"/>
        </w:rPr>
        <w:tab/>
        <w:t xml:space="preserve">Von </w:t>
      </w:r>
      <w:proofErr w:type="spellStart"/>
      <w:r w:rsidRPr="00C42E56">
        <w:rPr>
          <w:rFonts w:ascii="Times New Roman" w:hAnsi="Times New Roman" w:cs="Times New Roman"/>
          <w:sz w:val="24"/>
          <w:szCs w:val="24"/>
        </w:rPr>
        <w:t>Schultke</w:t>
      </w:r>
      <w:proofErr w:type="spellEnd"/>
    </w:p>
    <w:p w:rsidR="00902077" w:rsidRPr="00C42E56" w:rsidRDefault="00902077" w:rsidP="00525215">
      <w:pPr>
        <w:pStyle w:val="ListParagraph"/>
        <w:tabs>
          <w:tab w:val="left" w:pos="4680"/>
        </w:tabs>
        <w:ind w:left="0"/>
        <w:rPr>
          <w:rFonts w:ascii="Times New Roman" w:hAnsi="Times New Roman" w:cs="Times New Roman"/>
          <w:sz w:val="24"/>
          <w:szCs w:val="24"/>
        </w:rPr>
      </w:pPr>
      <w:r w:rsidRPr="00C42E56">
        <w:rPr>
          <w:rFonts w:ascii="Times New Roman" w:hAnsi="Times New Roman" w:cs="Times New Roman"/>
          <w:sz w:val="24"/>
          <w:szCs w:val="24"/>
        </w:rPr>
        <w:t xml:space="preserve">. . . </w:t>
      </w:r>
      <w:r w:rsidRPr="00C42E56">
        <w:rPr>
          <w:rFonts w:ascii="Times New Roman" w:hAnsi="Times New Roman" w:cs="Times New Roman"/>
          <w:sz w:val="24"/>
          <w:szCs w:val="24"/>
        </w:rPr>
        <w:tab/>
      </w:r>
      <w:proofErr w:type="spellStart"/>
      <w:r w:rsidRPr="00C42E56">
        <w:rPr>
          <w:rFonts w:ascii="Times New Roman" w:hAnsi="Times New Roman" w:cs="Times New Roman"/>
          <w:sz w:val="24"/>
          <w:szCs w:val="24"/>
        </w:rPr>
        <w:t>Joffe</w:t>
      </w:r>
      <w:proofErr w:type="spellEnd"/>
    </w:p>
    <w:p w:rsidR="00525215" w:rsidRDefault="00525215" w:rsidP="00525215">
      <w:pPr>
        <w:pStyle w:val="ListParagraph"/>
        <w:tabs>
          <w:tab w:val="left" w:pos="4680"/>
        </w:tabs>
        <w:ind w:left="0"/>
        <w:rPr>
          <w:rFonts w:ascii="Times New Roman" w:hAnsi="Times New Roman" w:cs="Times New Roman"/>
          <w:sz w:val="24"/>
          <w:szCs w:val="24"/>
        </w:rPr>
      </w:pPr>
    </w:p>
    <w:p w:rsidR="00902077" w:rsidRPr="00C42E56" w:rsidRDefault="00D60753"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IV. – At the same time, a Jew, Paul Warburg, </w:t>
      </w:r>
      <w:r>
        <w:rPr>
          <w:rFonts w:ascii="Times New Roman" w:hAnsi="Times New Roman" w:cs="Times New Roman"/>
          <w:sz w:val="24"/>
          <w:szCs w:val="24"/>
        </w:rPr>
        <w:t>formerly involved</w:t>
      </w:r>
      <w:r w:rsidR="00902077" w:rsidRPr="00C42E56">
        <w:rPr>
          <w:rFonts w:ascii="Times New Roman" w:hAnsi="Times New Roman" w:cs="Times New Roman"/>
          <w:sz w:val="24"/>
          <w:szCs w:val="24"/>
        </w:rPr>
        <w:t xml:space="preserve"> with the “Federa</w:t>
      </w:r>
      <w:r>
        <w:rPr>
          <w:rFonts w:ascii="Times New Roman" w:hAnsi="Times New Roman" w:cs="Times New Roman"/>
          <w:sz w:val="24"/>
          <w:szCs w:val="24"/>
        </w:rPr>
        <w:t>l Reserve Board,”</w:t>
      </w:r>
      <w:r w:rsidR="0085534A">
        <w:rPr>
          <w:rFonts w:ascii="Times New Roman" w:hAnsi="Times New Roman" w:cs="Times New Roman"/>
          <w:sz w:val="24"/>
          <w:szCs w:val="24"/>
        </w:rPr>
        <w:t xml:space="preserve"> became noticeable for his active relationships </w:t>
      </w:r>
      <w:r w:rsidR="00902077" w:rsidRPr="00C42E56">
        <w:rPr>
          <w:rFonts w:ascii="Times New Roman" w:hAnsi="Times New Roman" w:cs="Times New Roman"/>
          <w:sz w:val="24"/>
          <w:szCs w:val="24"/>
        </w:rPr>
        <w:t xml:space="preserve">with certain Bolshevik personalities in the United States, which, together with other </w:t>
      </w:r>
      <w:r>
        <w:rPr>
          <w:rFonts w:ascii="Times New Roman" w:hAnsi="Times New Roman" w:cs="Times New Roman"/>
          <w:sz w:val="24"/>
          <w:szCs w:val="24"/>
        </w:rPr>
        <w:t>information, led to the blocki</w:t>
      </w:r>
      <w:r w:rsidR="00902077" w:rsidRPr="00C42E56">
        <w:rPr>
          <w:rFonts w:ascii="Times New Roman" w:hAnsi="Times New Roman" w:cs="Times New Roman"/>
          <w:sz w:val="24"/>
          <w:szCs w:val="24"/>
        </w:rPr>
        <w:t xml:space="preserve">ng of his </w:t>
      </w:r>
      <w:r w:rsidR="00A96785">
        <w:rPr>
          <w:rFonts w:ascii="Times New Roman" w:hAnsi="Times New Roman" w:cs="Times New Roman"/>
          <w:sz w:val="24"/>
          <w:szCs w:val="24"/>
        </w:rPr>
        <w:t>re-election to the aforesaid Board</w:t>
      </w:r>
      <w:r w:rsidR="00902077" w:rsidRPr="00C42E56">
        <w:rPr>
          <w:rFonts w:ascii="Times New Roman" w:hAnsi="Times New Roman" w:cs="Times New Roman"/>
          <w:sz w:val="24"/>
          <w:szCs w:val="24"/>
        </w:rPr>
        <w:t>.</w:t>
      </w:r>
    </w:p>
    <w:p w:rsidR="00902077" w:rsidRPr="00C42E56" w:rsidRDefault="00D60753"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V. – Among the intimate friends of Jacob Schiff, there is a rabbi, Judah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w:t>
      </w:r>
      <w:r>
        <w:rPr>
          <w:rFonts w:ascii="Times New Roman" w:hAnsi="Times New Roman" w:cs="Times New Roman"/>
          <w:sz w:val="24"/>
          <w:szCs w:val="24"/>
        </w:rPr>
        <w:t xml:space="preserve">a </w:t>
      </w:r>
      <w:r w:rsidR="00902077" w:rsidRPr="00C42E56">
        <w:rPr>
          <w:rFonts w:ascii="Times New Roman" w:hAnsi="Times New Roman" w:cs="Times New Roman"/>
          <w:sz w:val="24"/>
          <w:szCs w:val="24"/>
        </w:rPr>
        <w:t xml:space="preserve">totally intimate friend and devoted agent of Schiff.  The rabbi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is a vigorous protagonist of international Judaism, and a Jew named Jacob </w:t>
      </w:r>
      <w:proofErr w:type="spellStart"/>
      <w:r w:rsidR="00902077" w:rsidRPr="00C42E56">
        <w:rPr>
          <w:rFonts w:ascii="Times New Roman" w:hAnsi="Times New Roman" w:cs="Times New Roman"/>
          <w:sz w:val="24"/>
          <w:szCs w:val="24"/>
        </w:rPr>
        <w:t>Billikopf</w:t>
      </w:r>
      <w:proofErr w:type="spellEnd"/>
      <w:r w:rsidR="00902077" w:rsidRPr="00C42E56">
        <w:rPr>
          <w:rFonts w:ascii="Times New Roman" w:hAnsi="Times New Roman" w:cs="Times New Roman"/>
          <w:sz w:val="24"/>
          <w:szCs w:val="24"/>
        </w:rPr>
        <w:t xml:space="preserve"> </w:t>
      </w:r>
      <w:r w:rsidR="00A96785">
        <w:rPr>
          <w:rFonts w:ascii="Times New Roman" w:hAnsi="Times New Roman" w:cs="Times New Roman"/>
          <w:sz w:val="24"/>
          <w:szCs w:val="24"/>
        </w:rPr>
        <w:t>state</w:t>
      </w:r>
      <w:r w:rsidR="00902077" w:rsidRPr="00C42E56">
        <w:rPr>
          <w:rFonts w:ascii="Times New Roman" w:hAnsi="Times New Roman" w:cs="Times New Roman"/>
          <w:sz w:val="24"/>
          <w:szCs w:val="24"/>
        </w:rPr>
        <w:t xml:space="preserve">d one day that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was a prophet.  At the beginning of 1917, the so-called Jewish prophet launched the first truly Bolshevik association in that country under the name “Council of the People.”  The danger of this association </w:t>
      </w:r>
      <w:r>
        <w:rPr>
          <w:rFonts w:ascii="Times New Roman" w:hAnsi="Times New Roman" w:cs="Times New Roman"/>
          <w:sz w:val="24"/>
          <w:szCs w:val="24"/>
        </w:rPr>
        <w:t xml:space="preserve">only </w:t>
      </w:r>
      <w:r w:rsidR="00902077" w:rsidRPr="00C42E56">
        <w:rPr>
          <w:rFonts w:ascii="Times New Roman" w:hAnsi="Times New Roman" w:cs="Times New Roman"/>
          <w:sz w:val="24"/>
          <w:szCs w:val="24"/>
        </w:rPr>
        <w:t xml:space="preserve">appeared </w:t>
      </w:r>
      <w:r>
        <w:rPr>
          <w:rFonts w:ascii="Times New Roman" w:hAnsi="Times New Roman" w:cs="Times New Roman"/>
          <w:sz w:val="24"/>
          <w:szCs w:val="24"/>
        </w:rPr>
        <w:t>later</w:t>
      </w:r>
      <w:r w:rsidR="00902077" w:rsidRPr="00C42E56">
        <w:rPr>
          <w:rFonts w:ascii="Times New Roman" w:hAnsi="Times New Roman" w:cs="Times New Roman"/>
          <w:sz w:val="24"/>
          <w:szCs w:val="24"/>
        </w:rPr>
        <w:t xml:space="preserve">.  On October 24, 1918, Judah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publicly declared that he was a “Bolshevik” and</w:t>
      </w:r>
      <w:r w:rsidR="00A96785">
        <w:rPr>
          <w:rFonts w:ascii="Times New Roman" w:hAnsi="Times New Roman" w:cs="Times New Roman"/>
          <w:sz w:val="24"/>
          <w:szCs w:val="24"/>
        </w:rPr>
        <w:t xml:space="preserve"> was </w:t>
      </w:r>
      <w:r w:rsidR="00902077" w:rsidRPr="00C42E56">
        <w:rPr>
          <w:rFonts w:ascii="Times New Roman" w:hAnsi="Times New Roman" w:cs="Times New Roman"/>
          <w:sz w:val="24"/>
          <w:szCs w:val="24"/>
        </w:rPr>
        <w:t>in complete accord with their doctrine and their ideals.</w:t>
      </w:r>
    </w:p>
    <w:p w:rsidR="00902077" w:rsidRPr="00C42E56" w:rsidRDefault="00D60753"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This declaration was made by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at a meeting of the American Jewish Committee in New York.  Jacob Schiff condemned the ideas of Judah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and he himself, in order to fool public opinion, left the American Jewish Committee.  Meanwhile Schiff and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remained in perfect harmony </w:t>
      </w:r>
      <w:r>
        <w:rPr>
          <w:rFonts w:ascii="Times New Roman" w:hAnsi="Times New Roman" w:cs="Times New Roman"/>
          <w:sz w:val="24"/>
          <w:szCs w:val="24"/>
        </w:rPr>
        <w:t>as</w:t>
      </w:r>
      <w:r w:rsidR="00902077" w:rsidRPr="00C42E56">
        <w:rPr>
          <w:rFonts w:ascii="Times New Roman" w:hAnsi="Times New Roman" w:cs="Times New Roman"/>
          <w:sz w:val="24"/>
          <w:szCs w:val="24"/>
        </w:rPr>
        <w:t xml:space="preserve"> members of the </w:t>
      </w:r>
      <w:r w:rsidR="00A96785">
        <w:rPr>
          <w:rFonts w:ascii="Times New Roman" w:hAnsi="Times New Roman" w:cs="Times New Roman"/>
          <w:sz w:val="24"/>
          <w:szCs w:val="24"/>
        </w:rPr>
        <w:t>Executive Committee</w:t>
      </w:r>
      <w:r w:rsidR="00902077" w:rsidRPr="00C42E56">
        <w:rPr>
          <w:rFonts w:ascii="Times New Roman" w:hAnsi="Times New Roman" w:cs="Times New Roman"/>
          <w:sz w:val="24"/>
          <w:szCs w:val="24"/>
        </w:rPr>
        <w:t xml:space="preserve"> of the Jewish </w:t>
      </w:r>
      <w:proofErr w:type="spellStart"/>
      <w:r w:rsidR="00902077" w:rsidRPr="00C42E56">
        <w:rPr>
          <w:rFonts w:ascii="Times New Roman" w:hAnsi="Times New Roman" w:cs="Times New Roman"/>
          <w:sz w:val="24"/>
          <w:szCs w:val="24"/>
        </w:rPr>
        <w:t>Kehillah</w:t>
      </w:r>
      <w:proofErr w:type="spellEnd"/>
      <w:r w:rsidR="00902077" w:rsidRPr="00C42E56">
        <w:rPr>
          <w:rFonts w:ascii="Times New Roman" w:hAnsi="Times New Roman" w:cs="Times New Roman"/>
          <w:sz w:val="24"/>
          <w:szCs w:val="24"/>
        </w:rPr>
        <w:t>.</w:t>
      </w:r>
    </w:p>
    <w:p w:rsidR="00902077" w:rsidRPr="00C42E56" w:rsidRDefault="00D60753"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VI. – Judah </w:t>
      </w:r>
      <w:proofErr w:type="spellStart"/>
      <w:r w:rsidR="00902077" w:rsidRPr="00C42E56">
        <w:rPr>
          <w:rFonts w:ascii="Times New Roman" w:hAnsi="Times New Roman" w:cs="Times New Roman"/>
          <w:sz w:val="24"/>
          <w:szCs w:val="24"/>
        </w:rPr>
        <w:t>Magnes</w:t>
      </w:r>
      <w:proofErr w:type="spellEnd"/>
      <w:r w:rsidR="00902077" w:rsidRPr="00C42E56">
        <w:rPr>
          <w:rFonts w:ascii="Times New Roman" w:hAnsi="Times New Roman" w:cs="Times New Roman"/>
          <w:sz w:val="24"/>
          <w:szCs w:val="24"/>
        </w:rPr>
        <w:t xml:space="preserve">, </w:t>
      </w:r>
      <w:r>
        <w:rPr>
          <w:rFonts w:ascii="Times New Roman" w:hAnsi="Times New Roman" w:cs="Times New Roman"/>
          <w:sz w:val="24"/>
          <w:szCs w:val="24"/>
        </w:rPr>
        <w:t>financed by</w:t>
      </w:r>
      <w:r w:rsidR="00902077" w:rsidRPr="00C42E56">
        <w:rPr>
          <w:rFonts w:ascii="Times New Roman" w:hAnsi="Times New Roman" w:cs="Times New Roman"/>
          <w:sz w:val="24"/>
          <w:szCs w:val="24"/>
        </w:rPr>
        <w:t xml:space="preserve"> Jacob Schiff, is, moreover, in intimate</w:t>
      </w:r>
      <w:r>
        <w:rPr>
          <w:rFonts w:ascii="Times New Roman" w:hAnsi="Times New Roman" w:cs="Times New Roman"/>
          <w:sz w:val="24"/>
          <w:szCs w:val="24"/>
        </w:rPr>
        <w:t xml:space="preserve"> relationship with the worldwide</w:t>
      </w:r>
      <w:r w:rsidR="00902077" w:rsidRPr="00C42E56">
        <w:rPr>
          <w:rFonts w:ascii="Times New Roman" w:hAnsi="Times New Roman" w:cs="Times New Roman"/>
          <w:sz w:val="24"/>
          <w:szCs w:val="24"/>
        </w:rPr>
        <w:t xml:space="preserve"> Zionist organization “</w:t>
      </w:r>
      <w:proofErr w:type="spellStart"/>
      <w:r w:rsidR="00902077" w:rsidRPr="00C42E56">
        <w:rPr>
          <w:rFonts w:ascii="Times New Roman" w:hAnsi="Times New Roman" w:cs="Times New Roman"/>
          <w:sz w:val="24"/>
          <w:szCs w:val="24"/>
        </w:rPr>
        <w:t>Poale</w:t>
      </w:r>
      <w:proofErr w:type="spellEnd"/>
      <w:r w:rsidR="00902077" w:rsidRPr="00C42E56">
        <w:rPr>
          <w:rFonts w:ascii="Times New Roman" w:hAnsi="Times New Roman" w:cs="Times New Roman"/>
          <w:sz w:val="24"/>
          <w:szCs w:val="24"/>
        </w:rPr>
        <w:t xml:space="preserve">,” of which he is </w:t>
      </w:r>
      <w:r>
        <w:rPr>
          <w:rFonts w:ascii="Times New Roman" w:hAnsi="Times New Roman" w:cs="Times New Roman"/>
          <w:sz w:val="24"/>
          <w:szCs w:val="24"/>
        </w:rPr>
        <w:t>in fact the director.  His ultimate</w:t>
      </w:r>
      <w:r w:rsidR="00902077" w:rsidRPr="00C42E56">
        <w:rPr>
          <w:rFonts w:ascii="Times New Roman" w:hAnsi="Times New Roman" w:cs="Times New Roman"/>
          <w:sz w:val="24"/>
          <w:szCs w:val="24"/>
        </w:rPr>
        <w:t xml:space="preserve"> goal is to establish the internat</w:t>
      </w:r>
      <w:r>
        <w:rPr>
          <w:rFonts w:ascii="Times New Roman" w:hAnsi="Times New Roman" w:cs="Times New Roman"/>
          <w:sz w:val="24"/>
          <w:szCs w:val="24"/>
        </w:rPr>
        <w:t>ional supremacy of the Jewish wo</w:t>
      </w:r>
      <w:r w:rsidR="00902077" w:rsidRPr="00C42E56">
        <w:rPr>
          <w:rFonts w:ascii="Times New Roman" w:hAnsi="Times New Roman" w:cs="Times New Roman"/>
          <w:sz w:val="24"/>
          <w:szCs w:val="24"/>
        </w:rPr>
        <w:t>rker</w:t>
      </w:r>
      <w:r>
        <w:rPr>
          <w:rFonts w:ascii="Times New Roman" w:hAnsi="Times New Roman" w:cs="Times New Roman"/>
          <w:sz w:val="24"/>
          <w:szCs w:val="24"/>
        </w:rPr>
        <w:t>s</w:t>
      </w:r>
      <w:r w:rsidR="00902077" w:rsidRPr="00C42E56">
        <w:rPr>
          <w:rFonts w:ascii="Times New Roman" w:hAnsi="Times New Roman" w:cs="Times New Roman"/>
          <w:sz w:val="24"/>
          <w:szCs w:val="24"/>
        </w:rPr>
        <w:t xml:space="preserve"> party.  There again is established the link between multi-millionaire Jews and proletarian Jews.</w:t>
      </w:r>
    </w:p>
    <w:p w:rsidR="00902077" w:rsidRPr="00C42E56" w:rsidRDefault="00D60753"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VII. – </w:t>
      </w:r>
      <w:r w:rsidR="00A96785">
        <w:rPr>
          <w:rFonts w:ascii="Times New Roman" w:hAnsi="Times New Roman" w:cs="Times New Roman"/>
          <w:sz w:val="24"/>
          <w:szCs w:val="24"/>
        </w:rPr>
        <w:t>S</w:t>
      </w:r>
      <w:r w:rsidR="00902077" w:rsidRPr="00C42E56">
        <w:rPr>
          <w:rFonts w:ascii="Times New Roman" w:hAnsi="Times New Roman" w:cs="Times New Roman"/>
          <w:sz w:val="24"/>
          <w:szCs w:val="24"/>
        </w:rPr>
        <w:t>everal weeks</w:t>
      </w:r>
      <w:r w:rsidR="00A96785">
        <w:rPr>
          <w:rFonts w:ascii="Times New Roman" w:hAnsi="Times New Roman" w:cs="Times New Roman"/>
          <w:sz w:val="24"/>
          <w:szCs w:val="24"/>
        </w:rPr>
        <w:t xml:space="preserve"> ago</w:t>
      </w:r>
      <w:r w:rsidR="00902077" w:rsidRPr="00C42E56">
        <w:rPr>
          <w:rFonts w:ascii="Times New Roman" w:hAnsi="Times New Roman" w:cs="Times New Roman"/>
          <w:sz w:val="24"/>
          <w:szCs w:val="24"/>
        </w:rPr>
        <w:t>, the social revolution broke out in Germany; automatically, a Jew</w:t>
      </w:r>
      <w:r w:rsidR="00A96785">
        <w:rPr>
          <w:rFonts w:ascii="Times New Roman" w:hAnsi="Times New Roman" w:cs="Times New Roman"/>
          <w:sz w:val="24"/>
          <w:szCs w:val="24"/>
        </w:rPr>
        <w:t>ess</w:t>
      </w:r>
      <w:r w:rsidR="00902077" w:rsidRPr="00C42E56">
        <w:rPr>
          <w:rFonts w:ascii="Times New Roman" w:hAnsi="Times New Roman" w:cs="Times New Roman"/>
          <w:sz w:val="24"/>
          <w:szCs w:val="24"/>
        </w:rPr>
        <w:t>, Rosa Luxemb</w:t>
      </w:r>
      <w:r w:rsidR="006C3A41">
        <w:rPr>
          <w:rFonts w:ascii="Times New Roman" w:hAnsi="Times New Roman" w:cs="Times New Roman"/>
          <w:sz w:val="24"/>
          <w:szCs w:val="24"/>
        </w:rPr>
        <w:t>urg, took over political control</w:t>
      </w:r>
      <w:r w:rsidR="00902077" w:rsidRPr="00C42E56">
        <w:rPr>
          <w:rFonts w:ascii="Times New Roman" w:hAnsi="Times New Roman" w:cs="Times New Roman"/>
          <w:sz w:val="24"/>
          <w:szCs w:val="24"/>
        </w:rPr>
        <w:t>, and one of the principal leaders of the international Bolshevik movem</w:t>
      </w:r>
      <w:r w:rsidR="006C3A41">
        <w:rPr>
          <w:rFonts w:ascii="Times New Roman" w:hAnsi="Times New Roman" w:cs="Times New Roman"/>
          <w:sz w:val="24"/>
          <w:szCs w:val="24"/>
        </w:rPr>
        <w:t xml:space="preserve">ent is a Jew, M. </w:t>
      </w:r>
      <w:proofErr w:type="spellStart"/>
      <w:r w:rsidR="006C3A41">
        <w:rPr>
          <w:rFonts w:ascii="Times New Roman" w:hAnsi="Times New Roman" w:cs="Times New Roman"/>
          <w:sz w:val="24"/>
          <w:szCs w:val="24"/>
        </w:rPr>
        <w:t>Haase</w:t>
      </w:r>
      <w:proofErr w:type="spellEnd"/>
      <w:r w:rsidR="006C3A41">
        <w:rPr>
          <w:rFonts w:ascii="Times New Roman" w:hAnsi="Times New Roman" w:cs="Times New Roman"/>
          <w:sz w:val="24"/>
          <w:szCs w:val="24"/>
        </w:rPr>
        <w:t>.  At this</w:t>
      </w:r>
      <w:r w:rsidR="00902077" w:rsidRPr="00C42E56">
        <w:rPr>
          <w:rFonts w:ascii="Times New Roman" w:hAnsi="Times New Roman" w:cs="Times New Roman"/>
          <w:sz w:val="24"/>
          <w:szCs w:val="24"/>
        </w:rPr>
        <w:t xml:space="preserve"> moment, the</w:t>
      </w:r>
      <w:r w:rsidR="006C3A41">
        <w:rPr>
          <w:rFonts w:ascii="Times New Roman" w:hAnsi="Times New Roman" w:cs="Times New Roman"/>
          <w:sz w:val="24"/>
          <w:szCs w:val="24"/>
        </w:rPr>
        <w:t xml:space="preserve"> social revolution in Germany i</w:t>
      </w:r>
      <w:r w:rsidR="00902077" w:rsidRPr="00C42E56">
        <w:rPr>
          <w:rFonts w:ascii="Times New Roman" w:hAnsi="Times New Roman" w:cs="Times New Roman"/>
          <w:sz w:val="24"/>
          <w:szCs w:val="24"/>
        </w:rPr>
        <w:t>s developing according to the same Jewish directives as the social revolution in Russia.</w:t>
      </w:r>
    </w:p>
    <w:p w:rsidR="00902077" w:rsidRPr="00C42E56" w:rsidRDefault="006C3A41"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VIII. – If we notice the fact that the Jewish firm Kuhn Loeb and Company is in a relationship with the </w:t>
      </w:r>
      <w:proofErr w:type="spellStart"/>
      <w:r w:rsidR="00902077" w:rsidRPr="00C42E56">
        <w:rPr>
          <w:rFonts w:ascii="Times New Roman" w:hAnsi="Times New Roman" w:cs="Times New Roman"/>
          <w:sz w:val="24"/>
          <w:szCs w:val="24"/>
        </w:rPr>
        <w:t>Westphalian</w:t>
      </w:r>
      <w:proofErr w:type="spellEnd"/>
      <w:r w:rsidR="00902077" w:rsidRPr="00C42E56">
        <w:rPr>
          <w:rFonts w:ascii="Times New Roman" w:hAnsi="Times New Roman" w:cs="Times New Roman"/>
          <w:sz w:val="24"/>
          <w:szCs w:val="24"/>
        </w:rPr>
        <w:t xml:space="preserve"> Rhine Syndicate, a Jewish firm from Germany, and </w:t>
      </w:r>
      <w:proofErr w:type="spellStart"/>
      <w:r w:rsidR="00902077" w:rsidRPr="00C42E56">
        <w:rPr>
          <w:rFonts w:ascii="Times New Roman" w:hAnsi="Times New Roman" w:cs="Times New Roman"/>
          <w:sz w:val="24"/>
          <w:szCs w:val="24"/>
        </w:rPr>
        <w:t>Lazare</w:t>
      </w:r>
      <w:proofErr w:type="spellEnd"/>
      <w:r w:rsidR="00902077" w:rsidRPr="00C42E56">
        <w:rPr>
          <w:rFonts w:ascii="Times New Roman" w:hAnsi="Times New Roman" w:cs="Times New Roman"/>
          <w:sz w:val="24"/>
          <w:szCs w:val="24"/>
        </w:rPr>
        <w:t xml:space="preserve"> </w:t>
      </w:r>
      <w:proofErr w:type="spellStart"/>
      <w:r w:rsidR="00902077" w:rsidRPr="00C42E56">
        <w:rPr>
          <w:rFonts w:ascii="Times New Roman" w:hAnsi="Times New Roman" w:cs="Times New Roman"/>
          <w:sz w:val="24"/>
          <w:szCs w:val="24"/>
        </w:rPr>
        <w:t>Freres</w:t>
      </w:r>
      <w:proofErr w:type="spellEnd"/>
      <w:r w:rsidR="00902077" w:rsidRPr="00C42E56">
        <w:rPr>
          <w:rFonts w:ascii="Times New Roman" w:hAnsi="Times New Roman" w:cs="Times New Roman"/>
          <w:sz w:val="24"/>
          <w:szCs w:val="24"/>
        </w:rPr>
        <w:t xml:space="preserve">, a Jewish house in Paris, and also the house of the Bank </w:t>
      </w:r>
      <w:proofErr w:type="spellStart"/>
      <w:r w:rsidR="00902077" w:rsidRPr="00C42E56">
        <w:rPr>
          <w:rFonts w:ascii="Times New Roman" w:hAnsi="Times New Roman" w:cs="Times New Roman"/>
          <w:sz w:val="24"/>
          <w:szCs w:val="24"/>
        </w:rPr>
        <w:t>Gunsburg</w:t>
      </w:r>
      <w:proofErr w:type="spellEnd"/>
      <w:r w:rsidR="00902077" w:rsidRPr="00C42E56">
        <w:rPr>
          <w:rFonts w:ascii="Times New Roman" w:hAnsi="Times New Roman" w:cs="Times New Roman"/>
          <w:sz w:val="24"/>
          <w:szCs w:val="24"/>
        </w:rPr>
        <w:t>, a Jewish house</w:t>
      </w:r>
      <w:r>
        <w:rPr>
          <w:rFonts w:ascii="Times New Roman" w:hAnsi="Times New Roman" w:cs="Times New Roman"/>
          <w:sz w:val="24"/>
          <w:szCs w:val="24"/>
        </w:rPr>
        <w:t xml:space="preserve"> in Petersburg, Tokyo and Paris;</w:t>
      </w:r>
      <w:r w:rsidR="00902077" w:rsidRPr="00C42E56">
        <w:rPr>
          <w:rFonts w:ascii="Times New Roman" w:hAnsi="Times New Roman" w:cs="Times New Roman"/>
          <w:sz w:val="24"/>
          <w:szCs w:val="24"/>
        </w:rPr>
        <w:t xml:space="preserve"> if we notice additionally that the above Jewish </w:t>
      </w:r>
      <w:r>
        <w:rPr>
          <w:rFonts w:ascii="Times New Roman" w:hAnsi="Times New Roman" w:cs="Times New Roman"/>
          <w:sz w:val="24"/>
          <w:szCs w:val="24"/>
        </w:rPr>
        <w:t>business concerns are in close</w:t>
      </w:r>
      <w:r w:rsidR="00902077" w:rsidRPr="00C42E56">
        <w:rPr>
          <w:rFonts w:ascii="Times New Roman" w:hAnsi="Times New Roman" w:cs="Times New Roman"/>
          <w:sz w:val="24"/>
          <w:szCs w:val="24"/>
        </w:rPr>
        <w:t xml:space="preserve"> relationship with the Jewish house Speyer and Company in London, New York and Frankfurt-on-Main, as well as with “</w:t>
      </w:r>
      <w:proofErr w:type="spellStart"/>
      <w:r w:rsidR="00902077" w:rsidRPr="00C42E56">
        <w:rPr>
          <w:rFonts w:ascii="Times New Roman" w:hAnsi="Times New Roman" w:cs="Times New Roman"/>
          <w:sz w:val="24"/>
          <w:szCs w:val="24"/>
        </w:rPr>
        <w:t>Nya</w:t>
      </w:r>
      <w:proofErr w:type="spellEnd"/>
      <w:r w:rsidR="00902077" w:rsidRPr="00C42E56">
        <w:rPr>
          <w:rFonts w:ascii="Times New Roman" w:hAnsi="Times New Roman" w:cs="Times New Roman"/>
          <w:sz w:val="24"/>
          <w:szCs w:val="24"/>
        </w:rPr>
        <w:t xml:space="preserve"> </w:t>
      </w:r>
      <w:proofErr w:type="spellStart"/>
      <w:r w:rsidR="00902077" w:rsidRPr="00C42E56">
        <w:rPr>
          <w:rFonts w:ascii="Times New Roman" w:hAnsi="Times New Roman" w:cs="Times New Roman"/>
          <w:sz w:val="24"/>
          <w:szCs w:val="24"/>
        </w:rPr>
        <w:t>Bank</w:t>
      </w:r>
      <w:r w:rsidR="00A96785">
        <w:rPr>
          <w:rFonts w:ascii="Times New Roman" w:hAnsi="Times New Roman" w:cs="Times New Roman"/>
          <w:sz w:val="24"/>
          <w:szCs w:val="24"/>
        </w:rPr>
        <w:t>en</w:t>
      </w:r>
      <w:proofErr w:type="spellEnd"/>
      <w:r w:rsidR="00902077" w:rsidRPr="00C42E56">
        <w:rPr>
          <w:rFonts w:ascii="Times New Roman" w:hAnsi="Times New Roman" w:cs="Times New Roman"/>
          <w:sz w:val="24"/>
          <w:szCs w:val="24"/>
        </w:rPr>
        <w:t>,” a Bolshevik Jewish business firm in Stockholm, it will be seen that the Bolshevik movement, in itself, is in a certain way of speaking a generally Jewish movement and that certain Jewish banking houses have an interest in the organization of this movement.</w:t>
      </w:r>
    </w:p>
    <w:p w:rsidR="00902077" w:rsidRPr="00C42E56" w:rsidRDefault="006C3A41"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 xml:space="preserve">The Allies gained a marvelous victory over German militarism.  From the ashes of German autocracy is arising </w:t>
      </w:r>
      <w:r>
        <w:rPr>
          <w:rFonts w:ascii="Times New Roman" w:hAnsi="Times New Roman" w:cs="Times New Roman"/>
          <w:sz w:val="24"/>
          <w:szCs w:val="24"/>
        </w:rPr>
        <w:t>a new worldwide autocracy – J</w:t>
      </w:r>
      <w:r w:rsidR="00902077" w:rsidRPr="00C42E56">
        <w:rPr>
          <w:rFonts w:ascii="Times New Roman" w:hAnsi="Times New Roman" w:cs="Times New Roman"/>
          <w:sz w:val="24"/>
          <w:szCs w:val="24"/>
        </w:rPr>
        <w:t>ewish imperialism, whose</w:t>
      </w:r>
      <w:r>
        <w:rPr>
          <w:rFonts w:ascii="Times New Roman" w:hAnsi="Times New Roman" w:cs="Times New Roman"/>
          <w:sz w:val="24"/>
          <w:szCs w:val="24"/>
        </w:rPr>
        <w:t xml:space="preserve"> ultimate</w:t>
      </w:r>
      <w:r w:rsidR="00902077" w:rsidRPr="00C42E56">
        <w:rPr>
          <w:rFonts w:ascii="Times New Roman" w:hAnsi="Times New Roman" w:cs="Times New Roman"/>
          <w:sz w:val="24"/>
          <w:szCs w:val="24"/>
        </w:rPr>
        <w:t xml:space="preserve"> goal is the establishment of Jewish domination over the world.</w:t>
      </w:r>
    </w:p>
    <w:p w:rsidR="00902077" w:rsidRPr="00C42E56" w:rsidRDefault="006C3A41"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02077" w:rsidRPr="00C42E56">
        <w:rPr>
          <w:rFonts w:ascii="Times New Roman" w:hAnsi="Times New Roman" w:cs="Times New Roman"/>
          <w:sz w:val="24"/>
          <w:szCs w:val="24"/>
        </w:rPr>
        <w:t>Even though the Jews, during all the war, did nothing to fill the ranks of soldiers in the different countries, they still obtained the formal recognition of a Jewish State in Palestine.  The Jews have equally succeeded in forming a Jewish Republic in Germany and in Austria-Hungary; these are the first steps toward the future world</w:t>
      </w:r>
      <w:r>
        <w:rPr>
          <w:rFonts w:ascii="Times New Roman" w:hAnsi="Times New Roman" w:cs="Times New Roman"/>
          <w:sz w:val="24"/>
          <w:szCs w:val="24"/>
        </w:rPr>
        <w:t>wide</w:t>
      </w:r>
      <w:r w:rsidR="00902077" w:rsidRPr="00C42E56">
        <w:rPr>
          <w:rFonts w:ascii="Times New Roman" w:hAnsi="Times New Roman" w:cs="Times New Roman"/>
          <w:sz w:val="24"/>
          <w:szCs w:val="24"/>
        </w:rPr>
        <w:t xml:space="preserve"> domination by the Jews, but this is not their last effort.</w:t>
      </w:r>
    </w:p>
    <w:p w:rsidR="00902077" w:rsidRPr="00C42E56" w:rsidRDefault="006C3A41"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A96785">
        <w:rPr>
          <w:rFonts w:ascii="Times New Roman" w:hAnsi="Times New Roman" w:cs="Times New Roman"/>
          <w:sz w:val="24"/>
          <w:szCs w:val="24"/>
        </w:rPr>
        <w:t>International Jewry feverishly</w:t>
      </w:r>
      <w:r w:rsidR="00902077" w:rsidRPr="00C42E56">
        <w:rPr>
          <w:rFonts w:ascii="Times New Roman" w:hAnsi="Times New Roman" w:cs="Times New Roman"/>
          <w:sz w:val="24"/>
          <w:szCs w:val="24"/>
        </w:rPr>
        <w:t xml:space="preserve"> gathers its strength, spreading its poisonous doctrines, realizing enormous sums of money (a few weeks ago they realized almost instantaneously in the United States a billion dollars, ostensibly to establish schools and chorales in Palestine and expended enormous sums for their propaganda).</w:t>
      </w:r>
    </w:p>
    <w:p w:rsidR="00902077" w:rsidRPr="00C42E56" w:rsidRDefault="006C3A41" w:rsidP="00525215">
      <w:pPr>
        <w:pStyle w:val="ListParagraph"/>
        <w:tabs>
          <w:tab w:val="left" w:pos="4680"/>
        </w:tabs>
        <w:ind w:left="0"/>
        <w:rPr>
          <w:rFonts w:ascii="Times New Roman" w:hAnsi="Times New Roman" w:cs="Times New Roman"/>
          <w:sz w:val="24"/>
          <w:szCs w:val="24"/>
        </w:rPr>
      </w:pPr>
      <w:r>
        <w:rPr>
          <w:rFonts w:ascii="Times New Roman" w:hAnsi="Times New Roman" w:cs="Times New Roman"/>
          <w:sz w:val="24"/>
          <w:szCs w:val="24"/>
        </w:rPr>
        <w:t xml:space="preserve">   </w:t>
      </w:r>
      <w:r w:rsidR="00902077" w:rsidRPr="00C42E56">
        <w:rPr>
          <w:rFonts w:ascii="Times New Roman" w:hAnsi="Times New Roman" w:cs="Times New Roman"/>
          <w:sz w:val="24"/>
          <w:szCs w:val="24"/>
        </w:rPr>
        <w:t>Christianity remains silent, inactive, passive and inert.  Who among Christian men of state will dare to hear the prophetic words of international Judaism?  Who among them has ever taken account that the Jews think exactly what they say, and here is what they say:</w:t>
      </w:r>
    </w:p>
    <w:p w:rsidR="00902077" w:rsidRDefault="00902077" w:rsidP="00525215">
      <w:pPr>
        <w:pStyle w:val="ListParagraph"/>
        <w:tabs>
          <w:tab w:val="left" w:pos="4680"/>
        </w:tabs>
        <w:rPr>
          <w:rFonts w:ascii="Times New Roman" w:hAnsi="Times New Roman" w:cs="Times New Roman"/>
          <w:sz w:val="24"/>
          <w:szCs w:val="24"/>
        </w:rPr>
      </w:pPr>
      <w:r w:rsidRPr="00C42E56">
        <w:rPr>
          <w:rFonts w:ascii="Times New Roman" w:hAnsi="Times New Roman" w:cs="Times New Roman"/>
          <w:sz w:val="24"/>
          <w:szCs w:val="24"/>
        </w:rPr>
        <w:t xml:space="preserve">“We must force the Goy Government to support by its action the vast plan that we have conceived and which, now, approaches its triumphal goal, probably thanks to public opinion, which we have secretly organized to help what is called “the Royal Secret” of the press, which, apart from a few negligible exceptions, is already in our hands.  In short, to sum up our system of </w:t>
      </w:r>
      <w:r w:rsidR="006C3A41">
        <w:rPr>
          <w:rFonts w:ascii="Times New Roman" w:hAnsi="Times New Roman" w:cs="Times New Roman"/>
          <w:sz w:val="24"/>
          <w:szCs w:val="24"/>
        </w:rPr>
        <w:t>subverting</w:t>
      </w:r>
      <w:r w:rsidRPr="00C42E56">
        <w:rPr>
          <w:rFonts w:ascii="Times New Roman" w:hAnsi="Times New Roman" w:cs="Times New Roman"/>
          <w:sz w:val="24"/>
          <w:szCs w:val="24"/>
        </w:rPr>
        <w:t xml:space="preserve"> the Goy Government in Europe, we will show our power to some among them by assassination and terror, and if they think it possible to resist us, we will make them reply to the American, Chinese or Japanese cannons.”  Secret Protocols of Zion, no. </w:t>
      </w:r>
      <w:proofErr w:type="gramStart"/>
      <w:r w:rsidRPr="00C42E56">
        <w:rPr>
          <w:rFonts w:ascii="Times New Roman" w:hAnsi="Times New Roman" w:cs="Times New Roman"/>
          <w:sz w:val="24"/>
          <w:szCs w:val="24"/>
        </w:rPr>
        <w:t>VIII, 1897.)</w:t>
      </w:r>
      <w:proofErr w:type="gramEnd"/>
    </w:p>
    <w:p w:rsidR="00E646BE" w:rsidRDefault="00E646BE" w:rsidP="00525215">
      <w:pPr>
        <w:pStyle w:val="ListParagraph"/>
        <w:tabs>
          <w:tab w:val="left" w:pos="4680"/>
        </w:tabs>
        <w:ind w:left="1440"/>
        <w:rPr>
          <w:rFonts w:ascii="Times New Roman" w:hAnsi="Times New Roman" w:cs="Times New Roman"/>
          <w:sz w:val="24"/>
          <w:szCs w:val="24"/>
        </w:rPr>
      </w:pPr>
    </w:p>
    <w:p w:rsidR="00E646BE" w:rsidRDefault="00E646BE" w:rsidP="00525215">
      <w:pPr>
        <w:pStyle w:val="ListParagraph"/>
        <w:tabs>
          <w:tab w:val="left" w:pos="4680"/>
        </w:tabs>
        <w:ind w:left="1440"/>
        <w:rPr>
          <w:rFonts w:ascii="Times New Roman" w:hAnsi="Times New Roman" w:cs="Times New Roman"/>
          <w:sz w:val="24"/>
          <w:szCs w:val="24"/>
        </w:rPr>
      </w:pPr>
    </w:p>
    <w:p w:rsidR="00E646BE" w:rsidRPr="00C42E56" w:rsidRDefault="00E646BE" w:rsidP="00525215">
      <w:pPr>
        <w:pStyle w:val="ListParagraph"/>
        <w:tabs>
          <w:tab w:val="left" w:pos="4680"/>
        </w:tabs>
        <w:ind w:left="0"/>
        <w:rPr>
          <w:rFonts w:ascii="Times New Roman" w:hAnsi="Times New Roman" w:cs="Times New Roman"/>
          <w:sz w:val="24"/>
          <w:szCs w:val="24"/>
        </w:rPr>
      </w:pPr>
    </w:p>
    <w:p w:rsidR="00E646BE" w:rsidRDefault="00E646BE" w:rsidP="00525215">
      <w:pPr>
        <w:rPr>
          <w:rFonts w:ascii="Times New Roman" w:hAnsi="Times New Roman" w:cs="Times New Roman"/>
          <w:sz w:val="24"/>
          <w:szCs w:val="24"/>
        </w:rPr>
      </w:pPr>
      <w:r>
        <w:rPr>
          <w:rFonts w:ascii="Times New Roman" w:hAnsi="Times New Roman" w:cs="Times New Roman"/>
          <w:sz w:val="24"/>
          <w:szCs w:val="24"/>
        </w:rPr>
        <w:t xml:space="preserve">Page one of this issue of Documentation </w:t>
      </w:r>
      <w:proofErr w:type="spellStart"/>
      <w:r>
        <w:rPr>
          <w:rFonts w:ascii="Times New Roman" w:hAnsi="Times New Roman" w:cs="Times New Roman"/>
          <w:sz w:val="24"/>
          <w:szCs w:val="24"/>
        </w:rPr>
        <w:t>Catholique</w:t>
      </w:r>
      <w:proofErr w:type="spellEnd"/>
      <w:r>
        <w:rPr>
          <w:rFonts w:ascii="Times New Roman" w:hAnsi="Times New Roman" w:cs="Times New Roman"/>
          <w:sz w:val="24"/>
          <w:szCs w:val="24"/>
        </w:rPr>
        <w:t xml:space="preserve"> is a Table of Contents:</w:t>
      </w:r>
    </w:p>
    <w:p w:rsidR="00E646BE"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1. Catholics and the Portuguese Republic:</w:t>
      </w:r>
    </w:p>
    <w:p w:rsidR="00E646BE"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w:t>
      </w:r>
      <w:r w:rsidRPr="00C42E56">
        <w:rPr>
          <w:rFonts w:ascii="Times New Roman" w:hAnsi="Times New Roman" w:cs="Times New Roman"/>
          <w:sz w:val="24"/>
          <w:szCs w:val="24"/>
        </w:rPr>
        <w:t>Letter</w:t>
      </w:r>
      <w:proofErr w:type="gramEnd"/>
      <w:r w:rsidRPr="00C42E56">
        <w:rPr>
          <w:rFonts w:ascii="Times New Roman" w:hAnsi="Times New Roman" w:cs="Times New Roman"/>
          <w:sz w:val="24"/>
          <w:szCs w:val="24"/>
        </w:rPr>
        <w:t xml:space="preserve"> of Pope Benedict XV to the Bishops of Portugal</w:t>
      </w:r>
      <w:r>
        <w:rPr>
          <w:rFonts w:ascii="Times New Roman" w:hAnsi="Times New Roman" w:cs="Times New Roman"/>
          <w:sz w:val="24"/>
          <w:szCs w:val="24"/>
        </w:rPr>
        <w:t xml:space="preserve">, Dec. 18, 1919): p.322.  </w:t>
      </w:r>
      <w:proofErr w:type="gramStart"/>
      <w:r>
        <w:rPr>
          <w:rFonts w:ascii="Times New Roman" w:hAnsi="Times New Roman" w:cs="Times New Roman"/>
          <w:sz w:val="24"/>
          <w:szCs w:val="24"/>
        </w:rPr>
        <w:t>The duty of the faithful to obey the established power and to unite for the defense of all the rights of the Church.</w:t>
      </w:r>
      <w:proofErr w:type="gramEnd"/>
    </w:p>
    <w:p w:rsidR="00E646BE"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b. The Portuguese Catholic Center (from </w:t>
      </w:r>
      <w:proofErr w:type="spellStart"/>
      <w:r w:rsidRPr="00C42E56">
        <w:rPr>
          <w:rFonts w:ascii="Times New Roman" w:hAnsi="Times New Roman" w:cs="Times New Roman"/>
          <w:i/>
          <w:sz w:val="24"/>
          <w:szCs w:val="24"/>
        </w:rPr>
        <w:t>Osservatore</w:t>
      </w:r>
      <w:proofErr w:type="spellEnd"/>
      <w:r w:rsidRPr="00C42E56">
        <w:rPr>
          <w:rFonts w:ascii="Times New Roman" w:hAnsi="Times New Roman" w:cs="Times New Roman"/>
          <w:i/>
          <w:sz w:val="24"/>
          <w:szCs w:val="24"/>
        </w:rPr>
        <w:t xml:space="preserve"> Romano</w:t>
      </w:r>
      <w:r>
        <w:rPr>
          <w:rFonts w:ascii="Times New Roman" w:hAnsi="Times New Roman" w:cs="Times New Roman"/>
          <w:sz w:val="24"/>
          <w:szCs w:val="24"/>
        </w:rPr>
        <w:t xml:space="preserve">): Constitution: Parish Commissions: Central Commission in Lisbon.  </w:t>
      </w:r>
      <w:proofErr w:type="gramStart"/>
      <w:r>
        <w:rPr>
          <w:rFonts w:ascii="Times New Roman" w:hAnsi="Times New Roman" w:cs="Times New Roman"/>
          <w:sz w:val="24"/>
          <w:szCs w:val="24"/>
        </w:rPr>
        <w:t>A non-political Catholic organization that aims first of all to promote the Christianization of laws, of mores, of national political life.</w:t>
      </w:r>
      <w:proofErr w:type="gramEnd"/>
    </w:p>
    <w:p w:rsidR="00E646BE"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2. International Struggles:</w:t>
      </w:r>
    </w:p>
    <w:p w:rsidR="00E646BE"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For a formidable empowerment of Russia and England.  A very clever plan of international politics from before the War, for which the Peace Conference prepared the fulfillment, to the detriment of France, England and America: p.323.  </w:t>
      </w:r>
      <w:proofErr w:type="gramStart"/>
      <w:r>
        <w:rPr>
          <w:rFonts w:ascii="Times New Roman" w:hAnsi="Times New Roman" w:cs="Times New Roman"/>
          <w:sz w:val="24"/>
          <w:szCs w:val="24"/>
        </w:rPr>
        <w:t>Schema of an expansion plan for the Russian Empire.</w:t>
      </w:r>
      <w:proofErr w:type="gramEnd"/>
      <w:r>
        <w:rPr>
          <w:rFonts w:ascii="Times New Roman" w:hAnsi="Times New Roman" w:cs="Times New Roman"/>
          <w:sz w:val="24"/>
          <w:szCs w:val="24"/>
        </w:rPr>
        <w:t xml:space="preserve">  The complicity of Germany and an Asiatic power would be bought.  After the Russo-Japanese War: first milestones.  The Great War: Russia lets the hour pass… This plan is taken </w:t>
      </w:r>
      <w:r>
        <w:rPr>
          <w:rFonts w:ascii="Times New Roman" w:hAnsi="Times New Roman" w:cs="Times New Roman"/>
          <w:sz w:val="24"/>
          <w:szCs w:val="24"/>
        </w:rPr>
        <w:lastRenderedPageBreak/>
        <w:t xml:space="preserve">back up by the Bolsheviks.  Russian project and German project: points in common and divergences.  What is needed: a divided Russia; a fragmented Germany; and between them, a powerful Confederation of small States.  </w:t>
      </w:r>
      <w:proofErr w:type="gramStart"/>
      <w:r>
        <w:rPr>
          <w:rFonts w:ascii="Times New Roman" w:hAnsi="Times New Roman" w:cs="Times New Roman"/>
          <w:sz w:val="24"/>
          <w:szCs w:val="24"/>
        </w:rPr>
        <w:t>The egoistic and blind policy of the Allies at the Peace Conference.</w:t>
      </w:r>
      <w:proofErr w:type="gramEnd"/>
    </w:p>
    <w:p w:rsidR="00E646BE" w:rsidRPr="00C42E56" w:rsidRDefault="00E646BE" w:rsidP="00525215">
      <w:pPr>
        <w:tabs>
          <w:tab w:val="left" w:pos="4680"/>
        </w:tabs>
        <w:rPr>
          <w:rFonts w:ascii="Times New Roman" w:hAnsi="Times New Roman" w:cs="Times New Roman"/>
          <w:sz w:val="24"/>
          <w:szCs w:val="24"/>
        </w:rPr>
      </w:pPr>
      <w:r>
        <w:rPr>
          <w:rFonts w:ascii="Times New Roman" w:hAnsi="Times New Roman" w:cs="Times New Roman"/>
          <w:sz w:val="24"/>
          <w:szCs w:val="24"/>
        </w:rPr>
        <w:t xml:space="preserve">   b. The Jews are the principal factors of</w:t>
      </w:r>
      <w:r w:rsidRPr="00C42E56">
        <w:rPr>
          <w:rFonts w:ascii="Times New Roman" w:hAnsi="Times New Roman" w:cs="Times New Roman"/>
          <w:sz w:val="24"/>
          <w:szCs w:val="24"/>
        </w:rPr>
        <w:t xml:space="preserve"> worldwide Bolshevism (Note established by the official American Services)</w:t>
      </w:r>
      <w:r>
        <w:rPr>
          <w:rFonts w:ascii="Times New Roman" w:hAnsi="Times New Roman" w:cs="Times New Roman"/>
          <w:sz w:val="24"/>
          <w:szCs w:val="24"/>
        </w:rPr>
        <w:t xml:space="preserve">: p.326.  </w:t>
      </w:r>
      <w:r w:rsidRPr="00C42E56">
        <w:rPr>
          <w:rFonts w:ascii="Times New Roman" w:hAnsi="Times New Roman" w:cs="Times New Roman"/>
          <w:sz w:val="24"/>
          <w:szCs w:val="24"/>
        </w:rPr>
        <w:t xml:space="preserve">The Jews are the </w:t>
      </w:r>
      <w:r>
        <w:rPr>
          <w:rFonts w:ascii="Times New Roman" w:hAnsi="Times New Roman" w:cs="Times New Roman"/>
          <w:sz w:val="24"/>
          <w:szCs w:val="24"/>
        </w:rPr>
        <w:t>sponso</w:t>
      </w:r>
      <w:r w:rsidRPr="00C42E56">
        <w:rPr>
          <w:rFonts w:ascii="Times New Roman" w:hAnsi="Times New Roman" w:cs="Times New Roman"/>
          <w:sz w:val="24"/>
          <w:szCs w:val="24"/>
        </w:rPr>
        <w:t xml:space="preserve">rs and authors of the Russian and German revolutions.  </w:t>
      </w:r>
      <w:proofErr w:type="gramStart"/>
      <w:r>
        <w:rPr>
          <w:rFonts w:ascii="Times New Roman" w:hAnsi="Times New Roman" w:cs="Times New Roman"/>
          <w:sz w:val="24"/>
          <w:szCs w:val="24"/>
        </w:rPr>
        <w:t>Relationships between multimillionaire Jews and proletarian Jews.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Jewish imperialism and the subverting of Goy Government in Europe.</w:t>
      </w:r>
      <w:proofErr w:type="gramEnd"/>
    </w:p>
    <w:p w:rsidR="00E646BE" w:rsidRPr="00C42E56" w:rsidRDefault="00E646BE" w:rsidP="00525215">
      <w:pPr>
        <w:rPr>
          <w:rFonts w:ascii="Times New Roman" w:hAnsi="Times New Roman" w:cs="Times New Roman"/>
          <w:sz w:val="24"/>
          <w:szCs w:val="24"/>
        </w:rPr>
      </w:pPr>
    </w:p>
    <w:sectPr w:rsidR="00E646BE" w:rsidRPr="00C4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E5DAC"/>
    <w:multiLevelType w:val="hybridMultilevel"/>
    <w:tmpl w:val="D0D0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10258"/>
    <w:multiLevelType w:val="hybridMultilevel"/>
    <w:tmpl w:val="5E904B18"/>
    <w:lvl w:ilvl="0" w:tplc="BA7C9E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D337D2"/>
    <w:multiLevelType w:val="hybridMultilevel"/>
    <w:tmpl w:val="64A8EF50"/>
    <w:lvl w:ilvl="0" w:tplc="8E8E8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77"/>
    <w:rsid w:val="00154E7E"/>
    <w:rsid w:val="004B4FDB"/>
    <w:rsid w:val="004D24AC"/>
    <w:rsid w:val="00525215"/>
    <w:rsid w:val="0054681A"/>
    <w:rsid w:val="006B6145"/>
    <w:rsid w:val="006C3A41"/>
    <w:rsid w:val="006E3AD2"/>
    <w:rsid w:val="0085534A"/>
    <w:rsid w:val="00902077"/>
    <w:rsid w:val="0098775A"/>
    <w:rsid w:val="009E3956"/>
    <w:rsid w:val="00A75716"/>
    <w:rsid w:val="00A96785"/>
    <w:rsid w:val="00B17779"/>
    <w:rsid w:val="00C42E56"/>
    <w:rsid w:val="00D60753"/>
    <w:rsid w:val="00E646BE"/>
    <w:rsid w:val="00F834C5"/>
    <w:rsid w:val="00F9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2012-11-16T20:23:00Z</dcterms:created>
  <dcterms:modified xsi:type="dcterms:W3CDTF">2012-12-23T18:17:00Z</dcterms:modified>
</cp:coreProperties>
</file>