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6D8" w:rsidRDefault="006C36D8" w:rsidP="006C36D8">
      <w:pPr>
        <w:rPr>
          <w:rFonts w:ascii="Times New Roman" w:hAnsi="Times New Roman" w:cs="Times New Roman"/>
          <w:sz w:val="24"/>
          <w:szCs w:val="24"/>
        </w:rPr>
      </w:pPr>
      <w:proofErr w:type="spellStart"/>
      <w:r w:rsidRPr="002F4F1B">
        <w:rPr>
          <w:rFonts w:ascii="Times New Roman" w:hAnsi="Times New Roman" w:cs="Times New Roman"/>
          <w:sz w:val="24"/>
          <w:szCs w:val="24"/>
        </w:rPr>
        <w:t>Faulhaber</w:t>
      </w:r>
      <w:proofErr w:type="spellEnd"/>
      <w:r>
        <w:rPr>
          <w:rFonts w:ascii="Times New Roman" w:hAnsi="Times New Roman" w:cs="Times New Roman"/>
          <w:sz w:val="24"/>
          <w:szCs w:val="24"/>
        </w:rPr>
        <w:t xml:space="preserve"> to Arc</w:t>
      </w:r>
      <w:r w:rsidRPr="002F4F1B">
        <w:rPr>
          <w:rFonts w:ascii="Times New Roman" w:hAnsi="Times New Roman" w:cs="Times New Roman"/>
          <w:sz w:val="24"/>
          <w:szCs w:val="24"/>
        </w:rPr>
        <w:t xml:space="preserve">hbishop </w:t>
      </w:r>
      <w:r>
        <w:rPr>
          <w:rFonts w:ascii="Times New Roman" w:hAnsi="Times New Roman" w:cs="Times New Roman"/>
          <w:sz w:val="24"/>
          <w:szCs w:val="24"/>
        </w:rPr>
        <w:t xml:space="preserve">Giuseppe </w:t>
      </w:r>
      <w:proofErr w:type="spellStart"/>
      <w:r>
        <w:rPr>
          <w:rFonts w:ascii="Times New Roman" w:hAnsi="Times New Roman" w:cs="Times New Roman"/>
          <w:sz w:val="24"/>
          <w:szCs w:val="24"/>
        </w:rPr>
        <w:t>Pizzardo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Sostituto</w:t>
      </w:r>
      <w:proofErr w:type="spellEnd"/>
      <w:r>
        <w:rPr>
          <w:rFonts w:ascii="Times New Roman" w:hAnsi="Times New Roman" w:cs="Times New Roman"/>
          <w:sz w:val="24"/>
          <w:szCs w:val="24"/>
        </w:rPr>
        <w:t xml:space="preserve"> in Vatican Secretariat of State, Congregation for Foreign Affairs, September 19, 1922</w:t>
      </w:r>
    </w:p>
    <w:p w:rsidR="006C36D8" w:rsidRPr="002F4F1B" w:rsidRDefault="006C36D8" w:rsidP="006C36D8">
      <w:pPr>
        <w:rPr>
          <w:rFonts w:ascii="Times New Roman" w:hAnsi="Times New Roman" w:cs="Times New Roman"/>
          <w:sz w:val="24"/>
          <w:szCs w:val="24"/>
        </w:rPr>
      </w:pPr>
      <w:r w:rsidRPr="002F4F1B">
        <w:rPr>
          <w:rFonts w:ascii="Times New Roman" w:hAnsi="Times New Roman" w:cs="Times New Roman"/>
          <w:sz w:val="24"/>
          <w:szCs w:val="24"/>
        </w:rPr>
        <w:t xml:space="preserve">Source:  L. Volk, ed., </w:t>
      </w:r>
      <w:proofErr w:type="spellStart"/>
      <w:r w:rsidRPr="002F4F1B">
        <w:rPr>
          <w:rFonts w:ascii="Times New Roman" w:hAnsi="Times New Roman" w:cs="Times New Roman"/>
          <w:i/>
          <w:sz w:val="24"/>
          <w:szCs w:val="24"/>
        </w:rPr>
        <w:t>Akten</w:t>
      </w:r>
      <w:proofErr w:type="spellEnd"/>
      <w:r w:rsidRPr="002F4F1B">
        <w:rPr>
          <w:rFonts w:ascii="Times New Roman" w:hAnsi="Times New Roman" w:cs="Times New Roman"/>
          <w:i/>
          <w:sz w:val="24"/>
          <w:szCs w:val="24"/>
        </w:rPr>
        <w:t xml:space="preserve"> </w:t>
      </w:r>
      <w:proofErr w:type="spellStart"/>
      <w:r w:rsidRPr="002F4F1B">
        <w:rPr>
          <w:rFonts w:ascii="Times New Roman" w:hAnsi="Times New Roman" w:cs="Times New Roman"/>
          <w:i/>
          <w:sz w:val="24"/>
          <w:szCs w:val="24"/>
        </w:rPr>
        <w:t>Kardinal</w:t>
      </w:r>
      <w:proofErr w:type="spellEnd"/>
      <w:r w:rsidRPr="002F4F1B">
        <w:rPr>
          <w:rFonts w:ascii="Times New Roman" w:hAnsi="Times New Roman" w:cs="Times New Roman"/>
          <w:i/>
          <w:sz w:val="24"/>
          <w:szCs w:val="24"/>
        </w:rPr>
        <w:t xml:space="preserve"> Michael von </w:t>
      </w:r>
      <w:proofErr w:type="spellStart"/>
      <w:r w:rsidRPr="002F4F1B">
        <w:rPr>
          <w:rFonts w:ascii="Times New Roman" w:hAnsi="Times New Roman" w:cs="Times New Roman"/>
          <w:i/>
          <w:sz w:val="24"/>
          <w:szCs w:val="24"/>
        </w:rPr>
        <w:t>Faulhabers</w:t>
      </w:r>
      <w:proofErr w:type="spellEnd"/>
      <w:r w:rsidRPr="002F4F1B">
        <w:rPr>
          <w:rFonts w:ascii="Times New Roman" w:hAnsi="Times New Roman" w:cs="Times New Roman"/>
          <w:i/>
          <w:sz w:val="24"/>
          <w:szCs w:val="24"/>
        </w:rPr>
        <w:t>, 1917-1945</w:t>
      </w:r>
      <w:r w:rsidRPr="002F4F1B">
        <w:rPr>
          <w:rFonts w:ascii="Times New Roman" w:hAnsi="Times New Roman" w:cs="Times New Roman"/>
          <w:sz w:val="24"/>
          <w:szCs w:val="24"/>
        </w:rPr>
        <w:t xml:space="preserve"> [</w:t>
      </w:r>
      <w:proofErr w:type="spellStart"/>
      <w:r w:rsidRPr="002F4F1B">
        <w:rPr>
          <w:rFonts w:ascii="Times New Roman" w:hAnsi="Times New Roman" w:cs="Times New Roman"/>
          <w:sz w:val="24"/>
          <w:szCs w:val="24"/>
        </w:rPr>
        <w:t>Faulhaber</w:t>
      </w:r>
      <w:proofErr w:type="spellEnd"/>
      <w:r w:rsidRPr="002F4F1B">
        <w:rPr>
          <w:rFonts w:ascii="Times New Roman" w:hAnsi="Times New Roman" w:cs="Times New Roman"/>
          <w:sz w:val="24"/>
          <w:szCs w:val="24"/>
        </w:rPr>
        <w:t xml:space="preserve"> Papers] (Mainz: Matthias-</w:t>
      </w:r>
      <w:proofErr w:type="spellStart"/>
      <w:r w:rsidRPr="002F4F1B">
        <w:rPr>
          <w:rFonts w:ascii="Times New Roman" w:hAnsi="Times New Roman" w:cs="Times New Roman"/>
          <w:sz w:val="24"/>
          <w:szCs w:val="24"/>
        </w:rPr>
        <w:t>Grünewald</w:t>
      </w:r>
      <w:proofErr w:type="spellEnd"/>
      <w:r w:rsidRPr="002F4F1B">
        <w:rPr>
          <w:rFonts w:ascii="Times New Roman" w:hAnsi="Times New Roman" w:cs="Times New Roman"/>
          <w:sz w:val="24"/>
          <w:szCs w:val="24"/>
        </w:rPr>
        <w:t>-</w:t>
      </w:r>
      <w:proofErr w:type="spellStart"/>
      <w:r w:rsidRPr="002F4F1B">
        <w:rPr>
          <w:rFonts w:ascii="Times New Roman" w:hAnsi="Times New Roman" w:cs="Times New Roman"/>
          <w:sz w:val="24"/>
          <w:szCs w:val="24"/>
        </w:rPr>
        <w:t>Verlag</w:t>
      </w:r>
      <w:proofErr w:type="spellEnd"/>
      <w:r w:rsidRPr="002F4F1B">
        <w:rPr>
          <w:rFonts w:ascii="Times New Roman" w:hAnsi="Times New Roman" w:cs="Times New Roman"/>
          <w:sz w:val="24"/>
          <w:szCs w:val="24"/>
        </w:rPr>
        <w:t>, 1975), vol. 1, page</w:t>
      </w:r>
      <w:r>
        <w:rPr>
          <w:rFonts w:ascii="Times New Roman" w:hAnsi="Times New Roman" w:cs="Times New Roman"/>
          <w:sz w:val="24"/>
          <w:szCs w:val="24"/>
        </w:rPr>
        <w:t>s 278-280</w:t>
      </w:r>
    </w:p>
    <w:p w:rsidR="006C36D8" w:rsidRPr="002F4F1B" w:rsidRDefault="006C36D8" w:rsidP="006C36D8">
      <w:pPr>
        <w:rPr>
          <w:rFonts w:ascii="Times New Roman" w:hAnsi="Times New Roman" w:cs="Times New Roman"/>
          <w:sz w:val="24"/>
          <w:szCs w:val="24"/>
        </w:rPr>
      </w:pPr>
      <w:r w:rsidRPr="002F4F1B">
        <w:rPr>
          <w:rFonts w:ascii="Times New Roman" w:hAnsi="Times New Roman" w:cs="Times New Roman"/>
          <w:sz w:val="24"/>
          <w:szCs w:val="24"/>
        </w:rPr>
        <w:t>Translation from the original German:</w:t>
      </w:r>
    </w:p>
    <w:p w:rsidR="00880C5F" w:rsidRDefault="006C36D8" w:rsidP="006C36D8">
      <w:pPr>
        <w:rPr>
          <w:rFonts w:ascii="Times New Roman" w:hAnsi="Times New Roman" w:cs="Times New Roman"/>
          <w:sz w:val="24"/>
          <w:szCs w:val="24"/>
        </w:rPr>
      </w:pPr>
      <w:r>
        <w:rPr>
          <w:rFonts w:ascii="Times New Roman" w:hAnsi="Times New Roman" w:cs="Times New Roman"/>
          <w:sz w:val="24"/>
          <w:szCs w:val="24"/>
        </w:rPr>
        <w:t>Reverend Herr!</w:t>
      </w:r>
    </w:p>
    <w:p w:rsidR="006C36D8" w:rsidRDefault="006C36D8" w:rsidP="006C36D8">
      <w:pPr>
        <w:rPr>
          <w:rFonts w:ascii="Times New Roman" w:hAnsi="Times New Roman" w:cs="Times New Roman"/>
          <w:sz w:val="24"/>
          <w:szCs w:val="24"/>
        </w:rPr>
      </w:pPr>
      <w:r>
        <w:rPr>
          <w:rFonts w:ascii="Times New Roman" w:hAnsi="Times New Roman" w:cs="Times New Roman"/>
          <w:sz w:val="24"/>
          <w:szCs w:val="24"/>
        </w:rPr>
        <w:t xml:space="preserve">  Your Excellency wrote to the Apostolic </w:t>
      </w:r>
      <w:proofErr w:type="spellStart"/>
      <w:r>
        <w:rPr>
          <w:rFonts w:ascii="Times New Roman" w:hAnsi="Times New Roman" w:cs="Times New Roman"/>
          <w:sz w:val="24"/>
          <w:szCs w:val="24"/>
        </w:rPr>
        <w:t>Nunciature</w:t>
      </w:r>
      <w:proofErr w:type="spellEnd"/>
      <w:r>
        <w:rPr>
          <w:rFonts w:ascii="Times New Roman" w:hAnsi="Times New Roman" w:cs="Times New Roman"/>
          <w:sz w:val="24"/>
          <w:szCs w:val="24"/>
        </w:rPr>
        <w:t xml:space="preserve"> in Munich that our beloved Holy Father is pleased with my speech to the Catholic Congress in Munich.  That was a great joy and a great comfort for me.  I lay down reverential thanks at the feet of His Holiness.</w:t>
      </w:r>
    </w:p>
    <w:p w:rsidR="006C36D8" w:rsidRDefault="006C36D8" w:rsidP="006C36D8">
      <w:pPr>
        <w:rPr>
          <w:rFonts w:ascii="Times New Roman" w:hAnsi="Times New Roman" w:cs="Times New Roman"/>
          <w:sz w:val="24"/>
          <w:szCs w:val="24"/>
        </w:rPr>
      </w:pPr>
      <w:r>
        <w:rPr>
          <w:rFonts w:ascii="Times New Roman" w:hAnsi="Times New Roman" w:cs="Times New Roman"/>
          <w:sz w:val="24"/>
          <w:szCs w:val="24"/>
        </w:rPr>
        <w:t xml:space="preserve">  In connection with that, might I explain about my intentions and impressions of the recent Catholic </w:t>
      </w:r>
      <w:proofErr w:type="gramStart"/>
      <w:r>
        <w:rPr>
          <w:rFonts w:ascii="Times New Roman" w:hAnsi="Times New Roman" w:cs="Times New Roman"/>
          <w:sz w:val="24"/>
          <w:szCs w:val="24"/>
        </w:rPr>
        <w:t>Congress.</w:t>
      </w:r>
      <w:proofErr w:type="gramEnd"/>
      <w:r>
        <w:rPr>
          <w:rFonts w:ascii="Times New Roman" w:hAnsi="Times New Roman" w:cs="Times New Roman"/>
          <w:sz w:val="24"/>
          <w:szCs w:val="24"/>
        </w:rPr>
        <w:t xml:space="preserve">  My intention was to give the Catholic Congress in Munich a basic theme: faithfulness to Catholic principle, return to the principles of Catholic order for life and society.  The Catholic Congress in Frankfurt the previous year had the basic theme: the meaning of a Volk-community</w:t>
      </w:r>
      <w:r w:rsidR="009C03F2">
        <w:rPr>
          <w:rFonts w:ascii="Times New Roman" w:hAnsi="Times New Roman" w:cs="Times New Roman"/>
          <w:sz w:val="24"/>
          <w:szCs w:val="24"/>
        </w:rPr>
        <w:t xml:space="preserve">.  In Bavaria and Munich, where a far higher proportion of Catholics live than in Frankfurt, it was necessary principally to express once again not merely the German-ness, but also the Catholic-ness of German Catholics.  And it is surely by clear and concrete, not diplomatic speech, that the people will understand the principles:  We are not merely citizens of the German </w:t>
      </w:r>
      <w:proofErr w:type="gramStart"/>
      <w:r w:rsidR="009C03F2">
        <w:rPr>
          <w:rFonts w:ascii="Times New Roman" w:hAnsi="Times New Roman" w:cs="Times New Roman"/>
          <w:sz w:val="24"/>
          <w:szCs w:val="24"/>
        </w:rPr>
        <w:t>State,</w:t>
      </w:r>
      <w:proofErr w:type="gramEnd"/>
      <w:r w:rsidR="009C03F2">
        <w:rPr>
          <w:rFonts w:ascii="Times New Roman" w:hAnsi="Times New Roman" w:cs="Times New Roman"/>
          <w:sz w:val="24"/>
          <w:szCs w:val="24"/>
        </w:rPr>
        <w:t xml:space="preserve"> we are, by grace, children of the supra-national (</w:t>
      </w:r>
      <w:proofErr w:type="spellStart"/>
      <w:r w:rsidR="009C03F2" w:rsidRPr="009C03F2">
        <w:rPr>
          <w:rFonts w:ascii="Times New Roman" w:hAnsi="Times New Roman" w:cs="Times New Roman"/>
          <w:i/>
          <w:sz w:val="24"/>
          <w:szCs w:val="24"/>
        </w:rPr>
        <w:t>überstaatlich</w:t>
      </w:r>
      <w:proofErr w:type="spellEnd"/>
      <w:r w:rsidR="009C03F2">
        <w:rPr>
          <w:rFonts w:ascii="Times New Roman" w:hAnsi="Times New Roman" w:cs="Times New Roman"/>
          <w:sz w:val="24"/>
          <w:szCs w:val="24"/>
        </w:rPr>
        <w:t xml:space="preserve">) world Church.  Reverend Herr Apostolic Nuncio </w:t>
      </w:r>
      <w:proofErr w:type="spellStart"/>
      <w:r w:rsidR="009C03F2">
        <w:rPr>
          <w:rFonts w:ascii="Times New Roman" w:hAnsi="Times New Roman" w:cs="Times New Roman"/>
          <w:sz w:val="24"/>
          <w:szCs w:val="24"/>
        </w:rPr>
        <w:t>Pacelli</w:t>
      </w:r>
      <w:proofErr w:type="spellEnd"/>
      <w:r w:rsidR="009C03F2">
        <w:rPr>
          <w:rFonts w:ascii="Times New Roman" w:hAnsi="Times New Roman" w:cs="Times New Roman"/>
          <w:sz w:val="24"/>
          <w:szCs w:val="24"/>
        </w:rPr>
        <w:t xml:space="preserve"> essentially contributed, by his gloriously and powerfully delivered address in flawless German, to the success of the Catholic Congress and aroused great enthusiasm for the Holy Father.  My guests from neighboring countries, Bishop </w:t>
      </w:r>
      <w:proofErr w:type="spellStart"/>
      <w:r w:rsidR="009C03F2">
        <w:rPr>
          <w:rFonts w:ascii="Times New Roman" w:hAnsi="Times New Roman" w:cs="Times New Roman"/>
          <w:sz w:val="24"/>
          <w:szCs w:val="24"/>
        </w:rPr>
        <w:t>Rieder</w:t>
      </w:r>
      <w:proofErr w:type="spellEnd"/>
      <w:r w:rsidR="009C03F2">
        <w:rPr>
          <w:rFonts w:ascii="Times New Roman" w:hAnsi="Times New Roman" w:cs="Times New Roman"/>
          <w:sz w:val="24"/>
          <w:szCs w:val="24"/>
        </w:rPr>
        <w:t xml:space="preserve"> of Salzburg and Bishop </w:t>
      </w:r>
      <w:proofErr w:type="spellStart"/>
      <w:r w:rsidR="009C03F2">
        <w:rPr>
          <w:rFonts w:ascii="Times New Roman" w:hAnsi="Times New Roman" w:cs="Times New Roman"/>
          <w:sz w:val="24"/>
          <w:szCs w:val="24"/>
        </w:rPr>
        <w:t>Schmid-Grüneck</w:t>
      </w:r>
      <w:proofErr w:type="spellEnd"/>
      <w:r w:rsidR="009C03F2">
        <w:rPr>
          <w:rFonts w:ascii="Times New Roman" w:hAnsi="Times New Roman" w:cs="Times New Roman"/>
          <w:sz w:val="24"/>
          <w:szCs w:val="24"/>
        </w:rPr>
        <w:t xml:space="preserve"> stood faithfully at my side in the battle for principle.</w:t>
      </w:r>
    </w:p>
    <w:p w:rsidR="009C03F2" w:rsidRDefault="009C03F2" w:rsidP="006C36D8">
      <w:r>
        <w:rPr>
          <w:rFonts w:ascii="Times New Roman" w:hAnsi="Times New Roman" w:cs="Times New Roman"/>
          <w:sz w:val="24"/>
          <w:szCs w:val="24"/>
        </w:rPr>
        <w:t xml:space="preserve">  I did not condemn the current republican form of government, </w:t>
      </w:r>
      <w:r w:rsidR="00DB0D79">
        <w:rPr>
          <w:rFonts w:ascii="Times New Roman" w:hAnsi="Times New Roman" w:cs="Times New Roman"/>
          <w:sz w:val="24"/>
          <w:szCs w:val="24"/>
        </w:rPr>
        <w:t xml:space="preserve">nor demand the violent overthrow of the current Weimar Constitution.  I did, however, declare the Revolution to be a sin against the Fourth Commandment of God and point out the other contradictions of the current German Constitution against the commands of God.  A constitution can lawfully come into existence, while the foregoing Revolution remains a wrong.  In Germany people want to </w:t>
      </w:r>
      <w:r w:rsidR="00AF798C">
        <w:rPr>
          <w:rFonts w:ascii="Times New Roman" w:hAnsi="Times New Roman" w:cs="Times New Roman"/>
          <w:sz w:val="24"/>
          <w:szCs w:val="24"/>
        </w:rPr>
        <w:t>sanctify the Revolution on account of some good results and play with new revolutions, thus it was necessary to express this principle.</w:t>
      </w:r>
      <w:r w:rsidR="00C22784">
        <w:rPr>
          <w:rFonts w:ascii="Times New Roman" w:hAnsi="Times New Roman" w:cs="Times New Roman"/>
          <w:sz w:val="24"/>
          <w:szCs w:val="24"/>
        </w:rPr>
        <w:t xml:space="preserve"> </w:t>
      </w:r>
      <w:bookmarkStart w:id="0" w:name="_GoBack"/>
      <w:bookmarkEnd w:id="0"/>
      <w:r w:rsidR="00AF798C">
        <w:rPr>
          <w:rFonts w:ascii="Times New Roman" w:hAnsi="Times New Roman" w:cs="Times New Roman"/>
          <w:sz w:val="24"/>
          <w:szCs w:val="24"/>
        </w:rPr>
        <w:t>. . .</w:t>
      </w:r>
    </w:p>
    <w:sectPr w:rsidR="009C0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D8"/>
    <w:rsid w:val="000C6A04"/>
    <w:rsid w:val="006C36D8"/>
    <w:rsid w:val="00880C5F"/>
    <w:rsid w:val="009C03F2"/>
    <w:rsid w:val="00AF798C"/>
    <w:rsid w:val="00C22784"/>
    <w:rsid w:val="00DB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2013-01-03T17:42:00Z</dcterms:created>
  <dcterms:modified xsi:type="dcterms:W3CDTF">2013-01-03T18:21:00Z</dcterms:modified>
</cp:coreProperties>
</file>