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302404">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w:t>
      </w:r>
      <w:r>
        <w:rPr>
          <w:rFonts w:ascii="Times New Roman" w:hAnsi="Times New Roman" w:cs="Times New Roman"/>
          <w:sz w:val="24"/>
          <w:szCs w:val="24"/>
        </w:rPr>
        <w:t>, September 23, 1922, page 5</w:t>
      </w:r>
    </w:p>
    <w:p w:rsidR="00302404" w:rsidRDefault="00302404">
      <w:pPr>
        <w:rPr>
          <w:rFonts w:ascii="Times New Roman" w:hAnsi="Times New Roman" w:cs="Times New Roman"/>
          <w:sz w:val="24"/>
          <w:szCs w:val="24"/>
        </w:rPr>
      </w:pPr>
      <w:r>
        <w:rPr>
          <w:rFonts w:ascii="Times New Roman" w:hAnsi="Times New Roman" w:cs="Times New Roman"/>
          <w:sz w:val="24"/>
          <w:szCs w:val="24"/>
        </w:rPr>
        <w:t>Headline:  Rome and Jewry</w:t>
      </w:r>
    </w:p>
    <w:p w:rsidR="00302404" w:rsidRDefault="00302404">
      <w:pPr>
        <w:rPr>
          <w:rFonts w:ascii="Times New Roman" w:hAnsi="Times New Roman" w:cs="Times New Roman"/>
          <w:sz w:val="24"/>
          <w:szCs w:val="24"/>
        </w:rPr>
      </w:pPr>
      <w:r>
        <w:rPr>
          <w:rFonts w:ascii="Times New Roman" w:hAnsi="Times New Roman" w:cs="Times New Roman"/>
          <w:sz w:val="24"/>
          <w:szCs w:val="24"/>
        </w:rPr>
        <w:t xml:space="preserve">Text:  </w:t>
      </w:r>
      <w:r w:rsidR="00061611">
        <w:rPr>
          <w:rFonts w:ascii="Times New Roman" w:hAnsi="Times New Roman" w:cs="Times New Roman"/>
          <w:sz w:val="24"/>
          <w:szCs w:val="24"/>
        </w:rPr>
        <w:t xml:space="preserve">We have briefly reproduced the remarks of Munich’s Cardinal-Archbishop von </w:t>
      </w:r>
      <w:proofErr w:type="spellStart"/>
      <w:r w:rsidR="00061611">
        <w:rPr>
          <w:rFonts w:ascii="Times New Roman" w:hAnsi="Times New Roman" w:cs="Times New Roman"/>
          <w:sz w:val="24"/>
          <w:szCs w:val="24"/>
        </w:rPr>
        <w:t>Faulhaber</w:t>
      </w:r>
      <w:proofErr w:type="spellEnd"/>
      <w:r w:rsidR="00061611">
        <w:rPr>
          <w:rFonts w:ascii="Times New Roman" w:hAnsi="Times New Roman" w:cs="Times New Roman"/>
          <w:sz w:val="24"/>
          <w:szCs w:val="24"/>
        </w:rPr>
        <w:t xml:space="preserve"> in which he said:  “Since Moses delivered the Eighth Commandment, ‘You shall not lie,’ this requirement applies also for the Jewish press in Berlin and its Munich correspondents.”  We have elsewhere added the observation about </w:t>
      </w:r>
      <w:proofErr w:type="gramStart"/>
      <w:r w:rsidR="00061611">
        <w:rPr>
          <w:rFonts w:ascii="Times New Roman" w:hAnsi="Times New Roman" w:cs="Times New Roman"/>
          <w:sz w:val="24"/>
          <w:szCs w:val="24"/>
        </w:rPr>
        <w:t>this, that</w:t>
      </w:r>
      <w:proofErr w:type="gramEnd"/>
      <w:r w:rsidR="00061611">
        <w:rPr>
          <w:rFonts w:ascii="Times New Roman" w:hAnsi="Times New Roman" w:cs="Times New Roman"/>
          <w:sz w:val="24"/>
          <w:szCs w:val="24"/>
        </w:rPr>
        <w:t xml:space="preserve"> the Prince of the Church of Munich does not stand alone in this regard.  Also the current Bishop of </w:t>
      </w:r>
      <w:proofErr w:type="spellStart"/>
      <w:r w:rsidR="00061611">
        <w:rPr>
          <w:rFonts w:ascii="Times New Roman" w:hAnsi="Times New Roman" w:cs="Times New Roman"/>
          <w:sz w:val="24"/>
          <w:szCs w:val="24"/>
        </w:rPr>
        <w:t>Rottenburg</w:t>
      </w:r>
      <w:proofErr w:type="spellEnd"/>
      <w:r w:rsidR="00061611">
        <w:rPr>
          <w:rFonts w:ascii="Times New Roman" w:hAnsi="Times New Roman" w:cs="Times New Roman"/>
          <w:sz w:val="24"/>
          <w:szCs w:val="24"/>
        </w:rPr>
        <w:t xml:space="preserve">, Paul Wilhelm von </w:t>
      </w:r>
      <w:proofErr w:type="spellStart"/>
      <w:r w:rsidR="00061611">
        <w:rPr>
          <w:rFonts w:ascii="Times New Roman" w:hAnsi="Times New Roman" w:cs="Times New Roman"/>
          <w:sz w:val="24"/>
          <w:szCs w:val="24"/>
        </w:rPr>
        <w:t>Keppler</w:t>
      </w:r>
      <w:proofErr w:type="spellEnd"/>
      <w:r w:rsidR="00061611">
        <w:rPr>
          <w:rFonts w:ascii="Times New Roman" w:hAnsi="Times New Roman" w:cs="Times New Roman"/>
          <w:sz w:val="24"/>
          <w:szCs w:val="24"/>
        </w:rPr>
        <w:t xml:space="preserve">, has seen through the impulses of the Jews outside Palestine.  In his book “Travels in the East,” he writes concerning the sad state (the Zionist millions will probably change this picture) of the Middle Eastern Jews:  “One can </w:t>
      </w:r>
      <w:r w:rsidR="000E339D">
        <w:rPr>
          <w:rFonts w:ascii="Times New Roman" w:hAnsi="Times New Roman" w:cs="Times New Roman"/>
          <w:sz w:val="24"/>
          <w:szCs w:val="24"/>
        </w:rPr>
        <w:t>scarce</w:t>
      </w:r>
      <w:r w:rsidR="00061611">
        <w:rPr>
          <w:rFonts w:ascii="Times New Roman" w:hAnsi="Times New Roman" w:cs="Times New Roman"/>
          <w:sz w:val="24"/>
          <w:szCs w:val="24"/>
        </w:rPr>
        <w:t xml:space="preserve">ly believe </w:t>
      </w:r>
      <w:r w:rsidR="000E339D">
        <w:rPr>
          <w:rFonts w:ascii="Times New Roman" w:hAnsi="Times New Roman" w:cs="Times New Roman"/>
          <w:sz w:val="24"/>
          <w:szCs w:val="24"/>
        </w:rPr>
        <w:t xml:space="preserve">that these are a part of the same people who, outside Palestine, </w:t>
      </w:r>
      <w:r w:rsidR="007857A1">
        <w:rPr>
          <w:rFonts w:ascii="Times New Roman" w:hAnsi="Times New Roman" w:cs="Times New Roman"/>
          <w:sz w:val="24"/>
          <w:szCs w:val="24"/>
        </w:rPr>
        <w:t>are like a thorn in the side to Christian peoples, suck their blood, enslave them with chains of golden millions, and with reed scepters of poison-soaked pens, poison the public fonts of culture and morals by interjecting disgusting, putrid material.</w:t>
      </w:r>
      <w:r w:rsidR="000E39F2">
        <w:rPr>
          <w:rFonts w:ascii="Times New Roman" w:hAnsi="Times New Roman" w:cs="Times New Roman"/>
          <w:sz w:val="24"/>
          <w:szCs w:val="24"/>
        </w:rPr>
        <w:t>”</w:t>
      </w:r>
    </w:p>
    <w:p w:rsidR="000E39F2" w:rsidRDefault="000E39F2">
      <w:pPr>
        <w:rPr>
          <w:rFonts w:ascii="Times New Roman" w:hAnsi="Times New Roman" w:cs="Times New Roman"/>
          <w:sz w:val="24"/>
          <w:szCs w:val="24"/>
        </w:rPr>
      </w:pPr>
      <w:r>
        <w:rPr>
          <w:rFonts w:ascii="Times New Roman" w:hAnsi="Times New Roman" w:cs="Times New Roman"/>
          <w:sz w:val="24"/>
          <w:szCs w:val="24"/>
        </w:rPr>
        <w:t xml:space="preserve">   Further, an expansion upon the position of Munich’s Archbishop on the Revolution and the position of </w:t>
      </w:r>
      <w:r w:rsidR="008656AC">
        <w:rPr>
          <w:rFonts w:ascii="Times New Roman" w:hAnsi="Times New Roman" w:cs="Times New Roman"/>
          <w:sz w:val="24"/>
          <w:szCs w:val="24"/>
        </w:rPr>
        <w:t>Prince-Bishop B</w:t>
      </w:r>
      <w:r w:rsidR="00AE6B94">
        <w:rPr>
          <w:rFonts w:ascii="Times New Roman" w:hAnsi="Times New Roman" w:cs="Times New Roman"/>
          <w:sz w:val="24"/>
          <w:szCs w:val="24"/>
        </w:rPr>
        <w:t>e</w:t>
      </w:r>
      <w:r w:rsidR="008656AC">
        <w:rPr>
          <w:rFonts w:ascii="Times New Roman" w:hAnsi="Times New Roman" w:cs="Times New Roman"/>
          <w:sz w:val="24"/>
          <w:szCs w:val="24"/>
        </w:rPr>
        <w:t>rtram of Breslau:</w:t>
      </w:r>
      <w:r>
        <w:rPr>
          <w:rFonts w:ascii="Times New Roman" w:hAnsi="Times New Roman" w:cs="Times New Roman"/>
          <w:sz w:val="24"/>
          <w:szCs w:val="24"/>
        </w:rPr>
        <w:t xml:space="preserve">  In the opinion of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the Revolution was perjury and high treason; in the opinion of Cardinal Bertram, this political system that arose from perjury and high treason </w:t>
      </w:r>
      <w:r w:rsidR="00CF60FA">
        <w:rPr>
          <w:rFonts w:ascii="Times New Roman" w:hAnsi="Times New Roman" w:cs="Times New Roman"/>
          <w:sz w:val="24"/>
          <w:szCs w:val="24"/>
        </w:rPr>
        <w:t xml:space="preserve">must “be </w:t>
      </w:r>
      <w:r w:rsidR="00514CC3">
        <w:rPr>
          <w:rFonts w:ascii="Times New Roman" w:hAnsi="Times New Roman" w:cs="Times New Roman"/>
          <w:sz w:val="24"/>
          <w:szCs w:val="24"/>
        </w:rPr>
        <w:t>honor</w:t>
      </w:r>
      <w:r w:rsidR="00CF60FA">
        <w:rPr>
          <w:rFonts w:ascii="Times New Roman" w:hAnsi="Times New Roman" w:cs="Times New Roman"/>
          <w:sz w:val="24"/>
          <w:szCs w:val="24"/>
        </w:rPr>
        <w:t>ed in all things.  It is</w:t>
      </w:r>
      <w:r w:rsidR="008656AC">
        <w:rPr>
          <w:rFonts w:ascii="Times New Roman" w:hAnsi="Times New Roman" w:cs="Times New Roman"/>
          <w:sz w:val="24"/>
          <w:szCs w:val="24"/>
        </w:rPr>
        <w:t xml:space="preserve"> thereby</w:t>
      </w:r>
      <w:r w:rsidR="00CF60FA">
        <w:rPr>
          <w:rFonts w:ascii="Times New Roman" w:hAnsi="Times New Roman" w:cs="Times New Roman"/>
          <w:sz w:val="24"/>
          <w:szCs w:val="24"/>
        </w:rPr>
        <w:t xml:space="preserve"> totally irrelevant how it came into existence.”  As we now learn from the “Trier Province Newspaper,” the late Trier Bishop </w:t>
      </w:r>
      <w:proofErr w:type="spellStart"/>
      <w:r w:rsidR="00CF60FA">
        <w:rPr>
          <w:rFonts w:ascii="Times New Roman" w:hAnsi="Times New Roman" w:cs="Times New Roman"/>
          <w:sz w:val="24"/>
          <w:szCs w:val="24"/>
        </w:rPr>
        <w:t>Korum</w:t>
      </w:r>
      <w:proofErr w:type="spellEnd"/>
      <w:r w:rsidR="00CF60FA">
        <w:rPr>
          <w:rFonts w:ascii="Times New Roman" w:hAnsi="Times New Roman" w:cs="Times New Roman"/>
          <w:sz w:val="24"/>
          <w:szCs w:val="24"/>
        </w:rPr>
        <w:t xml:space="preserve"> is to be placed in the same knuckleheaded category as Cardinal Bertram, for he remarked:  “What shall we think of the Center Party?  The Center Party rebuilt a roof over our head after the Revolution.  If the house still isn’t completely finished and much of it still doesn’t please us, that is not surprising.  The plasterwork comes later.”</w:t>
      </w:r>
    </w:p>
    <w:p w:rsidR="00CF60FA" w:rsidRPr="00302404" w:rsidRDefault="00CF60FA">
      <w:pPr>
        <w:rPr>
          <w:rFonts w:ascii="Times New Roman" w:hAnsi="Times New Roman" w:cs="Times New Roman"/>
          <w:sz w:val="24"/>
          <w:szCs w:val="24"/>
        </w:rPr>
      </w:pPr>
      <w:r>
        <w:rPr>
          <w:rFonts w:ascii="Times New Roman" w:hAnsi="Times New Roman" w:cs="Times New Roman"/>
          <w:sz w:val="24"/>
          <w:szCs w:val="24"/>
        </w:rPr>
        <w:t xml:space="preserve">   But we must add yet another expansion upon our observations on the German Catholic Congress.  </w:t>
      </w:r>
      <w:r w:rsidR="00A21202">
        <w:rPr>
          <w:rFonts w:ascii="Times New Roman" w:hAnsi="Times New Roman" w:cs="Times New Roman"/>
          <w:sz w:val="24"/>
          <w:szCs w:val="24"/>
        </w:rPr>
        <w:t xml:space="preserve">We have written that the Munich Cardinal’s demand upon the “Jewish” press for truthful reporting could be directed with the same justification to papers like the “Bavarian Courier.”  That we have not just pulled this opinion out of thin air, is shown by the fact that at last year’s German Catholic Congress in Frankfurt, the Hungarian Bishop </w:t>
      </w:r>
      <w:proofErr w:type="spellStart"/>
      <w:r w:rsidR="00A21202">
        <w:rPr>
          <w:rFonts w:ascii="Times New Roman" w:hAnsi="Times New Roman" w:cs="Times New Roman"/>
          <w:sz w:val="24"/>
          <w:szCs w:val="24"/>
        </w:rPr>
        <w:t>Ottokar</w:t>
      </w:r>
      <w:proofErr w:type="spellEnd"/>
      <w:r w:rsidR="00A21202">
        <w:rPr>
          <w:rFonts w:ascii="Times New Roman" w:hAnsi="Times New Roman" w:cs="Times New Roman"/>
          <w:sz w:val="24"/>
          <w:szCs w:val="24"/>
        </w:rPr>
        <w:t xml:space="preserve"> von </w:t>
      </w:r>
      <w:proofErr w:type="spellStart"/>
      <w:r w:rsidR="00A21202">
        <w:rPr>
          <w:rFonts w:ascii="Times New Roman" w:hAnsi="Times New Roman" w:cs="Times New Roman"/>
          <w:sz w:val="24"/>
          <w:szCs w:val="24"/>
        </w:rPr>
        <w:t>Prohafka</w:t>
      </w:r>
      <w:proofErr w:type="spellEnd"/>
      <w:r w:rsidR="00A21202">
        <w:rPr>
          <w:rFonts w:ascii="Times New Roman" w:hAnsi="Times New Roman" w:cs="Times New Roman"/>
          <w:sz w:val="24"/>
          <w:szCs w:val="24"/>
        </w:rPr>
        <w:t xml:space="preserve"> gave a fervent spe</w:t>
      </w:r>
      <w:r w:rsidR="00B52446">
        <w:rPr>
          <w:rFonts w:ascii="Times New Roman" w:hAnsi="Times New Roman" w:cs="Times New Roman"/>
          <w:sz w:val="24"/>
          <w:szCs w:val="24"/>
        </w:rPr>
        <w:t>ech against Jewry, but the major pertinent</w:t>
      </w:r>
      <w:r w:rsidR="00A21202">
        <w:rPr>
          <w:rFonts w:ascii="Times New Roman" w:hAnsi="Times New Roman" w:cs="Times New Roman"/>
          <w:sz w:val="24"/>
          <w:szCs w:val="24"/>
        </w:rPr>
        <w:t xml:space="preserve"> points of the speech were cut out of the official report of the Catholic Congress.  In order to learn whether this time</w:t>
      </w:r>
      <w:r w:rsidR="00B52446">
        <w:rPr>
          <w:rFonts w:ascii="Times New Roman" w:hAnsi="Times New Roman" w:cs="Times New Roman"/>
          <w:sz w:val="24"/>
          <w:szCs w:val="24"/>
        </w:rPr>
        <w:t>,</w:t>
      </w:r>
      <w:bookmarkStart w:id="0" w:name="_GoBack"/>
      <w:bookmarkEnd w:id="0"/>
      <w:r w:rsidR="00A21202">
        <w:rPr>
          <w:rFonts w:ascii="Times New Roman" w:hAnsi="Times New Roman" w:cs="Times New Roman"/>
          <w:sz w:val="24"/>
          <w:szCs w:val="24"/>
        </w:rPr>
        <w:t xml:space="preserve"> once again, the Commandment of Moses in relation to Cardinal </w:t>
      </w:r>
      <w:proofErr w:type="spellStart"/>
      <w:r w:rsidR="00A21202">
        <w:rPr>
          <w:rFonts w:ascii="Times New Roman" w:hAnsi="Times New Roman" w:cs="Times New Roman"/>
          <w:sz w:val="24"/>
          <w:szCs w:val="24"/>
        </w:rPr>
        <w:t>Faulhaber’s</w:t>
      </w:r>
      <w:proofErr w:type="spellEnd"/>
      <w:r w:rsidR="00A21202">
        <w:rPr>
          <w:rFonts w:ascii="Times New Roman" w:hAnsi="Times New Roman" w:cs="Times New Roman"/>
          <w:sz w:val="24"/>
          <w:szCs w:val="24"/>
        </w:rPr>
        <w:t xml:space="preserve"> demand, will be circumvented by the official reporting and especially by the Center Party press, we would be grateful to our readers if they would send i</w:t>
      </w:r>
      <w:r w:rsidR="00514CC3">
        <w:rPr>
          <w:rFonts w:ascii="Times New Roman" w:hAnsi="Times New Roman" w:cs="Times New Roman"/>
          <w:sz w:val="24"/>
          <w:szCs w:val="24"/>
        </w:rPr>
        <w:t>n to clippings of such reports.</w:t>
      </w:r>
    </w:p>
    <w:sectPr w:rsidR="00CF60FA" w:rsidRPr="0030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404"/>
    <w:rsid w:val="00061611"/>
    <w:rsid w:val="000C6A04"/>
    <w:rsid w:val="000E339D"/>
    <w:rsid w:val="000E39F2"/>
    <w:rsid w:val="00302404"/>
    <w:rsid w:val="00514CC3"/>
    <w:rsid w:val="007857A1"/>
    <w:rsid w:val="008021AB"/>
    <w:rsid w:val="008656AC"/>
    <w:rsid w:val="00880C5F"/>
    <w:rsid w:val="00A21202"/>
    <w:rsid w:val="00AE6B94"/>
    <w:rsid w:val="00B52446"/>
    <w:rsid w:val="00CF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2012-12-13T11:01:00Z</dcterms:created>
  <dcterms:modified xsi:type="dcterms:W3CDTF">2013-02-02T01:16:00Z</dcterms:modified>
</cp:coreProperties>
</file>