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BC1916">
      <w:pPr>
        <w:rPr>
          <w:rFonts w:ascii="Times New Roman" w:hAnsi="Times New Roman" w:cs="Times New Roman"/>
          <w:sz w:val="24"/>
          <w:szCs w:val="24"/>
        </w:rPr>
      </w:pPr>
      <w:bookmarkStart w:id="0" w:name="_GoBack"/>
      <w:r>
        <w:rPr>
          <w:rFonts w:ascii="Times New Roman" w:hAnsi="Times New Roman" w:cs="Times New Roman"/>
          <w:sz w:val="24"/>
          <w:szCs w:val="24"/>
        </w:rPr>
        <w:t>1923-03-03</w:t>
      </w:r>
      <w:r w:rsidRPr="00AA2FED">
        <w:rPr>
          <w:rFonts w:ascii="Times New Roman" w:hAnsi="Times New Roman" w:cs="Times New Roman"/>
          <w:sz w:val="24"/>
          <w:szCs w:val="24"/>
        </w:rPr>
        <w:t xml:space="preserve"> US NARA M336 Roll 18 pages </w:t>
      </w:r>
      <w:r>
        <w:rPr>
          <w:rFonts w:ascii="Times New Roman" w:hAnsi="Times New Roman" w:cs="Times New Roman"/>
          <w:sz w:val="24"/>
          <w:szCs w:val="24"/>
        </w:rPr>
        <w:t xml:space="preserve">679-686 </w:t>
      </w:r>
      <w:r w:rsidRPr="00AA2FED">
        <w:rPr>
          <w:rFonts w:ascii="Times New Roman" w:hAnsi="Times New Roman" w:cs="Times New Roman"/>
          <w:sz w:val="24"/>
          <w:szCs w:val="24"/>
        </w:rPr>
        <w:t xml:space="preserve">Report </w:t>
      </w:r>
      <w:r>
        <w:rPr>
          <w:rFonts w:ascii="Times New Roman" w:hAnsi="Times New Roman" w:cs="Times New Roman"/>
          <w:sz w:val="24"/>
          <w:szCs w:val="24"/>
        </w:rPr>
        <w:t>by R.D. Murphy about political situation in Bavaria</w:t>
      </w:r>
    </w:p>
    <w:p w:rsidR="00BC1916" w:rsidRDefault="00BC1916">
      <w:pPr>
        <w:rPr>
          <w:rFonts w:ascii="Times New Roman" w:hAnsi="Times New Roman" w:cs="Times New Roman"/>
          <w:sz w:val="24"/>
          <w:szCs w:val="24"/>
        </w:rPr>
      </w:pPr>
      <w:r>
        <w:rPr>
          <w:rFonts w:ascii="Times New Roman" w:hAnsi="Times New Roman" w:cs="Times New Roman"/>
          <w:sz w:val="24"/>
          <w:szCs w:val="24"/>
        </w:rPr>
        <w:t>p.682:</w:t>
      </w:r>
    </w:p>
    <w:p w:rsidR="00BC1916" w:rsidRDefault="00BC1916">
      <w:pPr>
        <w:rPr>
          <w:rFonts w:ascii="Times New Roman" w:hAnsi="Times New Roman" w:cs="Times New Roman"/>
          <w:sz w:val="24"/>
          <w:szCs w:val="24"/>
        </w:rPr>
      </w:pPr>
      <w:proofErr w:type="gramStart"/>
      <w:r w:rsidRPr="00BC1916">
        <w:rPr>
          <w:rFonts w:ascii="Times New Roman" w:hAnsi="Times New Roman" w:cs="Times New Roman"/>
          <w:sz w:val="24"/>
          <w:szCs w:val="24"/>
          <w:u w:val="single"/>
        </w:rPr>
        <w:t>National Socialist German Workmen’s Party (Hitler)</w:t>
      </w:r>
      <w:r>
        <w:rPr>
          <w:rFonts w:ascii="Times New Roman" w:hAnsi="Times New Roman" w:cs="Times New Roman"/>
          <w:sz w:val="24"/>
          <w:szCs w:val="24"/>
        </w:rPr>
        <w:t>.</w:t>
      </w:r>
      <w:proofErr w:type="gramEnd"/>
    </w:p>
    <w:p w:rsidR="00BC1916" w:rsidRDefault="00BC191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Campaign against Socialism, Profiteers (meaning thereby all Jews), Hunger, Poverty and the Parliamentary system of Government.</w:t>
      </w:r>
      <w:proofErr w:type="gramEnd"/>
    </w:p>
    <w:p w:rsidR="00BC1916" w:rsidRDefault="00BC1916">
      <w:pPr>
        <w:rPr>
          <w:rFonts w:ascii="Times New Roman" w:hAnsi="Times New Roman" w:cs="Times New Roman"/>
          <w:sz w:val="24"/>
          <w:szCs w:val="24"/>
        </w:rPr>
      </w:pPr>
      <w:r>
        <w:rPr>
          <w:rFonts w:ascii="Times New Roman" w:hAnsi="Times New Roman" w:cs="Times New Roman"/>
          <w:sz w:val="24"/>
          <w:szCs w:val="24"/>
        </w:rPr>
        <w:t xml:space="preserve">   If the same amount of agitation, as is today the case in Bavaria, was indulged in and directed against the same objects among a people of more volatile temperament, serious explosions would have long since occurred.  At the regular weekly meetings held by Hitler’s organization throughout the state enough sparks are struck to build a nation-wide conflagration but they fall among green timber.</w:t>
      </w:r>
    </w:p>
    <w:p w:rsidR="00BC1916" w:rsidRDefault="00BC1916">
      <w:pPr>
        <w:rPr>
          <w:rFonts w:ascii="Times New Roman" w:hAnsi="Times New Roman" w:cs="Times New Roman"/>
          <w:sz w:val="24"/>
          <w:szCs w:val="24"/>
        </w:rPr>
      </w:pPr>
      <w:r>
        <w:rPr>
          <w:rFonts w:ascii="Times New Roman" w:hAnsi="Times New Roman" w:cs="Times New Roman"/>
          <w:sz w:val="24"/>
          <w:szCs w:val="24"/>
        </w:rPr>
        <w:t xml:space="preserve">   The speakers at the meetings invariably adopt the well-worn tactics of opposing everything that readily arouses popular antagonism, viz., the errors committed by the socialists, the weakness of the government, the ‘</w:t>
      </w:r>
      <w:proofErr w:type="spellStart"/>
      <w:r>
        <w:rPr>
          <w:rFonts w:ascii="Times New Roman" w:hAnsi="Times New Roman" w:cs="Times New Roman"/>
          <w:sz w:val="24"/>
          <w:szCs w:val="24"/>
        </w:rPr>
        <w:t>Einheitsfront</w:t>
      </w:r>
      <w:proofErr w:type="spellEnd"/>
      <w:r>
        <w:rPr>
          <w:rFonts w:ascii="Times New Roman" w:hAnsi="Times New Roman" w:cs="Times New Roman"/>
          <w:sz w:val="24"/>
          <w:szCs w:val="24"/>
        </w:rPr>
        <w:t xml:space="preserve">’ fake, the vicious party system, the illusion of Bolshevism, the evils of ‘unearned increment’ and above all the </w:t>
      </w:r>
      <w:r w:rsidRPr="00BC1916">
        <w:rPr>
          <w:rFonts w:ascii="Times New Roman" w:hAnsi="Times New Roman" w:cs="Times New Roman"/>
          <w:sz w:val="24"/>
          <w:szCs w:val="24"/>
          <w:u w:val="single"/>
        </w:rPr>
        <w:t>Jews</w:t>
      </w:r>
      <w:r>
        <w:rPr>
          <w:rFonts w:ascii="Times New Roman" w:hAnsi="Times New Roman" w:cs="Times New Roman"/>
          <w:sz w:val="24"/>
          <w:szCs w:val="24"/>
        </w:rPr>
        <w:t>.  Upon the hands of the latter are heaped not only the sins of Germany but of the entire world, and to them are attributed the economic woes of the entire people.</w:t>
      </w:r>
    </w:p>
    <w:p w:rsidR="00BC1916" w:rsidRDefault="00BC1916">
      <w:pPr>
        <w:rPr>
          <w:rFonts w:ascii="Times New Roman" w:hAnsi="Times New Roman" w:cs="Times New Roman"/>
          <w:sz w:val="24"/>
          <w:szCs w:val="24"/>
        </w:rPr>
      </w:pPr>
      <w:r>
        <w:rPr>
          <w:rFonts w:ascii="Times New Roman" w:hAnsi="Times New Roman" w:cs="Times New Roman"/>
          <w:sz w:val="24"/>
          <w:szCs w:val="24"/>
        </w:rPr>
        <w:t xml:space="preserve">   The only published platform of the party, a copy of which is transmitted with this report, contains twenty-five planks, but fundamental throughout is opposition to the Jews.  To them are accredited the evils of the present financial system and the race is portrayed as a menace to society.  The arguments used by the party are far reaching.  They endeavor to prove a united Jewish movement for world hegemony using Soviet Russia as an illustration of the first important step.  Responsibility for the world war is laid at the Jewish door in the claim that the large Jewish money interests controlled the European situation and desired the disruption of Russia because of its attitude towards the Jews.  The war was to be</w:t>
      </w:r>
      <w:r w:rsidR="00500EA3">
        <w:rPr>
          <w:rFonts w:ascii="Times New Roman" w:hAnsi="Times New Roman" w:cs="Times New Roman"/>
          <w:sz w:val="24"/>
          <w:szCs w:val="24"/>
        </w:rPr>
        <w:t xml:space="preserve"> and was actually a source of profit to Jewish profiteers, but the principal aim was the destruction of the then existing order looking to the gradual progress of Jewish universal control.</w:t>
      </w:r>
    </w:p>
    <w:p w:rsidR="00500EA3" w:rsidRDefault="00500EA3">
      <w:pPr>
        <w:rPr>
          <w:rFonts w:ascii="Times New Roman" w:hAnsi="Times New Roman" w:cs="Times New Roman"/>
          <w:sz w:val="24"/>
          <w:szCs w:val="24"/>
        </w:rPr>
      </w:pPr>
      <w:r>
        <w:rPr>
          <w:rFonts w:ascii="Times New Roman" w:hAnsi="Times New Roman" w:cs="Times New Roman"/>
          <w:sz w:val="24"/>
          <w:szCs w:val="24"/>
        </w:rPr>
        <w:t xml:space="preserve">   The present money system and corporation system of business are savagely attacked as a yoke and fetter upon the German people.  Hitler’s party demands a publicly owned banking system operated by and in the interest of the people.  It does not demand public ownership of other private enterprises or the elimination of the master-servant relation.  It imitates the Gandhi movement in advocating retrogression by elimination of the corporation in favor of individual ownership.  A reasonable profit is to be granted the owner and the rest distributed to the employees in the form of fair wages.  Multitudinous stock-holders – all Jewish – who offer increased dividends and decreased wages are to be entirely dropped.</w:t>
      </w:r>
    </w:p>
    <w:p w:rsidR="00500EA3" w:rsidRDefault="00500EA3">
      <w:pPr>
        <w:rPr>
          <w:rFonts w:ascii="Times New Roman" w:hAnsi="Times New Roman" w:cs="Times New Roman"/>
          <w:sz w:val="24"/>
          <w:szCs w:val="24"/>
        </w:rPr>
      </w:pPr>
      <w:r>
        <w:rPr>
          <w:rFonts w:ascii="Times New Roman" w:hAnsi="Times New Roman" w:cs="Times New Roman"/>
          <w:sz w:val="24"/>
          <w:szCs w:val="24"/>
        </w:rPr>
        <w:lastRenderedPageBreak/>
        <w:t xml:space="preserve">   Socialism is wrong and a cover for Jewish maneuvers.  The evil genius of </w:t>
      </w:r>
      <w:proofErr w:type="spellStart"/>
      <w:r>
        <w:rPr>
          <w:rFonts w:ascii="Times New Roman" w:hAnsi="Times New Roman" w:cs="Times New Roman"/>
          <w:sz w:val="24"/>
          <w:szCs w:val="24"/>
        </w:rPr>
        <w:t>Rathenau</w:t>
      </w:r>
      <w:proofErr w:type="spellEnd"/>
      <w:r>
        <w:rPr>
          <w:rFonts w:ascii="Times New Roman" w:hAnsi="Times New Roman" w:cs="Times New Roman"/>
          <w:sz w:val="24"/>
          <w:szCs w:val="24"/>
        </w:rPr>
        <w:t xml:space="preserve"> has been a moth in the German fabric.  The </w:t>
      </w:r>
      <w:proofErr w:type="spellStart"/>
      <w:r>
        <w:rPr>
          <w:rFonts w:ascii="Times New Roman" w:hAnsi="Times New Roman" w:cs="Times New Roman"/>
          <w:sz w:val="24"/>
          <w:szCs w:val="24"/>
        </w:rPr>
        <w:t>Reichsbank</w:t>
      </w:r>
      <w:proofErr w:type="spellEnd"/>
      <w:r>
        <w:rPr>
          <w:rFonts w:ascii="Times New Roman" w:hAnsi="Times New Roman" w:cs="Times New Roman"/>
          <w:sz w:val="24"/>
          <w:szCs w:val="24"/>
        </w:rPr>
        <w:t xml:space="preserve"> is a purely private and Jewish enterprise busily engaged in undermining the German nation.  It is claimed that Jews actually control 80 percent of Germany’s wealth and have systematically manipulated the world situation with a view to plunging the German people into eternal poverty so that Germany which before the war produced 200 percent of its potatoes, 90 percent of its grain and 75 percent of its entire food requirements today is obliged to import 50 percent of its foodstuffs.</w:t>
      </w:r>
    </w:p>
    <w:p w:rsidR="00500EA3" w:rsidRDefault="00500EA3">
      <w:pPr>
        <w:rPr>
          <w:rFonts w:ascii="Times New Roman" w:hAnsi="Times New Roman" w:cs="Times New Roman"/>
          <w:sz w:val="24"/>
          <w:szCs w:val="24"/>
        </w:rPr>
      </w:pPr>
      <w:r>
        <w:rPr>
          <w:rFonts w:ascii="Times New Roman" w:hAnsi="Times New Roman" w:cs="Times New Roman"/>
          <w:sz w:val="24"/>
          <w:szCs w:val="24"/>
        </w:rPr>
        <w:t xml:space="preserve">   The details of the evidence offered in support of these platform arguments in pinning the responsibility for the difficult economic situation on the Jews, Socialism, etc., may be vague and nebulous but are impressed upon listeners, </w:t>
      </w:r>
      <w:r w:rsidR="00EA11BD">
        <w:rPr>
          <w:rFonts w:ascii="Times New Roman" w:hAnsi="Times New Roman" w:cs="Times New Roman"/>
          <w:sz w:val="24"/>
          <w:szCs w:val="24"/>
        </w:rPr>
        <w:t>ready to be convinced, by positive expression.  Even many members of the middle class, professors, doctors, etc., ar</w:t>
      </w:r>
      <w:r w:rsidR="008B13FB">
        <w:rPr>
          <w:rFonts w:ascii="Times New Roman" w:hAnsi="Times New Roman" w:cs="Times New Roman"/>
          <w:sz w:val="24"/>
          <w:szCs w:val="24"/>
        </w:rPr>
        <w:t xml:space="preserve">e ready to believe on an empty </w:t>
      </w:r>
      <w:r w:rsidR="00EA11BD">
        <w:rPr>
          <w:rFonts w:ascii="Times New Roman" w:hAnsi="Times New Roman" w:cs="Times New Roman"/>
          <w:sz w:val="24"/>
          <w:szCs w:val="24"/>
        </w:rPr>
        <w:t>stomach that the Jews and socialists are to blame if convincingly told.  Such arguments seriously impress the Socialist workman who today receives an average wage of 18,000 marks per day while coffee costs 20,000 marks the pound.</w:t>
      </w:r>
    </w:p>
    <w:p w:rsidR="00EA11BD" w:rsidRDefault="00EA11BD">
      <w:pPr>
        <w:rPr>
          <w:rFonts w:ascii="Times New Roman" w:hAnsi="Times New Roman" w:cs="Times New Roman"/>
          <w:sz w:val="24"/>
          <w:szCs w:val="24"/>
        </w:rPr>
      </w:pPr>
      <w:r>
        <w:rPr>
          <w:rFonts w:ascii="Times New Roman" w:hAnsi="Times New Roman" w:cs="Times New Roman"/>
          <w:sz w:val="24"/>
          <w:szCs w:val="24"/>
        </w:rPr>
        <w:t xml:space="preserve">   Many Bavarian Jews regard the movement with apprehension.  The Jewish War Veterans League as well as the Society of Free Thinkers hold meetings and distribute counteracting literature.  At a time recently when the situation looked threat</w:t>
      </w:r>
      <w:r w:rsidR="008B13FB">
        <w:rPr>
          <w:rFonts w:ascii="Times New Roman" w:hAnsi="Times New Roman" w:cs="Times New Roman"/>
          <w:sz w:val="24"/>
          <w:szCs w:val="24"/>
        </w:rPr>
        <w:t>ening a leading Munich banker, J</w:t>
      </w:r>
      <w:r>
        <w:rPr>
          <w:rFonts w:ascii="Times New Roman" w:hAnsi="Times New Roman" w:cs="Times New Roman"/>
          <w:sz w:val="24"/>
          <w:szCs w:val="24"/>
        </w:rPr>
        <w:t>ewish but of old Munich family, inquired whether I could safeguard a number of securities for him should a pogrom occur.</w:t>
      </w:r>
    </w:p>
    <w:p w:rsidR="00EA11BD" w:rsidRDefault="00EA11BD">
      <w:pPr>
        <w:rPr>
          <w:rFonts w:ascii="Times New Roman" w:hAnsi="Times New Roman" w:cs="Times New Roman"/>
          <w:sz w:val="24"/>
          <w:szCs w:val="24"/>
        </w:rPr>
      </w:pPr>
      <w:r>
        <w:rPr>
          <w:rFonts w:ascii="Times New Roman" w:hAnsi="Times New Roman" w:cs="Times New Roman"/>
          <w:sz w:val="24"/>
          <w:szCs w:val="24"/>
        </w:rPr>
        <w:t xml:space="preserve">   For the Department’s information there is also attached a copy of a recently taken photograph of members of the Hitler storm troops (</w:t>
      </w:r>
      <w:proofErr w:type="spellStart"/>
      <w:r>
        <w:rPr>
          <w:rFonts w:ascii="Times New Roman" w:hAnsi="Times New Roman" w:cs="Times New Roman"/>
          <w:sz w:val="24"/>
          <w:szCs w:val="24"/>
        </w:rPr>
        <w:t>Sturmtruppen</w:t>
      </w:r>
      <w:proofErr w:type="spellEnd"/>
      <w:r>
        <w:rPr>
          <w:rFonts w:ascii="Times New Roman" w:hAnsi="Times New Roman" w:cs="Times New Roman"/>
          <w:sz w:val="24"/>
          <w:szCs w:val="24"/>
        </w:rPr>
        <w:t>) which are estimated at four thousand, showing the Swastika (</w:t>
      </w:r>
      <w:proofErr w:type="spellStart"/>
      <w:r>
        <w:rPr>
          <w:rFonts w:ascii="Times New Roman" w:hAnsi="Times New Roman" w:cs="Times New Roman"/>
          <w:sz w:val="24"/>
          <w:szCs w:val="24"/>
        </w:rPr>
        <w:t>Hakenkreuz</w:t>
      </w:r>
      <w:proofErr w:type="spellEnd"/>
      <w:r>
        <w:rPr>
          <w:rFonts w:ascii="Times New Roman" w:hAnsi="Times New Roman" w:cs="Times New Roman"/>
          <w:sz w:val="24"/>
          <w:szCs w:val="24"/>
        </w:rPr>
        <w:t>) – the organization’s symbol – as well as the slogan “</w:t>
      </w:r>
      <w:r>
        <w:rPr>
          <w:rFonts w:ascii="Times New Roman" w:hAnsi="Times New Roman" w:cs="Times New Roman"/>
          <w:sz w:val="24"/>
          <w:szCs w:val="24"/>
        </w:rPr>
        <w:br/>
        <w:t>Germany Awake”</w:t>
      </w:r>
      <w:r w:rsidR="008B13FB">
        <w:rPr>
          <w:rFonts w:ascii="Times New Roman" w:hAnsi="Times New Roman" w:cs="Times New Roman"/>
          <w:sz w:val="24"/>
          <w:szCs w:val="24"/>
        </w:rPr>
        <w:t xml:space="preserve"> (Deut</w:t>
      </w:r>
      <w:r>
        <w:rPr>
          <w:rFonts w:ascii="Times New Roman" w:hAnsi="Times New Roman" w:cs="Times New Roman"/>
          <w:sz w:val="24"/>
          <w:szCs w:val="24"/>
        </w:rPr>
        <w:t xml:space="preserve">schland </w:t>
      </w:r>
      <w:proofErr w:type="spellStart"/>
      <w:r>
        <w:rPr>
          <w:rFonts w:ascii="Times New Roman" w:hAnsi="Times New Roman" w:cs="Times New Roman"/>
          <w:sz w:val="24"/>
          <w:szCs w:val="24"/>
        </w:rPr>
        <w:t>Erwache</w:t>
      </w:r>
      <w:proofErr w:type="spellEnd"/>
      <w:r>
        <w:rPr>
          <w:rFonts w:ascii="Times New Roman" w:hAnsi="Times New Roman" w:cs="Times New Roman"/>
          <w:sz w:val="24"/>
          <w:szCs w:val="24"/>
        </w:rPr>
        <w:t>).  These are all young men who maintain military discipline and drill regularly in the country.  They are divided into groups of hundreds, the leader of each of which receives the insignia of a metal star worn on the cap.  The colors are red, white and black with the eagle.  Members may also wear distinctive arm bands in these colors with Swastika.</w:t>
      </w:r>
    </w:p>
    <w:p w:rsidR="00EA11BD" w:rsidRDefault="00EA11BD">
      <w:pPr>
        <w:rPr>
          <w:rFonts w:ascii="Times New Roman" w:hAnsi="Times New Roman" w:cs="Times New Roman"/>
          <w:sz w:val="24"/>
          <w:szCs w:val="24"/>
        </w:rPr>
      </w:pPr>
      <w:r>
        <w:rPr>
          <w:rFonts w:ascii="Times New Roman" w:hAnsi="Times New Roman" w:cs="Times New Roman"/>
          <w:sz w:val="24"/>
          <w:szCs w:val="24"/>
        </w:rPr>
        <w:t xml:space="preserve">   The party proposes a united German people including Austrians, Czec</w:t>
      </w:r>
      <w:r w:rsidR="008B13FB">
        <w:rPr>
          <w:rFonts w:ascii="Times New Roman" w:hAnsi="Times New Roman" w:cs="Times New Roman"/>
          <w:sz w:val="24"/>
          <w:szCs w:val="24"/>
        </w:rPr>
        <w:t>h nationals who are of German b</w:t>
      </w:r>
      <w:r>
        <w:rPr>
          <w:rFonts w:ascii="Times New Roman" w:hAnsi="Times New Roman" w:cs="Times New Roman"/>
          <w:sz w:val="24"/>
          <w:szCs w:val="24"/>
        </w:rPr>
        <w:t xml:space="preserve">lood, etc., under the dictatorship of a strong man – a </w:t>
      </w:r>
      <w:proofErr w:type="spellStart"/>
      <w:r>
        <w:rPr>
          <w:rFonts w:ascii="Times New Roman" w:hAnsi="Times New Roman" w:cs="Times New Roman"/>
          <w:sz w:val="24"/>
          <w:szCs w:val="24"/>
        </w:rPr>
        <w:t>Bismark</w:t>
      </w:r>
      <w:proofErr w:type="spellEnd"/>
      <w:r>
        <w:rPr>
          <w:rFonts w:ascii="Times New Roman" w:hAnsi="Times New Roman" w:cs="Times New Roman"/>
          <w:sz w:val="24"/>
          <w:szCs w:val="24"/>
        </w:rPr>
        <w:t xml:space="preserve">.  The official organ of the </w:t>
      </w:r>
      <w:r w:rsidRPr="008B13FB">
        <w:rPr>
          <w:rFonts w:ascii="Times New Roman" w:hAnsi="Times New Roman" w:cs="Times New Roman"/>
          <w:sz w:val="24"/>
          <w:szCs w:val="24"/>
        </w:rPr>
        <w:t>party is the ‘</w:t>
      </w:r>
      <w:proofErr w:type="spellStart"/>
      <w:r w:rsidRPr="008B13FB">
        <w:rPr>
          <w:rFonts w:ascii="Times New Roman" w:hAnsi="Times New Roman" w:cs="Times New Roman"/>
          <w:sz w:val="24"/>
          <w:szCs w:val="24"/>
        </w:rPr>
        <w:t>V</w:t>
      </w:r>
      <w:r w:rsidR="008B13FB" w:rsidRPr="008B13FB">
        <w:rPr>
          <w:rFonts w:ascii="Times New Roman" w:hAnsi="Times New Roman" w:cs="Times New Roman"/>
          <w:sz w:val="24"/>
          <w:szCs w:val="24"/>
        </w:rPr>
        <w:t>ölkische</w:t>
      </w:r>
      <w:proofErr w:type="spellEnd"/>
      <w:r w:rsidR="008B13FB" w:rsidRPr="008B13FB">
        <w:rPr>
          <w:rFonts w:ascii="Times New Roman" w:hAnsi="Times New Roman" w:cs="Times New Roman"/>
          <w:sz w:val="24"/>
          <w:szCs w:val="24"/>
        </w:rPr>
        <w:t xml:space="preserve"> </w:t>
      </w:r>
      <w:proofErr w:type="spellStart"/>
      <w:r w:rsidR="008B13FB" w:rsidRPr="008B13FB">
        <w:rPr>
          <w:rFonts w:ascii="Times New Roman" w:hAnsi="Times New Roman" w:cs="Times New Roman"/>
          <w:sz w:val="24"/>
          <w:szCs w:val="24"/>
        </w:rPr>
        <w:t>Beobachter</w:t>
      </w:r>
      <w:proofErr w:type="spellEnd"/>
      <w:r w:rsidR="008B13FB">
        <w:rPr>
          <w:rFonts w:ascii="Times New Roman" w:hAnsi="Times New Roman" w:cs="Times New Roman"/>
          <w:sz w:val="24"/>
          <w:szCs w:val="24"/>
        </w:rPr>
        <w:t>’ w</w:t>
      </w:r>
      <w:r w:rsidR="008B13FB" w:rsidRPr="008B13FB">
        <w:rPr>
          <w:rFonts w:ascii="Times New Roman" w:hAnsi="Times New Roman" w:cs="Times New Roman"/>
          <w:sz w:val="24"/>
          <w:szCs w:val="24"/>
        </w:rPr>
        <w:t xml:space="preserve">hich now appears daily. At the annual convention on January </w:t>
      </w:r>
      <w:r w:rsidR="008B13FB">
        <w:rPr>
          <w:rFonts w:ascii="Times New Roman" w:hAnsi="Times New Roman" w:cs="Times New Roman"/>
          <w:sz w:val="24"/>
          <w:szCs w:val="24"/>
        </w:rPr>
        <w:t>27</w:t>
      </w:r>
      <w:r w:rsidR="008B13FB" w:rsidRPr="008B13FB">
        <w:rPr>
          <w:rFonts w:ascii="Times New Roman" w:hAnsi="Times New Roman" w:cs="Times New Roman"/>
          <w:sz w:val="24"/>
          <w:szCs w:val="24"/>
          <w:vertAlign w:val="superscript"/>
        </w:rPr>
        <w:t>th</w:t>
      </w:r>
      <w:r w:rsidR="008B13FB">
        <w:rPr>
          <w:rFonts w:ascii="Times New Roman" w:hAnsi="Times New Roman" w:cs="Times New Roman"/>
          <w:sz w:val="24"/>
          <w:szCs w:val="24"/>
        </w:rPr>
        <w:t xml:space="preserve"> Adolf Hitler was again elected party leader. </w:t>
      </w:r>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Many stories are afloat concerning the source of the party’s funds.  As previously reported Henry Ford’s organization is credited with contributions to assist the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feature of the movement.  Contributions from the French are charged by the Socialists who principally authorize the statement because of the arrest on suspicion of treason and of being a French agent of a Hitler leader (</w:t>
      </w:r>
      <w:proofErr w:type="spellStart"/>
      <w:r>
        <w:rPr>
          <w:rFonts w:ascii="Times New Roman" w:hAnsi="Times New Roman" w:cs="Times New Roman"/>
          <w:sz w:val="24"/>
          <w:szCs w:val="24"/>
        </w:rPr>
        <w:t>Ludke</w:t>
      </w:r>
      <w:proofErr w:type="spellEnd"/>
      <w:r>
        <w:rPr>
          <w:rFonts w:ascii="Times New Roman" w:hAnsi="Times New Roman" w:cs="Times New Roman"/>
          <w:sz w:val="24"/>
          <w:szCs w:val="24"/>
        </w:rPr>
        <w:t xml:space="preserve">) recently.  He was found in possession of a number of French francs as well as other foreign money. As a matter of fact the organization is not believed oversupplied </w:t>
      </w:r>
      <w:r>
        <w:rPr>
          <w:rFonts w:ascii="Times New Roman" w:hAnsi="Times New Roman" w:cs="Times New Roman"/>
          <w:sz w:val="24"/>
          <w:szCs w:val="24"/>
        </w:rPr>
        <w:lastRenderedPageBreak/>
        <w:t>with funds, and probably most of the money is contributed by Bavarian royalists, some of the larger industrials who look to Hitler’s people for assistance against the Socialist workmen, and the modest subscriptions of middle class sympathizers.</w:t>
      </w:r>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The party is now meeting with the active opposition of both the </w:t>
      </w:r>
      <w:proofErr w:type="gramStart"/>
      <w:r>
        <w:rPr>
          <w:rFonts w:ascii="Times New Roman" w:hAnsi="Times New Roman" w:cs="Times New Roman"/>
          <w:sz w:val="24"/>
          <w:szCs w:val="24"/>
        </w:rPr>
        <w:t>United</w:t>
      </w:r>
      <w:proofErr w:type="gramEnd"/>
      <w:r>
        <w:rPr>
          <w:rFonts w:ascii="Times New Roman" w:hAnsi="Times New Roman" w:cs="Times New Roman"/>
          <w:sz w:val="24"/>
          <w:szCs w:val="24"/>
        </w:rPr>
        <w:t xml:space="preserve"> socialists and the Bavarian People’s Party.</w:t>
      </w:r>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u w:val="single"/>
        </w:rPr>
        <w:t xml:space="preserve">Black </w:t>
      </w:r>
      <w:r w:rsidRPr="008B13FB">
        <w:rPr>
          <w:rFonts w:ascii="Times New Roman" w:hAnsi="Times New Roman" w:cs="Times New Roman"/>
          <w:sz w:val="24"/>
          <w:szCs w:val="24"/>
          <w:u w:val="single"/>
        </w:rPr>
        <w:t>Troops in the Rhineland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 of possible interest to the Department there is transmitted with this report a sample of the propaganda published at Munich on the subject of the French colored troops in the Rhineland.</w:t>
      </w:r>
      <w:proofErr w:type="gramEnd"/>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 Ruhr Occupation.</w:t>
      </w:r>
      <w:proofErr w:type="gramEnd"/>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Notwithstanding that the Bavarians generally hope against hope that the United States will intervene in Germany’s favor in the Ruhr occupation the following v</w:t>
      </w:r>
      <w:r w:rsidR="00D61B50">
        <w:rPr>
          <w:rFonts w:ascii="Times New Roman" w:hAnsi="Times New Roman" w:cs="Times New Roman"/>
          <w:sz w:val="24"/>
          <w:szCs w:val="24"/>
        </w:rPr>
        <w:t>iew as expressed by the extreme</w:t>
      </w:r>
      <w:r>
        <w:rPr>
          <w:rFonts w:ascii="Times New Roman" w:hAnsi="Times New Roman" w:cs="Times New Roman"/>
          <w:sz w:val="24"/>
          <w:szCs w:val="24"/>
        </w:rPr>
        <w:t>ly nationalistic ‘</w:t>
      </w:r>
      <w:proofErr w:type="spellStart"/>
      <w:r>
        <w:rPr>
          <w:rFonts w:ascii="Times New Roman" w:hAnsi="Times New Roman" w:cs="Times New Roman"/>
          <w:sz w:val="24"/>
          <w:szCs w:val="24"/>
        </w:rPr>
        <w:t>Muenchner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Augsburger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Abendzeitung</w:t>
      </w:r>
      <w:proofErr w:type="spellEnd"/>
      <w:r>
        <w:rPr>
          <w:rFonts w:ascii="Times New Roman" w:hAnsi="Times New Roman" w:cs="Times New Roman"/>
          <w:sz w:val="24"/>
          <w:szCs w:val="24"/>
        </w:rPr>
        <w:t>’ is probably illustrative of the majority view:</w:t>
      </w:r>
    </w:p>
    <w:p w:rsidR="008B13FB" w:rsidRDefault="008B13FB">
      <w:pPr>
        <w:rPr>
          <w:rFonts w:ascii="Times New Roman" w:hAnsi="Times New Roman" w:cs="Times New Roman"/>
          <w:sz w:val="24"/>
          <w:szCs w:val="24"/>
        </w:rPr>
      </w:pPr>
      <w:r>
        <w:rPr>
          <w:rFonts w:ascii="Times New Roman" w:hAnsi="Times New Roman" w:cs="Times New Roman"/>
          <w:sz w:val="24"/>
          <w:szCs w:val="24"/>
        </w:rPr>
        <w:t xml:space="preserve">   ‘There was a time when even </w:t>
      </w:r>
      <w:proofErr w:type="spellStart"/>
      <w:r>
        <w:rPr>
          <w:rFonts w:ascii="Times New Roman" w:hAnsi="Times New Roman" w:cs="Times New Roman"/>
          <w:sz w:val="24"/>
          <w:szCs w:val="24"/>
        </w:rPr>
        <w:t>Scheidemann</w:t>
      </w:r>
      <w:proofErr w:type="spellEnd"/>
      <w:r>
        <w:rPr>
          <w:rFonts w:ascii="Times New Roman" w:hAnsi="Times New Roman" w:cs="Times New Roman"/>
          <w:sz w:val="24"/>
          <w:szCs w:val="24"/>
        </w:rPr>
        <w:t xml:space="preserve"> and Ebert declared that the Treaty of Versailles must be revised.  </w:t>
      </w:r>
      <w:bookmarkEnd w:id="0"/>
      <w:r>
        <w:rPr>
          <w:rFonts w:ascii="Times New Roman" w:hAnsi="Times New Roman" w:cs="Times New Roman"/>
          <w:sz w:val="24"/>
          <w:szCs w:val="24"/>
        </w:rPr>
        <w:t xml:space="preserve">Dr. Wirth along hit upon the curious idea of the policy of </w:t>
      </w:r>
    </w:p>
    <w:p w:rsidR="008B13FB" w:rsidRPr="008B13FB" w:rsidRDefault="008B13FB">
      <w:pPr>
        <w:rPr>
          <w:rFonts w:ascii="Times New Roman" w:hAnsi="Times New Roman" w:cs="Times New Roman"/>
        </w:rPr>
      </w:pPr>
      <w:r>
        <w:rPr>
          <w:rFonts w:ascii="Times New Roman" w:hAnsi="Times New Roman" w:cs="Times New Roman"/>
          <w:sz w:val="24"/>
          <w:szCs w:val="24"/>
        </w:rPr>
        <w:t xml:space="preserve">   </w:t>
      </w:r>
    </w:p>
    <w:sectPr w:rsidR="008B13FB" w:rsidRPr="008B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16"/>
    <w:rsid w:val="001935FA"/>
    <w:rsid w:val="003D4079"/>
    <w:rsid w:val="00500EA3"/>
    <w:rsid w:val="008B13FB"/>
    <w:rsid w:val="00B3755B"/>
    <w:rsid w:val="00BC1916"/>
    <w:rsid w:val="00D61B50"/>
    <w:rsid w:val="00EA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2013-02-23T00:44:00Z</dcterms:created>
  <dcterms:modified xsi:type="dcterms:W3CDTF">2013-03-02T02:58:00Z</dcterms:modified>
</cp:coreProperties>
</file>