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084E" w:rsidRDefault="009F084E" w:rsidP="00245559">
      <w:pPr>
        <w:rPr>
          <w:rFonts w:ascii="Times New Roman" w:hAnsi="Times New Roman" w:cs="Times New Roman"/>
          <w:sz w:val="24"/>
          <w:szCs w:val="24"/>
        </w:rPr>
      </w:pPr>
      <w:bookmarkStart w:id="0" w:name="_GoBack"/>
      <w:r>
        <w:rPr>
          <w:rFonts w:ascii="Times New Roman" w:hAnsi="Times New Roman" w:cs="Times New Roman"/>
          <w:sz w:val="24"/>
          <w:szCs w:val="24"/>
        </w:rPr>
        <w:t>&lt;p&gt;Vice Consul</w:t>
      </w:r>
      <w:r w:rsidR="00245559">
        <w:rPr>
          <w:rFonts w:ascii="Times New Roman" w:hAnsi="Times New Roman" w:cs="Times New Roman"/>
          <w:sz w:val="24"/>
          <w:szCs w:val="24"/>
        </w:rPr>
        <w:t xml:space="preserve"> Murphy</w:t>
      </w:r>
      <w:r>
        <w:rPr>
          <w:rFonts w:ascii="Times New Roman" w:hAnsi="Times New Roman" w:cs="Times New Roman"/>
          <w:sz w:val="24"/>
          <w:szCs w:val="24"/>
        </w:rPr>
        <w:t>’s report of May 28, 1922 on the</w:t>
      </w:r>
      <w:r w:rsidR="00245559">
        <w:rPr>
          <w:rFonts w:ascii="Times New Roman" w:hAnsi="Times New Roman" w:cs="Times New Roman"/>
          <w:sz w:val="24"/>
          <w:szCs w:val="24"/>
        </w:rPr>
        <w:t xml:space="preserve"> political situation in Bavaria</w:t>
      </w:r>
      <w:r>
        <w:rPr>
          <w:rFonts w:ascii="Times New Roman" w:hAnsi="Times New Roman" w:cs="Times New Roman"/>
          <w:sz w:val="24"/>
          <w:szCs w:val="24"/>
        </w:rPr>
        <w:t>:</w:t>
      </w:r>
    </w:p>
    <w:p w:rsidR="00245559" w:rsidRDefault="009F084E" w:rsidP="00245559">
      <w:pPr>
        <w:rPr>
          <w:rFonts w:ascii="Times New Roman" w:hAnsi="Times New Roman" w:cs="Times New Roman"/>
          <w:sz w:val="24"/>
          <w:szCs w:val="24"/>
        </w:rPr>
      </w:pPr>
      <w:r>
        <w:rPr>
          <w:rFonts w:ascii="Times New Roman" w:hAnsi="Times New Roman" w:cs="Times New Roman"/>
          <w:sz w:val="24"/>
          <w:szCs w:val="24"/>
        </w:rPr>
        <w:t xml:space="preserve">&lt;p&gt;. . . </w:t>
      </w:r>
      <w:proofErr w:type="spellStart"/>
      <w:r w:rsidR="00245559">
        <w:rPr>
          <w:rFonts w:ascii="Times New Roman" w:hAnsi="Times New Roman" w:cs="Times New Roman"/>
          <w:sz w:val="24"/>
          <w:szCs w:val="24"/>
        </w:rPr>
        <w:t>Escherich</w:t>
      </w:r>
      <w:proofErr w:type="spellEnd"/>
      <w:r w:rsidR="00245559">
        <w:rPr>
          <w:rFonts w:ascii="Times New Roman" w:hAnsi="Times New Roman" w:cs="Times New Roman"/>
          <w:sz w:val="24"/>
          <w:szCs w:val="24"/>
        </w:rPr>
        <w:t xml:space="preserve"> is defended against bitter attacks being made upon him by Hitler’s organ (</w:t>
      </w:r>
      <w:proofErr w:type="spellStart"/>
      <w:r w:rsidR="00245559">
        <w:rPr>
          <w:rFonts w:ascii="Times New Roman" w:hAnsi="Times New Roman" w:cs="Times New Roman"/>
          <w:sz w:val="24"/>
          <w:szCs w:val="24"/>
        </w:rPr>
        <w:t>Völkischer</w:t>
      </w:r>
      <w:proofErr w:type="spellEnd"/>
      <w:r w:rsidR="00245559">
        <w:rPr>
          <w:rFonts w:ascii="Times New Roman" w:hAnsi="Times New Roman" w:cs="Times New Roman"/>
          <w:sz w:val="24"/>
          <w:szCs w:val="24"/>
        </w:rPr>
        <w:t xml:space="preserve"> </w:t>
      </w:r>
      <w:proofErr w:type="spellStart"/>
      <w:r w:rsidR="00245559">
        <w:rPr>
          <w:rFonts w:ascii="Times New Roman" w:hAnsi="Times New Roman" w:cs="Times New Roman"/>
          <w:sz w:val="24"/>
          <w:szCs w:val="24"/>
        </w:rPr>
        <w:t>Beobachter</w:t>
      </w:r>
      <w:proofErr w:type="spellEnd"/>
      <w:r w:rsidR="00245559">
        <w:rPr>
          <w:rFonts w:ascii="Times New Roman" w:hAnsi="Times New Roman" w:cs="Times New Roman"/>
          <w:sz w:val="24"/>
          <w:szCs w:val="24"/>
        </w:rPr>
        <w:t xml:space="preserve">) especially in connection with the charge made that </w:t>
      </w:r>
      <w:proofErr w:type="spellStart"/>
      <w:r w:rsidR="00245559">
        <w:rPr>
          <w:rFonts w:ascii="Times New Roman" w:hAnsi="Times New Roman" w:cs="Times New Roman"/>
          <w:sz w:val="24"/>
          <w:szCs w:val="24"/>
        </w:rPr>
        <w:t>Escherich</w:t>
      </w:r>
      <w:proofErr w:type="spellEnd"/>
      <w:r w:rsidR="00245559">
        <w:rPr>
          <w:rFonts w:ascii="Times New Roman" w:hAnsi="Times New Roman" w:cs="Times New Roman"/>
          <w:sz w:val="24"/>
          <w:szCs w:val="24"/>
        </w:rPr>
        <w:t xml:space="preserve"> deserted the former officers of the Home Guard (</w:t>
      </w:r>
      <w:proofErr w:type="spellStart"/>
      <w:r w:rsidR="00245559">
        <w:rPr>
          <w:rFonts w:ascii="Times New Roman" w:hAnsi="Times New Roman" w:cs="Times New Roman"/>
          <w:sz w:val="24"/>
          <w:szCs w:val="24"/>
        </w:rPr>
        <w:t>Einwohnerwehr</w:t>
      </w:r>
      <w:proofErr w:type="spellEnd"/>
      <w:r w:rsidR="00245559">
        <w:rPr>
          <w:rFonts w:ascii="Times New Roman" w:hAnsi="Times New Roman" w:cs="Times New Roman"/>
          <w:sz w:val="24"/>
          <w:szCs w:val="24"/>
        </w:rPr>
        <w:t xml:space="preserve">) of which </w:t>
      </w:r>
      <w:proofErr w:type="spellStart"/>
      <w:r w:rsidR="00245559">
        <w:rPr>
          <w:rFonts w:ascii="Times New Roman" w:hAnsi="Times New Roman" w:cs="Times New Roman"/>
          <w:sz w:val="24"/>
          <w:szCs w:val="24"/>
        </w:rPr>
        <w:t>Escherich</w:t>
      </w:r>
      <w:proofErr w:type="spellEnd"/>
      <w:r w:rsidR="00245559">
        <w:rPr>
          <w:rFonts w:ascii="Times New Roman" w:hAnsi="Times New Roman" w:cs="Times New Roman"/>
          <w:sz w:val="24"/>
          <w:szCs w:val="24"/>
        </w:rPr>
        <w:t xml:space="preserve"> was leader until the time of its dissolution two years ago, and as a result many have been forced to become desperadoes and adventurers attaching themselves to any extremist organizations which will employ them.  The reply is made that the </w:t>
      </w:r>
      <w:proofErr w:type="spellStart"/>
      <w:r w:rsidR="00245559">
        <w:rPr>
          <w:rFonts w:ascii="Times New Roman" w:hAnsi="Times New Roman" w:cs="Times New Roman"/>
          <w:sz w:val="24"/>
          <w:szCs w:val="24"/>
        </w:rPr>
        <w:t>Einwohnerwehr</w:t>
      </w:r>
      <w:proofErr w:type="spellEnd"/>
      <w:r w:rsidR="00245559">
        <w:rPr>
          <w:rFonts w:ascii="Times New Roman" w:hAnsi="Times New Roman" w:cs="Times New Roman"/>
          <w:sz w:val="24"/>
          <w:szCs w:val="24"/>
        </w:rPr>
        <w:t xml:space="preserve"> was dissolved by orders of the Federal Government at the request of the Entente.  </w:t>
      </w:r>
      <w:proofErr w:type="spellStart"/>
      <w:r w:rsidR="00245559">
        <w:rPr>
          <w:rFonts w:ascii="Times New Roman" w:hAnsi="Times New Roman" w:cs="Times New Roman"/>
          <w:sz w:val="24"/>
          <w:szCs w:val="24"/>
        </w:rPr>
        <w:t>Escherich</w:t>
      </w:r>
      <w:proofErr w:type="spellEnd"/>
      <w:r w:rsidR="00245559">
        <w:rPr>
          <w:rFonts w:ascii="Times New Roman" w:hAnsi="Times New Roman" w:cs="Times New Roman"/>
          <w:sz w:val="24"/>
          <w:szCs w:val="24"/>
        </w:rPr>
        <w:t xml:space="preserve"> did not wish to abandon his then organization but was obliged to conform to the government’s foreign policy.</w:t>
      </w:r>
    </w:p>
    <w:p w:rsidR="00245559" w:rsidRDefault="009F084E" w:rsidP="00245559">
      <w:pPr>
        <w:rPr>
          <w:rFonts w:ascii="Times New Roman" w:hAnsi="Times New Roman" w:cs="Times New Roman"/>
          <w:sz w:val="24"/>
          <w:szCs w:val="24"/>
        </w:rPr>
      </w:pPr>
      <w:r>
        <w:rPr>
          <w:rFonts w:ascii="Times New Roman" w:hAnsi="Times New Roman" w:cs="Times New Roman"/>
          <w:sz w:val="24"/>
          <w:szCs w:val="24"/>
        </w:rPr>
        <w:t>&lt;p&gt;</w:t>
      </w:r>
      <w:r w:rsidR="00245559">
        <w:rPr>
          <w:rFonts w:ascii="Times New Roman" w:hAnsi="Times New Roman" w:cs="Times New Roman"/>
          <w:sz w:val="24"/>
          <w:szCs w:val="24"/>
        </w:rPr>
        <w:t>National Socialists and Emergency Ordinance</w:t>
      </w:r>
    </w:p>
    <w:p w:rsidR="00245559" w:rsidRDefault="00245559" w:rsidP="00245559">
      <w:pPr>
        <w:rPr>
          <w:rFonts w:ascii="Times New Roman" w:hAnsi="Times New Roman" w:cs="Times New Roman"/>
          <w:sz w:val="24"/>
          <w:szCs w:val="24"/>
        </w:rPr>
      </w:pPr>
      <w:r>
        <w:rPr>
          <w:rFonts w:ascii="Times New Roman" w:hAnsi="Times New Roman" w:cs="Times New Roman"/>
          <w:sz w:val="24"/>
          <w:szCs w:val="24"/>
        </w:rPr>
        <w:t xml:space="preserve">   </w:t>
      </w:r>
      <w:r w:rsidR="009F084E">
        <w:rPr>
          <w:rFonts w:ascii="Times New Roman" w:hAnsi="Times New Roman" w:cs="Times New Roman"/>
          <w:sz w:val="24"/>
          <w:szCs w:val="24"/>
        </w:rPr>
        <w:t>&lt;p&gt;</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previously reported Emergency Ordinance is being judiciously but firmly enforced by the government, and treated with respect by the National Socialists.  The Munich police department forbade a large mass meeting scheduled during the week and seized the usual large red posters</w:t>
      </w:r>
      <w:r w:rsidR="009F084E">
        <w:rPr>
          <w:rFonts w:ascii="Times New Roman" w:hAnsi="Times New Roman" w:cs="Times New Roman"/>
          <w:sz w:val="24"/>
          <w:szCs w:val="24"/>
        </w:rPr>
        <w:t xml:space="preserve"> advertising the assembly. . . </w:t>
      </w:r>
    </w:p>
    <w:p w:rsidR="00245559" w:rsidRDefault="00245559" w:rsidP="00245559">
      <w:pPr>
        <w:rPr>
          <w:rFonts w:ascii="Times New Roman" w:hAnsi="Times New Roman" w:cs="Times New Roman"/>
          <w:sz w:val="24"/>
          <w:szCs w:val="24"/>
        </w:rPr>
      </w:pPr>
      <w:r>
        <w:rPr>
          <w:rFonts w:ascii="Times New Roman" w:hAnsi="Times New Roman" w:cs="Times New Roman"/>
          <w:sz w:val="24"/>
          <w:szCs w:val="24"/>
        </w:rPr>
        <w:t xml:space="preserve">   </w:t>
      </w:r>
      <w:r w:rsidR="009F084E">
        <w:rPr>
          <w:rFonts w:ascii="Times New Roman" w:hAnsi="Times New Roman" w:cs="Times New Roman"/>
          <w:sz w:val="24"/>
          <w:szCs w:val="24"/>
        </w:rPr>
        <w:t>&lt;p&gt;</w:t>
      </w:r>
      <w:r>
        <w:rPr>
          <w:rFonts w:ascii="Times New Roman" w:hAnsi="Times New Roman" w:cs="Times New Roman"/>
          <w:sz w:val="24"/>
          <w:szCs w:val="24"/>
        </w:rPr>
        <w:t xml:space="preserve">The usual Sunday parades and exercises of Hitler’s ‘shock troops’ </w:t>
      </w:r>
      <w:r w:rsidR="00204245">
        <w:rPr>
          <w:rFonts w:ascii="Times New Roman" w:hAnsi="Times New Roman" w:cs="Times New Roman"/>
          <w:sz w:val="24"/>
          <w:szCs w:val="24"/>
        </w:rPr>
        <w:t>which formerly began and ended in the city of Munich are now held sixty kilometers outside the city limits.</w:t>
      </w:r>
    </w:p>
    <w:p w:rsidR="00204245" w:rsidRDefault="009F084E" w:rsidP="00245559">
      <w:pPr>
        <w:rPr>
          <w:rFonts w:ascii="Times New Roman" w:hAnsi="Times New Roman" w:cs="Times New Roman"/>
          <w:sz w:val="24"/>
          <w:szCs w:val="24"/>
        </w:rPr>
      </w:pPr>
      <w:r>
        <w:rPr>
          <w:rFonts w:ascii="Times New Roman" w:hAnsi="Times New Roman" w:cs="Times New Roman"/>
          <w:sz w:val="24"/>
          <w:szCs w:val="24"/>
        </w:rPr>
        <w:t>&lt;p&gt;</w:t>
      </w:r>
      <w:r w:rsidR="00204245">
        <w:rPr>
          <w:rFonts w:ascii="Times New Roman" w:hAnsi="Times New Roman" w:cs="Times New Roman"/>
          <w:sz w:val="24"/>
          <w:szCs w:val="24"/>
        </w:rPr>
        <w:t>Conclusion</w:t>
      </w:r>
    </w:p>
    <w:p w:rsidR="00204245" w:rsidRDefault="00204245" w:rsidP="00245559">
      <w:pPr>
        <w:rPr>
          <w:rFonts w:ascii="Times New Roman" w:hAnsi="Times New Roman" w:cs="Times New Roman"/>
          <w:sz w:val="24"/>
          <w:szCs w:val="24"/>
        </w:rPr>
      </w:pPr>
      <w:r>
        <w:rPr>
          <w:rFonts w:ascii="Times New Roman" w:hAnsi="Times New Roman" w:cs="Times New Roman"/>
          <w:sz w:val="24"/>
          <w:szCs w:val="24"/>
        </w:rPr>
        <w:t xml:space="preserve">   </w:t>
      </w:r>
      <w:r w:rsidR="009F084E">
        <w:rPr>
          <w:rFonts w:ascii="Times New Roman" w:hAnsi="Times New Roman" w:cs="Times New Roman"/>
          <w:sz w:val="24"/>
          <w:szCs w:val="24"/>
        </w:rPr>
        <w:t>&lt;p&gt;</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situation of the government in respect to the patriotic movement is delicate but not critical.  The past week reveals no political occurrence of an important nature.  The emergency ordinance for the protection of the government is being judiciously and firmly enforced.</w:t>
      </w:r>
    </w:p>
    <w:p w:rsidR="00585AE9" w:rsidRDefault="009F084E">
      <w:r>
        <w:t xml:space="preserve">&lt;p&gt;Source: </w:t>
      </w:r>
      <w:r>
        <w:rPr>
          <w:rFonts w:ascii="Times New Roman" w:hAnsi="Times New Roman" w:cs="Times New Roman"/>
          <w:sz w:val="24"/>
          <w:szCs w:val="24"/>
        </w:rPr>
        <w:t>U</w:t>
      </w:r>
      <w:r>
        <w:rPr>
          <w:rFonts w:ascii="Times New Roman" w:hAnsi="Times New Roman" w:cs="Times New Roman"/>
          <w:sz w:val="24"/>
          <w:szCs w:val="24"/>
        </w:rPr>
        <w:t>.</w:t>
      </w:r>
      <w:r>
        <w:rPr>
          <w:rFonts w:ascii="Times New Roman" w:hAnsi="Times New Roman" w:cs="Times New Roman"/>
          <w:sz w:val="24"/>
          <w:szCs w:val="24"/>
        </w:rPr>
        <w:t>S</w:t>
      </w:r>
      <w:r>
        <w:rPr>
          <w:rFonts w:ascii="Times New Roman" w:hAnsi="Times New Roman" w:cs="Times New Roman"/>
          <w:sz w:val="24"/>
          <w:szCs w:val="24"/>
        </w:rPr>
        <w:t>.</w:t>
      </w:r>
      <w:r>
        <w:rPr>
          <w:rFonts w:ascii="Times New Roman" w:hAnsi="Times New Roman" w:cs="Times New Roman"/>
          <w:sz w:val="24"/>
          <w:szCs w:val="24"/>
        </w:rPr>
        <w:t xml:space="preserve"> NARA</w:t>
      </w:r>
      <w:r>
        <w:rPr>
          <w:rFonts w:ascii="Times New Roman" w:hAnsi="Times New Roman" w:cs="Times New Roman"/>
          <w:sz w:val="24"/>
          <w:szCs w:val="24"/>
        </w:rPr>
        <w:t>,</w:t>
      </w:r>
      <w:r>
        <w:rPr>
          <w:rFonts w:ascii="Times New Roman" w:hAnsi="Times New Roman" w:cs="Times New Roman"/>
          <w:sz w:val="24"/>
          <w:szCs w:val="24"/>
        </w:rPr>
        <w:t xml:space="preserve"> M336</w:t>
      </w:r>
      <w:r>
        <w:rPr>
          <w:rFonts w:ascii="Times New Roman" w:hAnsi="Times New Roman" w:cs="Times New Roman"/>
          <w:sz w:val="24"/>
          <w:szCs w:val="24"/>
        </w:rPr>
        <w:t>,</w:t>
      </w:r>
      <w:r>
        <w:rPr>
          <w:rFonts w:ascii="Times New Roman" w:hAnsi="Times New Roman" w:cs="Times New Roman"/>
          <w:sz w:val="24"/>
          <w:szCs w:val="24"/>
        </w:rPr>
        <w:t xml:space="preserve"> Roll 19</w:t>
      </w:r>
      <w:r>
        <w:rPr>
          <w:rFonts w:ascii="Times New Roman" w:hAnsi="Times New Roman" w:cs="Times New Roman"/>
          <w:sz w:val="24"/>
          <w:szCs w:val="24"/>
        </w:rPr>
        <w:t>,</w:t>
      </w:r>
      <w:r w:rsidRPr="00AA2FED">
        <w:rPr>
          <w:rFonts w:ascii="Times New Roman" w:hAnsi="Times New Roman" w:cs="Times New Roman"/>
          <w:sz w:val="24"/>
          <w:szCs w:val="24"/>
        </w:rPr>
        <w:t xml:space="preserve"> p</w:t>
      </w:r>
      <w:r>
        <w:rPr>
          <w:rFonts w:ascii="Times New Roman" w:hAnsi="Times New Roman" w:cs="Times New Roman"/>
          <w:sz w:val="24"/>
          <w:szCs w:val="24"/>
        </w:rPr>
        <w:t>.76.&lt;/p&gt;&lt;</w:t>
      </w:r>
      <w:proofErr w:type="spellStart"/>
      <w:r>
        <w:rPr>
          <w:rFonts w:ascii="Times New Roman" w:hAnsi="Times New Roman" w:cs="Times New Roman"/>
          <w:sz w:val="24"/>
          <w:szCs w:val="24"/>
        </w:rPr>
        <w:t>br</w:t>
      </w:r>
      <w:proofErr w:type="spellEnd"/>
      <w:r>
        <w:rPr>
          <w:rFonts w:ascii="Times New Roman" w:hAnsi="Times New Roman" w:cs="Times New Roman"/>
          <w:sz w:val="24"/>
          <w:szCs w:val="24"/>
        </w:rPr>
        <w:t>&gt;</w:t>
      </w:r>
      <w:bookmarkEnd w:id="0"/>
    </w:p>
    <w:sectPr w:rsidR="00585A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559"/>
    <w:rsid w:val="001B29EF"/>
    <w:rsid w:val="00204245"/>
    <w:rsid w:val="00245559"/>
    <w:rsid w:val="003D4079"/>
    <w:rsid w:val="009F084E"/>
    <w:rsid w:val="00B37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55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55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2013-02-23T19:46:00Z</dcterms:created>
  <dcterms:modified xsi:type="dcterms:W3CDTF">2013-10-30T12:55:00Z</dcterms:modified>
</cp:coreProperties>
</file>