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3126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Volkish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sz w:val="24"/>
          <w:szCs w:val="24"/>
        </w:rPr>
        <w:t>, October 4, 1923, page one</w:t>
      </w:r>
    </w:p>
    <w:p w:rsidR="0031267A" w:rsidRDefault="00312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 headline:  The Imploding Reich Government</w:t>
      </w:r>
    </w:p>
    <w:p w:rsidR="0031267A" w:rsidRDefault="00312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Announcement covering columns one to three:</w:t>
      </w:r>
    </w:p>
    <w:p w:rsidR="0031267A" w:rsidRDefault="00312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Heading:  Ban on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Volkish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Observer”</w:t>
      </w:r>
    </w:p>
    <w:p w:rsidR="003022D0" w:rsidRDefault="00302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Text:  </w:t>
      </w:r>
      <w:r w:rsidR="0031267A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31267A" w:rsidRDefault="0031267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Pursuant to the decree of the Bavarian Plenary State Ministry of September 26, 1923 on the Protection of Public Security and Order, the publication of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Volkish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Observer” is prohibited, effective immediately and through October 14, 1923 (inclusively).</w:t>
      </w:r>
    </w:p>
    <w:p w:rsidR="0031267A" w:rsidRDefault="00312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Munich, October 4, 1923</w:t>
      </w:r>
    </w:p>
    <w:p w:rsidR="0031267A" w:rsidRDefault="00312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State Commissar:</w:t>
      </w:r>
    </w:p>
    <w:p w:rsidR="0031267A" w:rsidRPr="0031267A" w:rsidRDefault="00312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/s/ Dr. von Kahr</w:t>
      </w:r>
    </w:p>
    <w:sectPr w:rsidR="0031267A" w:rsidRPr="0031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7A"/>
    <w:rsid w:val="000C6A04"/>
    <w:rsid w:val="003022D0"/>
    <w:rsid w:val="0031267A"/>
    <w:rsid w:val="008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2012-12-14T02:18:00Z</dcterms:created>
  <dcterms:modified xsi:type="dcterms:W3CDTF">2013-01-01T21:19:00Z</dcterms:modified>
</cp:coreProperties>
</file>