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467319" w:rsidRDefault="00467319">
      <w:pPr>
        <w:rPr>
          <w:rFonts w:ascii="Times New Roman" w:hAnsi="Times New Roman" w:cs="Times New Roman"/>
          <w:sz w:val="24"/>
          <w:szCs w:val="24"/>
        </w:rPr>
      </w:pPr>
      <w:proofErr w:type="spellStart"/>
      <w:r w:rsidRPr="00467319">
        <w:rPr>
          <w:rFonts w:ascii="Times New Roman" w:hAnsi="Times New Roman" w:cs="Times New Roman"/>
          <w:i/>
          <w:sz w:val="24"/>
          <w:szCs w:val="24"/>
        </w:rPr>
        <w:t>Quas</w:t>
      </w:r>
      <w:proofErr w:type="spellEnd"/>
      <w:r w:rsidRPr="00467319">
        <w:rPr>
          <w:rFonts w:ascii="Times New Roman" w:hAnsi="Times New Roman" w:cs="Times New Roman"/>
          <w:i/>
          <w:sz w:val="24"/>
          <w:szCs w:val="24"/>
        </w:rPr>
        <w:t xml:space="preserve"> </w:t>
      </w:r>
      <w:proofErr w:type="spellStart"/>
      <w:r w:rsidRPr="00467319">
        <w:rPr>
          <w:rFonts w:ascii="Times New Roman" w:hAnsi="Times New Roman" w:cs="Times New Roman"/>
          <w:i/>
          <w:sz w:val="24"/>
          <w:szCs w:val="24"/>
        </w:rPr>
        <w:t>Primas</w:t>
      </w:r>
      <w:proofErr w:type="spellEnd"/>
      <w:r w:rsidRPr="00467319">
        <w:rPr>
          <w:rFonts w:ascii="Times New Roman" w:hAnsi="Times New Roman" w:cs="Times New Roman"/>
          <w:sz w:val="24"/>
          <w:szCs w:val="24"/>
        </w:rPr>
        <w:t>, encyclical letter of Pope Pius XI to the bishops of the Catholic Church worldwide, December 11, 1925.  The encyclical begins as follows:</w:t>
      </w:r>
    </w:p>
    <w:p w:rsidR="00D443EC" w:rsidRDefault="00467319" w:rsidP="00D443EC">
      <w:pPr>
        <w:ind w:left="720"/>
        <w:rPr>
          <w:rFonts w:ascii="Times New Roman" w:hAnsi="Times New Roman" w:cs="Times New Roman"/>
          <w:sz w:val="24"/>
          <w:szCs w:val="24"/>
        </w:rPr>
      </w:pPr>
      <w:r w:rsidRPr="00467319">
        <w:rPr>
          <w:rFonts w:ascii="Times New Roman" w:hAnsi="Times New Roman" w:cs="Times New Roman"/>
          <w:sz w:val="24"/>
          <w:szCs w:val="24"/>
        </w:rPr>
        <w:t xml:space="preserve">In the first Encyclical Letter which </w:t>
      </w:r>
      <w:proofErr w:type="gramStart"/>
      <w:r w:rsidRPr="00467319">
        <w:rPr>
          <w:rFonts w:ascii="Times New Roman" w:hAnsi="Times New Roman" w:cs="Times New Roman"/>
          <w:sz w:val="24"/>
          <w:szCs w:val="24"/>
        </w:rPr>
        <w:t>We</w:t>
      </w:r>
      <w:proofErr w:type="gramEnd"/>
      <w:r w:rsidRPr="00467319">
        <w:rPr>
          <w:rFonts w:ascii="Times New Roman" w:hAnsi="Times New Roman" w:cs="Times New Roman"/>
          <w:sz w:val="24"/>
          <w:szCs w:val="24"/>
        </w:rPr>
        <w:t xml:space="preserve"> addressed at the beginning of Our Pontificate to the Bishops of the universal Church, We referred to the chief causes of the difficulties under which mankind was laboring. And We remember saying that these manifold evils in the world were due to the fact that the majority of </w:t>
      </w:r>
      <w:bookmarkStart w:id="0" w:name="_GoBack"/>
      <w:bookmarkEnd w:id="0"/>
      <w:r w:rsidRPr="00467319">
        <w:rPr>
          <w:rFonts w:ascii="Times New Roman" w:hAnsi="Times New Roman" w:cs="Times New Roman"/>
          <w:sz w:val="24"/>
          <w:szCs w:val="24"/>
        </w:rPr>
        <w:t xml:space="preserve">men had thrust Jesus Christ and his holy law out of their lives; that these had no place either in private affairs or in politics: and we said further, that as long as individuals and states refused to submit to the rule of our Savior, there would be no really hopeful prospect of a lasting peace among nations. Men must look for the </w:t>
      </w:r>
      <w:r w:rsidRPr="00467319">
        <w:rPr>
          <w:rFonts w:ascii="Times New Roman" w:hAnsi="Times New Roman" w:cs="Times New Roman"/>
          <w:i/>
          <w:iCs/>
          <w:sz w:val="24"/>
          <w:szCs w:val="24"/>
        </w:rPr>
        <w:t>peace of Christ in the Kingdom of Christ</w:t>
      </w:r>
      <w:r w:rsidRPr="00467319">
        <w:rPr>
          <w:rFonts w:ascii="Times New Roman" w:hAnsi="Times New Roman" w:cs="Times New Roman"/>
          <w:sz w:val="24"/>
          <w:szCs w:val="24"/>
        </w:rPr>
        <w:t xml:space="preserve">; and that </w:t>
      </w:r>
      <w:proofErr w:type="gramStart"/>
      <w:r w:rsidRPr="00467319">
        <w:rPr>
          <w:rFonts w:ascii="Times New Roman" w:hAnsi="Times New Roman" w:cs="Times New Roman"/>
          <w:sz w:val="24"/>
          <w:szCs w:val="24"/>
        </w:rPr>
        <w:t>We</w:t>
      </w:r>
      <w:proofErr w:type="gramEnd"/>
      <w:r w:rsidRPr="00467319">
        <w:rPr>
          <w:rFonts w:ascii="Times New Roman" w:hAnsi="Times New Roman" w:cs="Times New Roman"/>
          <w:sz w:val="24"/>
          <w:szCs w:val="24"/>
        </w:rPr>
        <w:t xml:space="preserve"> promised to do as far as lay in Our power. </w:t>
      </w:r>
      <w:r w:rsidRPr="00467319">
        <w:rPr>
          <w:rFonts w:ascii="Times New Roman" w:hAnsi="Times New Roman" w:cs="Times New Roman"/>
          <w:i/>
          <w:iCs/>
          <w:sz w:val="24"/>
          <w:szCs w:val="24"/>
        </w:rPr>
        <w:t>In the Kingdom of Christ</w:t>
      </w:r>
      <w:r w:rsidRPr="00467319">
        <w:rPr>
          <w:rFonts w:ascii="Times New Roman" w:hAnsi="Times New Roman" w:cs="Times New Roman"/>
          <w:sz w:val="24"/>
          <w:szCs w:val="24"/>
        </w:rPr>
        <w:t xml:space="preserve">, that is, it seemed to </w:t>
      </w:r>
      <w:proofErr w:type="gramStart"/>
      <w:r w:rsidRPr="00467319">
        <w:rPr>
          <w:rFonts w:ascii="Times New Roman" w:hAnsi="Times New Roman" w:cs="Times New Roman"/>
          <w:sz w:val="24"/>
          <w:szCs w:val="24"/>
        </w:rPr>
        <w:t>Us</w:t>
      </w:r>
      <w:proofErr w:type="gramEnd"/>
      <w:r w:rsidRPr="00467319">
        <w:rPr>
          <w:rFonts w:ascii="Times New Roman" w:hAnsi="Times New Roman" w:cs="Times New Roman"/>
          <w:sz w:val="24"/>
          <w:szCs w:val="24"/>
        </w:rPr>
        <w:t xml:space="preserve"> that peace could not be more effectually restored nor fixed upon a firmer basis than through the restoration of the Empire of Our Lord. We were led in the meantime to indulge the hope of a brighter future at the sight of a more widespread and keener interest evinced in Christ and his Church, the one Source of Salvation, a sign that men who had formerly spurned the rule of our Redeemer and had exiled themselves from his kingdom were preparing, and even hastening, to return to the duty of obedience.</w:t>
      </w:r>
    </w:p>
    <w:p w:rsidR="00061C46" w:rsidRDefault="00061C46" w:rsidP="00D443EC">
      <w:pPr>
        <w:ind w:left="720"/>
        <w:rPr>
          <w:rFonts w:ascii="Times New Roman" w:hAnsi="Times New Roman" w:cs="Times New Roman"/>
          <w:sz w:val="24"/>
          <w:szCs w:val="24"/>
        </w:rPr>
      </w:pPr>
    </w:p>
    <w:p w:rsidR="00061C46" w:rsidRDefault="00061C46" w:rsidP="00D443EC">
      <w:pPr>
        <w:ind w:left="720"/>
        <w:rPr>
          <w:rFonts w:ascii="Times New Roman" w:hAnsi="Times New Roman" w:cs="Times New Roman"/>
          <w:sz w:val="24"/>
          <w:szCs w:val="24"/>
        </w:rPr>
      </w:pPr>
      <w:r>
        <w:rPr>
          <w:color w:val="000000"/>
          <w:sz w:val="27"/>
          <w:szCs w:val="27"/>
        </w:rPr>
        <w:t>12. It was surely right, then, in view of the common teaching of the sacred books, that the Catholic Church, which is the kingdom of Christ on earth, destined to be spread among all men and all nations, should with every token of veneration salute her Author and Founder in her annual liturgy as King and Lord, and as King of Kings.</w:t>
      </w:r>
    </w:p>
    <w:p w:rsidR="00061C46" w:rsidRDefault="00061C46" w:rsidP="00061C46">
      <w:pPr>
        <w:pStyle w:val="NormalWeb"/>
        <w:rPr>
          <w:color w:val="000000"/>
          <w:sz w:val="27"/>
          <w:szCs w:val="27"/>
        </w:rPr>
      </w:pPr>
      <w:r>
        <w:rPr>
          <w:color w:val="000000"/>
        </w:rPr>
        <w:t xml:space="preserve">17. It would be a grave error, on the other hand, to say that Christ has no authority whatever in civil affairs, since, by virtue of the absolute empire over all creatures committed to him by the </w:t>
      </w:r>
      <w:proofErr w:type="gramStart"/>
      <w:r>
        <w:rPr>
          <w:color w:val="000000"/>
        </w:rPr>
        <w:t>Father,</w:t>
      </w:r>
      <w:proofErr w:type="gramEnd"/>
      <w:r>
        <w:rPr>
          <w:color w:val="000000"/>
        </w:rPr>
        <w:t xml:space="preserve"> all things are in his power. Nevertheless, during his life on earth he refrained from the exercise of such authority, and although he himself disdained to possess or to care for earthly goods, he did not, nor does he today, interfere with those who possess them.</w:t>
      </w:r>
      <w:r>
        <w:rPr>
          <w:rStyle w:val="apple-converted-space"/>
          <w:color w:val="000000"/>
        </w:rPr>
        <w:t> </w:t>
      </w:r>
      <w:r>
        <w:rPr>
          <w:i/>
          <w:iCs/>
          <w:color w:val="000000"/>
        </w:rPr>
        <w:t xml:space="preserve">Non </w:t>
      </w:r>
      <w:proofErr w:type="spellStart"/>
      <w:r>
        <w:rPr>
          <w:i/>
          <w:iCs/>
          <w:color w:val="000000"/>
        </w:rPr>
        <w:t>eripit</w:t>
      </w:r>
      <w:proofErr w:type="spellEnd"/>
      <w:r>
        <w:rPr>
          <w:i/>
          <w:iCs/>
          <w:color w:val="000000"/>
        </w:rPr>
        <w:t xml:space="preserve"> </w:t>
      </w:r>
      <w:proofErr w:type="spellStart"/>
      <w:r>
        <w:rPr>
          <w:i/>
          <w:iCs/>
          <w:color w:val="000000"/>
        </w:rPr>
        <w:t>mortalia</w:t>
      </w:r>
      <w:proofErr w:type="spellEnd"/>
      <w:r>
        <w:rPr>
          <w:i/>
          <w:iCs/>
          <w:color w:val="000000"/>
        </w:rPr>
        <w:t xml:space="preserve"> qui regna </w:t>
      </w:r>
      <w:proofErr w:type="spellStart"/>
      <w:r>
        <w:rPr>
          <w:i/>
          <w:iCs/>
          <w:color w:val="000000"/>
        </w:rPr>
        <w:t>dat</w:t>
      </w:r>
      <w:proofErr w:type="spellEnd"/>
      <w:r>
        <w:rPr>
          <w:i/>
          <w:iCs/>
          <w:color w:val="000000"/>
        </w:rPr>
        <w:t xml:space="preserve"> </w:t>
      </w:r>
      <w:proofErr w:type="spellStart"/>
      <w:r>
        <w:rPr>
          <w:i/>
          <w:iCs/>
          <w:color w:val="000000"/>
        </w:rPr>
        <w:t>caelestia</w:t>
      </w:r>
      <w:proofErr w:type="spellEnd"/>
      <w:proofErr w:type="gramStart"/>
      <w:r>
        <w:rPr>
          <w:color w:val="000000"/>
        </w:rPr>
        <w:t>.[</w:t>
      </w:r>
      <w:proofErr w:type="gramEnd"/>
      <w:r>
        <w:rPr>
          <w:color w:val="000000"/>
        </w:rPr>
        <w:t>27]</w:t>
      </w:r>
    </w:p>
    <w:p w:rsidR="00061C46" w:rsidRDefault="00061C46" w:rsidP="00061C46">
      <w:pPr>
        <w:pStyle w:val="NormalWeb"/>
        <w:rPr>
          <w:color w:val="000000"/>
          <w:sz w:val="27"/>
          <w:szCs w:val="27"/>
        </w:rPr>
      </w:pPr>
      <w:r>
        <w:rPr>
          <w:color w:val="000000"/>
        </w:rPr>
        <w:t>18. Thus the empire of our Redeemer embraces all men. To use the words of Our immortal predecessor, Pope Leo XIII: "His empire includes not only Catholic nations, not only baptized persons who, though of right belonging to the Church, have been led astray by error, or have been cut off from her by schism, but also all those who are outside the Christian faith; so that truly the whole of mankind is subject to the power of Jesus Christ."[28] Nor is there any difference in this matter between the individual and the family or the State; for all men, whether collectively or individually, are under the dominion of Christ.</w:t>
      </w:r>
    </w:p>
    <w:p w:rsidR="00061C46" w:rsidRDefault="00061C46" w:rsidP="00D443EC">
      <w:pPr>
        <w:ind w:left="720"/>
        <w:rPr>
          <w:rFonts w:ascii="Times New Roman" w:hAnsi="Times New Roman" w:cs="Times New Roman"/>
          <w:sz w:val="24"/>
          <w:szCs w:val="24"/>
        </w:rPr>
      </w:pPr>
    </w:p>
    <w:p w:rsidR="00061C46" w:rsidRDefault="00061C46" w:rsidP="00D443EC">
      <w:pPr>
        <w:ind w:left="720"/>
        <w:rPr>
          <w:rFonts w:ascii="Times New Roman" w:hAnsi="Times New Roman" w:cs="Times New Roman"/>
          <w:sz w:val="24"/>
          <w:szCs w:val="24"/>
        </w:rPr>
      </w:pPr>
      <w:r>
        <w:rPr>
          <w:color w:val="000000"/>
          <w:sz w:val="27"/>
          <w:szCs w:val="27"/>
        </w:rPr>
        <w:lastRenderedPageBreak/>
        <w:t>20. If the kingdom of Christ, then, receives, as it should, all nations under its way, there seems no reason why we should despair of seeing that peace which the King of Peace came to bring on earth</w:t>
      </w:r>
      <w:r>
        <w:rPr>
          <w:rStyle w:val="apple-converted-space"/>
          <w:color w:val="000000"/>
          <w:sz w:val="27"/>
          <w:szCs w:val="27"/>
        </w:rPr>
        <w:t> </w:t>
      </w:r>
    </w:p>
    <w:p w:rsidR="00061C46" w:rsidRDefault="00061C46" w:rsidP="00D443EC">
      <w:pPr>
        <w:ind w:left="720"/>
        <w:rPr>
          <w:rFonts w:ascii="Times New Roman" w:hAnsi="Times New Roman" w:cs="Times New Roman"/>
          <w:sz w:val="24"/>
          <w:szCs w:val="24"/>
        </w:rPr>
      </w:pPr>
      <w:r>
        <w:rPr>
          <w:rFonts w:ascii="Times New Roman" w:hAnsi="Times New Roman" w:cs="Times New Roman"/>
          <w:sz w:val="24"/>
          <w:szCs w:val="24"/>
        </w:rPr>
        <w:t>24. … The empire of Christ over all nations …</w:t>
      </w:r>
    </w:p>
    <w:p w:rsidR="00AA720D" w:rsidRDefault="00AA720D" w:rsidP="00D443EC">
      <w:pPr>
        <w:ind w:left="720"/>
        <w:rPr>
          <w:rFonts w:ascii="Times New Roman" w:hAnsi="Times New Roman" w:cs="Times New Roman"/>
          <w:sz w:val="24"/>
          <w:szCs w:val="24"/>
        </w:rPr>
      </w:pPr>
    </w:p>
    <w:p w:rsidR="00AA720D" w:rsidRDefault="00AA720D" w:rsidP="00D443EC">
      <w:pPr>
        <w:ind w:left="720"/>
        <w:rPr>
          <w:rFonts w:ascii="Times New Roman" w:hAnsi="Times New Roman" w:cs="Times New Roman"/>
          <w:sz w:val="24"/>
          <w:szCs w:val="24"/>
        </w:rPr>
      </w:pPr>
      <w:r>
        <w:rPr>
          <w:color w:val="000000"/>
          <w:sz w:val="27"/>
          <w:szCs w:val="27"/>
        </w:rPr>
        <w:t>31. When we pay honor to the princely dignity of Christ, men will doubtless be reminded that the Church, founded by Christ as a perfect society, has a natural and inalienable right to perfect freedom and immunity from the power of the state; and that in fulfilling the task committed to her by God of teaching, ruling, and guiding to eternal bliss those who belong to the kingdom of Christ, she cannot be subject to any external power.</w:t>
      </w:r>
      <w:r>
        <w:rPr>
          <w:rStyle w:val="apple-converted-space"/>
          <w:color w:val="000000"/>
          <w:sz w:val="27"/>
          <w:szCs w:val="27"/>
        </w:rPr>
        <w:t> </w:t>
      </w:r>
    </w:p>
    <w:p w:rsidR="002E6CDE" w:rsidRDefault="002E6CDE" w:rsidP="00467319">
      <w:pPr>
        <w:rPr>
          <w:rFonts w:ascii="Times New Roman" w:hAnsi="Times New Roman" w:cs="Times New Roman"/>
          <w:sz w:val="24"/>
          <w:szCs w:val="24"/>
        </w:rPr>
      </w:pPr>
      <w:r>
        <w:rPr>
          <w:rFonts w:ascii="Times New Roman" w:hAnsi="Times New Roman" w:cs="Times New Roman"/>
          <w:sz w:val="24"/>
          <w:szCs w:val="24"/>
        </w:rPr>
        <w:t>The encyclical went on to proclaim a new feast day in the Church, the Feast of Christ the King, which is celebrated on the last Sunday of the liturgical year, typically in late November.</w:t>
      </w:r>
    </w:p>
    <w:p w:rsidR="00467319" w:rsidRDefault="00467319" w:rsidP="00467319">
      <w:pPr>
        <w:rPr>
          <w:rFonts w:ascii="Times New Roman" w:hAnsi="Times New Roman" w:cs="Times New Roman"/>
          <w:sz w:val="24"/>
          <w:szCs w:val="24"/>
        </w:rPr>
      </w:pPr>
      <w:r>
        <w:rPr>
          <w:rFonts w:ascii="Times New Roman" w:hAnsi="Times New Roman" w:cs="Times New Roman"/>
          <w:sz w:val="24"/>
          <w:szCs w:val="24"/>
        </w:rPr>
        <w:t xml:space="preserve">Source:  </w:t>
      </w:r>
      <w:hyperlink r:id="rId5" w:history="1">
        <w:r w:rsidRPr="00CE272F">
          <w:rPr>
            <w:rStyle w:val="Hyperlink"/>
            <w:rFonts w:ascii="Times New Roman" w:hAnsi="Times New Roman" w:cs="Times New Roman"/>
            <w:sz w:val="24"/>
            <w:szCs w:val="24"/>
          </w:rPr>
          <w:t>www.vatican.va</w:t>
        </w:r>
      </w:hyperlink>
      <w:r>
        <w:rPr>
          <w:rFonts w:ascii="Times New Roman" w:hAnsi="Times New Roman" w:cs="Times New Roman"/>
          <w:sz w:val="24"/>
          <w:szCs w:val="24"/>
        </w:rPr>
        <w:t xml:space="preserve">  Link to:</w:t>
      </w:r>
    </w:p>
    <w:p w:rsidR="00467319" w:rsidRPr="00467319" w:rsidRDefault="00467319" w:rsidP="00467319">
      <w:pPr>
        <w:rPr>
          <w:rFonts w:ascii="Times New Roman" w:hAnsi="Times New Roman" w:cs="Times New Roman"/>
          <w:sz w:val="20"/>
          <w:szCs w:val="20"/>
        </w:rPr>
      </w:pPr>
      <w:r w:rsidRPr="00467319">
        <w:rPr>
          <w:rFonts w:ascii="Times New Roman" w:hAnsi="Times New Roman" w:cs="Times New Roman"/>
          <w:sz w:val="20"/>
          <w:szCs w:val="20"/>
        </w:rPr>
        <w:t>http://www.vatican.va/holy_father/pius_xi/encyclicals/documents/hf_p-xi_enc_11121925_quas-primas_en.html</w:t>
      </w:r>
    </w:p>
    <w:sectPr w:rsidR="00467319" w:rsidRPr="00467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19"/>
    <w:rsid w:val="00061C46"/>
    <w:rsid w:val="000C6A04"/>
    <w:rsid w:val="002E6CDE"/>
    <w:rsid w:val="00467319"/>
    <w:rsid w:val="00880C5F"/>
    <w:rsid w:val="00AA720D"/>
    <w:rsid w:val="00D443EC"/>
    <w:rsid w:val="00E9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319"/>
    <w:rPr>
      <w:color w:val="0000FF" w:themeColor="hyperlink"/>
      <w:u w:val="single"/>
    </w:rPr>
  </w:style>
  <w:style w:type="character" w:customStyle="1" w:styleId="apple-converted-space">
    <w:name w:val="apple-converted-space"/>
    <w:basedOn w:val="DefaultParagraphFont"/>
    <w:rsid w:val="00AA720D"/>
  </w:style>
  <w:style w:type="paragraph" w:styleId="NormalWeb">
    <w:name w:val="Normal (Web)"/>
    <w:basedOn w:val="Normal"/>
    <w:uiPriority w:val="99"/>
    <w:semiHidden/>
    <w:unhideWhenUsed/>
    <w:rsid w:val="00061C4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319"/>
    <w:rPr>
      <w:color w:val="0000FF" w:themeColor="hyperlink"/>
      <w:u w:val="single"/>
    </w:rPr>
  </w:style>
  <w:style w:type="character" w:customStyle="1" w:styleId="apple-converted-space">
    <w:name w:val="apple-converted-space"/>
    <w:basedOn w:val="DefaultParagraphFont"/>
    <w:rsid w:val="00AA720D"/>
  </w:style>
  <w:style w:type="paragraph" w:styleId="NormalWeb">
    <w:name w:val="Normal (Web)"/>
    <w:basedOn w:val="Normal"/>
    <w:uiPriority w:val="99"/>
    <w:semiHidden/>
    <w:unhideWhenUsed/>
    <w:rsid w:val="00061C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37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atican.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2012-12-15T16:37:00Z</dcterms:created>
  <dcterms:modified xsi:type="dcterms:W3CDTF">2013-10-30T13:36:00Z</dcterms:modified>
</cp:coreProperties>
</file>