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C5F" w:rsidRDefault="008670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Pastorale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Anweisung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Bayerischen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Episkopats</w:t>
      </w:r>
      <w:proofErr w:type="spellEnd"/>
      <w:r>
        <w:rPr>
          <w:rFonts w:ascii="Times New Roman" w:hAnsi="Times New Roman" w:cs="Times New Roman"/>
          <w:sz w:val="24"/>
          <w:szCs w:val="24"/>
        </w:rPr>
        <w:t>, 10.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1931</w:t>
      </w:r>
    </w:p>
    <w:p w:rsidR="0086706D" w:rsidRDefault="0086706D" w:rsidP="00867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Source:  Ludwig Volk, ed., </w:t>
      </w:r>
      <w:proofErr w:type="spellStart"/>
      <w:r>
        <w:rPr>
          <w:rFonts w:ascii="Times New Roman" w:hAnsi="Times New Roman" w:cs="Times New Roman"/>
          <w:sz w:val="24"/>
          <w:szCs w:val="24"/>
        </w:rPr>
        <w:t>Akten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Kardinal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Michael von </w:t>
      </w:r>
      <w:proofErr w:type="spellStart"/>
      <w:r>
        <w:rPr>
          <w:rFonts w:ascii="Times New Roman" w:hAnsi="Times New Roman" w:cs="Times New Roman"/>
          <w:sz w:val="24"/>
          <w:szCs w:val="24"/>
        </w:rPr>
        <w:t>Faulhabers</w:t>
      </w:r>
      <w:proofErr w:type="spellEnd"/>
      <w:r>
        <w:rPr>
          <w:rFonts w:ascii="Times New Roman" w:hAnsi="Times New Roman" w:cs="Times New Roman"/>
          <w:sz w:val="24"/>
          <w:szCs w:val="24"/>
        </w:rPr>
        <w:t>, 1917-1945 [</w:t>
      </w:r>
      <w:proofErr w:type="spellStart"/>
      <w:r>
        <w:rPr>
          <w:rFonts w:ascii="Times New Roman" w:hAnsi="Times New Roman" w:cs="Times New Roman"/>
          <w:sz w:val="24"/>
          <w:szCs w:val="24"/>
        </w:rPr>
        <w:t>Faulhaber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Papers] (Mainz: Matthias-</w:t>
      </w:r>
      <w:proofErr w:type="spellStart"/>
      <w:r>
        <w:rPr>
          <w:rFonts w:ascii="Times New Roman" w:hAnsi="Times New Roman" w:cs="Times New Roman"/>
          <w:sz w:val="24"/>
          <w:szCs w:val="24"/>
        </w:rPr>
        <w:t>Grünewald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Verlag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1975), vol. 1, pp. </w:t>
      </w:r>
      <w:proofErr w:type="gramStart"/>
      <w:r>
        <w:rPr>
          <w:rFonts w:ascii="Times New Roman" w:hAnsi="Times New Roman" w:cs="Times New Roman"/>
          <w:sz w:val="24"/>
          <w:szCs w:val="24"/>
        </w:rPr>
        <w:t>541ff.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reprinted from</w:t>
      </w:r>
      <w:r>
        <w:rPr>
          <w:rFonts w:ascii="Times New Roman" w:hAnsi="Times New Roman" w:cs="Times New Roman"/>
          <w:sz w:val="24"/>
          <w:szCs w:val="24"/>
        </w:rPr>
        <w:t xml:space="preserve"> AB </w:t>
      </w:r>
      <w:proofErr w:type="spellStart"/>
      <w:r>
        <w:rPr>
          <w:rFonts w:ascii="Times New Roman" w:hAnsi="Times New Roman" w:cs="Times New Roman"/>
          <w:sz w:val="24"/>
          <w:szCs w:val="24"/>
        </w:rPr>
        <w:t>München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Beilage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Nr. 4 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1931,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Pastorale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Anweisung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für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Klerus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bestimmt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nachdruck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verboten.</w:t>
      </w:r>
    </w:p>
    <w:p w:rsidR="0086706D" w:rsidRDefault="0086706D" w:rsidP="00867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[p.541: </w:t>
      </w:r>
      <w:proofErr w:type="spellStart"/>
      <w:r>
        <w:rPr>
          <w:rFonts w:ascii="Times New Roman" w:hAnsi="Times New Roman" w:cs="Times New Roman"/>
          <w:sz w:val="24"/>
          <w:szCs w:val="24"/>
        </w:rPr>
        <w:t>Vorbemerkung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]: </w:t>
      </w:r>
      <w:proofErr w:type="spellStart"/>
      <w:r>
        <w:rPr>
          <w:rFonts w:ascii="Times New Roman" w:hAnsi="Times New Roman" w:cs="Times New Roman"/>
          <w:sz w:val="24"/>
          <w:szCs w:val="24"/>
        </w:rPr>
        <w:t>Aus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Reihen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Seelsorger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letzten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wiederholt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Anfragen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oberhirtliche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Gesuchen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>
        <w:rPr>
          <w:rFonts w:ascii="Times New Roman" w:hAnsi="Times New Roman" w:cs="Times New Roman"/>
          <w:sz w:val="24"/>
          <w:szCs w:val="24"/>
        </w:rPr>
        <w:t>einen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Gottesdienst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seitens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nationalsozialistischer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verhalten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hätten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Da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klerus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hat, 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allen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pastoralen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Fragen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>
        <w:rPr>
          <w:rFonts w:ascii="Times New Roman" w:hAnsi="Times New Roman" w:cs="Times New Roman"/>
          <w:sz w:val="24"/>
          <w:szCs w:val="24"/>
        </w:rPr>
        <w:t>seinen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Bischöfen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Richtlinien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erhalten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lassen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Oberhirten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acht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bayerischen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Diözesen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nachstehende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gemeinsame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Anweisung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Klerus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ergehen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Anweisung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erfolgt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einem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längeren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zeitlichen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von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Wahlbewegung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auf </w:t>
      </w:r>
      <w:proofErr w:type="spellStart"/>
      <w:r>
        <w:rPr>
          <w:rFonts w:ascii="Times New Roman" w:hAnsi="Times New Roman" w:cs="Times New Roman"/>
          <w:sz w:val="24"/>
          <w:szCs w:val="24"/>
        </w:rPr>
        <w:t>diese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Weise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unpolitischen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rein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seelsorglichen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</w:t>
      </w:r>
      <w:r w:rsidR="00F30B92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deutlich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hervortreten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lassen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6706D" w:rsidRDefault="00674B6F" w:rsidP="00867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t</w:t>
      </w:r>
      <w:bookmarkStart w:id="0" w:name="_GoBack"/>
      <w:bookmarkEnd w:id="0"/>
      <w:r w:rsidR="0086706D">
        <w:rPr>
          <w:rFonts w:ascii="Times New Roman" w:hAnsi="Times New Roman" w:cs="Times New Roman"/>
          <w:sz w:val="24"/>
          <w:szCs w:val="24"/>
        </w:rPr>
        <w:t>ext:  1.</w:t>
      </w:r>
    </w:p>
    <w:p w:rsidR="0086706D" w:rsidRDefault="0086706D" w:rsidP="00867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Nationalsozialismus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enthält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seinem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kulturpolitischen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Irrlehren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weil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wesentliche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Lehrpunkte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katholischen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Glabens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ablehnt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auffasst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weil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Erklärung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seiner Führer </w:t>
      </w:r>
      <w:proofErr w:type="spellStart"/>
      <w:r>
        <w:rPr>
          <w:rFonts w:ascii="Times New Roman" w:hAnsi="Times New Roman" w:cs="Times New Roman"/>
          <w:sz w:val="24"/>
          <w:szCs w:val="24"/>
        </w:rPr>
        <w:t>eine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Weltanschauung an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Stelle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christlichen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Glaubens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setzen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will.  </w:t>
      </w:r>
      <w:proofErr w:type="spellStart"/>
      <w:r>
        <w:rPr>
          <w:rFonts w:ascii="Times New Roman" w:hAnsi="Times New Roman" w:cs="Times New Roman"/>
          <w:sz w:val="24"/>
          <w:szCs w:val="24"/>
        </w:rPr>
        <w:t>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liegt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staatspolitschen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Zielen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Nationalsozialismus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befassen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wir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fragen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was </w:t>
      </w:r>
      <w:proofErr w:type="spellStart"/>
      <w:r>
        <w:rPr>
          <w:rFonts w:ascii="Times New Roman" w:hAnsi="Times New Roman" w:cs="Times New Roman"/>
          <w:sz w:val="24"/>
          <w:szCs w:val="24"/>
        </w:rPr>
        <w:t>für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Stellung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katholischen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Christentum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einnimmt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6706D" w:rsidRDefault="0086706D" w:rsidP="00867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Führende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Vertreter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nationalsozialismus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stellen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Rasse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höher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die Religion.  </w:t>
      </w:r>
      <w:proofErr w:type="spellStart"/>
      <w:r>
        <w:rPr>
          <w:rFonts w:ascii="Times New Roman" w:hAnsi="Times New Roman" w:cs="Times New Roman"/>
          <w:sz w:val="24"/>
          <w:szCs w:val="24"/>
        </w:rPr>
        <w:t>Sie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lehnen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</w:t>
      </w:r>
      <w:r w:rsidR="00F30B92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F30B92">
        <w:rPr>
          <w:rFonts w:ascii="Times New Roman" w:hAnsi="Times New Roman" w:cs="Times New Roman"/>
          <w:sz w:val="24"/>
          <w:szCs w:val="24"/>
        </w:rPr>
        <w:t>Offenbarungen</w:t>
      </w:r>
      <w:proofErr w:type="spellEnd"/>
      <w:r w:rsidR="00F30B92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="00F30B92">
        <w:rPr>
          <w:rFonts w:ascii="Times New Roman" w:hAnsi="Times New Roman" w:cs="Times New Roman"/>
          <w:sz w:val="24"/>
          <w:szCs w:val="24"/>
        </w:rPr>
        <w:t>Alten</w:t>
      </w:r>
      <w:proofErr w:type="spellEnd"/>
      <w:r w:rsidR="00F30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B92">
        <w:rPr>
          <w:rFonts w:ascii="Times New Roman" w:hAnsi="Times New Roman" w:cs="Times New Roman"/>
          <w:sz w:val="24"/>
          <w:szCs w:val="24"/>
        </w:rPr>
        <w:t>Testa</w:t>
      </w:r>
      <w:r>
        <w:rPr>
          <w:rFonts w:ascii="Times New Roman" w:hAnsi="Times New Roman" w:cs="Times New Roman"/>
          <w:sz w:val="24"/>
          <w:szCs w:val="24"/>
        </w:rPr>
        <w:t>mentes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sogar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mosaische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Zehngebot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ab.  </w:t>
      </w:r>
      <w:proofErr w:type="spellStart"/>
      <w:r>
        <w:rPr>
          <w:rFonts w:ascii="Times New Roman" w:hAnsi="Times New Roman" w:cs="Times New Roman"/>
          <w:sz w:val="24"/>
          <w:szCs w:val="24"/>
        </w:rPr>
        <w:t>Sie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lassen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="00F30B9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</w:t>
      </w:r>
      <w:r w:rsidR="00F30B9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stes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0B92">
        <w:rPr>
          <w:rFonts w:ascii="Times New Roman" w:hAnsi="Times New Roman" w:cs="Times New Roman"/>
          <w:sz w:val="24"/>
          <w:szCs w:val="24"/>
        </w:rPr>
        <w:t>in R</w:t>
      </w:r>
      <w:r>
        <w:rPr>
          <w:rFonts w:ascii="Times New Roman" w:hAnsi="Times New Roman" w:cs="Times New Roman"/>
          <w:sz w:val="24"/>
          <w:szCs w:val="24"/>
        </w:rPr>
        <w:t xml:space="preserve">ome </w:t>
      </w:r>
      <w:proofErr w:type="spellStart"/>
      <w:r>
        <w:rPr>
          <w:rFonts w:ascii="Times New Roman" w:hAnsi="Times New Roman" w:cs="Times New Roman"/>
          <w:sz w:val="24"/>
          <w:szCs w:val="24"/>
        </w:rPr>
        <w:t>nicht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weil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ausserdeutsche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spielen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Gedanken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dogmenlosen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deutschen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Nationalkirche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 § 24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ewig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gültige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christliche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Sittengesetz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0B92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="00F30B92">
        <w:rPr>
          <w:rFonts w:ascii="Times New Roman" w:hAnsi="Times New Roman" w:cs="Times New Roman"/>
          <w:sz w:val="24"/>
          <w:szCs w:val="24"/>
        </w:rPr>
        <w:t>dem</w:t>
      </w:r>
      <w:proofErr w:type="spellEnd"/>
      <w:r w:rsidR="00F30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B92">
        <w:rPr>
          <w:rFonts w:ascii="Times New Roman" w:hAnsi="Times New Roman" w:cs="Times New Roman"/>
          <w:sz w:val="24"/>
          <w:szCs w:val="24"/>
        </w:rPr>
        <w:t>Moralgefühl</w:t>
      </w:r>
      <w:proofErr w:type="spellEnd"/>
      <w:r w:rsidR="00F30B92"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 w:rsidR="00F30B92">
        <w:rPr>
          <w:rFonts w:ascii="Times New Roman" w:hAnsi="Times New Roman" w:cs="Times New Roman"/>
          <w:sz w:val="24"/>
          <w:szCs w:val="24"/>
        </w:rPr>
        <w:t>germanis</w:t>
      </w:r>
      <w:r>
        <w:rPr>
          <w:rFonts w:ascii="Times New Roman" w:hAnsi="Times New Roman" w:cs="Times New Roman"/>
          <w:sz w:val="24"/>
          <w:szCs w:val="24"/>
        </w:rPr>
        <w:t>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nachgeprüft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werden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Auffassungen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Revolution, die von </w:t>
      </w:r>
      <w:proofErr w:type="spellStart"/>
      <w:r>
        <w:rPr>
          <w:rFonts w:ascii="Times New Roman" w:hAnsi="Times New Roman" w:cs="Times New Roman"/>
          <w:sz w:val="24"/>
          <w:szCs w:val="24"/>
        </w:rPr>
        <w:t>Erfolg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begleitet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Vorrecht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stehen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Widerspruch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christlichen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Gesellschaftslehre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F30B92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="00F30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B92">
        <w:rPr>
          <w:rFonts w:ascii="Times New Roman" w:hAnsi="Times New Roman" w:cs="Times New Roman"/>
          <w:sz w:val="24"/>
          <w:szCs w:val="24"/>
        </w:rPr>
        <w:t>bisherigen</w:t>
      </w:r>
      <w:proofErr w:type="spellEnd"/>
      <w:r w:rsidR="00F30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B92">
        <w:rPr>
          <w:rFonts w:ascii="Times New Roman" w:hAnsi="Times New Roman" w:cs="Times New Roman"/>
          <w:sz w:val="24"/>
          <w:szCs w:val="24"/>
        </w:rPr>
        <w:t>Kundgebungen</w:t>
      </w:r>
      <w:proofErr w:type="spellEnd"/>
      <w:r w:rsidR="00F30B92"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 w:rsidR="00F30B9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oder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Parteiführer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B92">
        <w:rPr>
          <w:rFonts w:ascii="Times New Roman" w:hAnsi="Times New Roman" w:cs="Times New Roman"/>
          <w:sz w:val="24"/>
          <w:szCs w:val="24"/>
        </w:rPr>
        <w:t>läs</w:t>
      </w:r>
      <w:r>
        <w:rPr>
          <w:rFonts w:ascii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feststellen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Was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Nationalsozialismus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Christentum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nennt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nicht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Christentum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Christi. 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Bischöfe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müssen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also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Wächter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kirchlichen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Glaubens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Sittenlehre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Nationalsozialismus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solange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soweit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kulturpolitisch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Auffassungen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kundgibt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katholischen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Lehre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nicht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vereinbar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6706D" w:rsidRDefault="0086706D" w:rsidP="00867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:rsidR="0086706D" w:rsidRDefault="009B49B1" w:rsidP="00867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Dem </w:t>
      </w:r>
      <w:proofErr w:type="spellStart"/>
      <w:r>
        <w:rPr>
          <w:rFonts w:ascii="Times New Roman" w:hAnsi="Times New Roman" w:cs="Times New Roman"/>
          <w:sz w:val="24"/>
          <w:szCs w:val="24"/>
        </w:rPr>
        <w:t>katholischen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Geistlichen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verboten, an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nationalsozialistischen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Bewegung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irgendeiner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mitzuarbeiten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Dem </w:t>
      </w:r>
      <w:proofErr w:type="spellStart"/>
      <w:r>
        <w:rPr>
          <w:rFonts w:ascii="Times New Roman" w:hAnsi="Times New Roman" w:cs="Times New Roman"/>
          <w:sz w:val="24"/>
          <w:szCs w:val="24"/>
        </w:rPr>
        <w:t>katholischen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Geistlichen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kraft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seiner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theologischen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Dogma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Irrlehre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unterscheiden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fähig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können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christentumsfeindlichen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kirchenfeindlichen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Grundsätze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Tatsachen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Bewegung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nicht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unbekannt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Ablehnung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jeglichen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Konkordates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Forderung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Simultanschule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Radikalismus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nationalen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Gedankens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Widerstand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Schutz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keimenden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schuldlos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irriges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Gewissen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Priester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nicht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angenommen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werden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gleichen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hat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Seelsorger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Pflicht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ruhig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sachlichem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Ton das Volk</w:t>
      </w:r>
      <w:r w:rsidR="00F30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B92">
        <w:rPr>
          <w:rFonts w:ascii="Times New Roman" w:hAnsi="Times New Roman" w:cs="Times New Roman"/>
          <w:sz w:val="24"/>
          <w:szCs w:val="24"/>
        </w:rPr>
        <w:t>darüber</w:t>
      </w:r>
      <w:proofErr w:type="spellEnd"/>
      <w:r w:rsidR="00F30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B92">
        <w:rPr>
          <w:rFonts w:ascii="Times New Roman" w:hAnsi="Times New Roman" w:cs="Times New Roman"/>
          <w:sz w:val="24"/>
          <w:szCs w:val="24"/>
        </w:rPr>
        <w:t>aufzuklären</w:t>
      </w:r>
      <w:proofErr w:type="spellEnd"/>
      <w:r w:rsidR="00F30B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0B92">
        <w:rPr>
          <w:rFonts w:ascii="Times New Roman" w:hAnsi="Times New Roman" w:cs="Times New Roman"/>
          <w:sz w:val="24"/>
          <w:szCs w:val="24"/>
        </w:rPr>
        <w:t>dass</w:t>
      </w:r>
      <w:proofErr w:type="spellEnd"/>
      <w:r w:rsidR="00F30B92"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 w:rsidR="00F30B9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ationalsozialismus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von </w:t>
      </w:r>
      <w:proofErr w:type="spellStart"/>
      <w:r>
        <w:rPr>
          <w:rFonts w:ascii="Times New Roman" w:hAnsi="Times New Roman" w:cs="Times New Roman"/>
          <w:sz w:val="24"/>
          <w:szCs w:val="24"/>
        </w:rPr>
        <w:t>Haus</w:t>
      </w:r>
      <w:proofErr w:type="spellEnd"/>
      <w:r w:rsidR="00F30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Marxismus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gerichtete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staatspolitische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Bewe</w:t>
      </w:r>
      <w:r w:rsidR="00F30B92">
        <w:rPr>
          <w:rFonts w:ascii="Times New Roman" w:hAnsi="Times New Roman" w:cs="Times New Roman"/>
          <w:sz w:val="24"/>
          <w:szCs w:val="24"/>
        </w:rPr>
        <w:t>gung</w:t>
      </w:r>
      <w:proofErr w:type="spellEnd"/>
      <w:r w:rsidR="00F30B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0B92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="00F30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B92">
        <w:rPr>
          <w:rFonts w:ascii="Times New Roman" w:hAnsi="Times New Roman" w:cs="Times New Roman"/>
          <w:sz w:val="24"/>
          <w:szCs w:val="24"/>
        </w:rPr>
        <w:t>Laufe</w:t>
      </w:r>
      <w:proofErr w:type="spellEnd"/>
      <w:r w:rsidR="00F30B92"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 w:rsidR="00F30B92">
        <w:rPr>
          <w:rFonts w:ascii="Times New Roman" w:hAnsi="Times New Roman" w:cs="Times New Roman"/>
          <w:sz w:val="24"/>
          <w:szCs w:val="24"/>
        </w:rPr>
        <w:t>letzten</w:t>
      </w:r>
      <w:proofErr w:type="spellEnd"/>
      <w:r w:rsidR="00F30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B92">
        <w:rPr>
          <w:rFonts w:ascii="Times New Roman" w:hAnsi="Times New Roman" w:cs="Times New Roman"/>
          <w:sz w:val="24"/>
          <w:szCs w:val="24"/>
        </w:rPr>
        <w:t>Jahr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mehr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auf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kulturpolitische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Gebiet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abschwenkte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dabei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eine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Kulturkampfstellung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Kirche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ihre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Bischöfe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In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führenden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wurden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katholische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Kundgebun</w:t>
      </w:r>
      <w:r w:rsidR="00F30B92">
        <w:rPr>
          <w:rFonts w:ascii="Times New Roman" w:hAnsi="Times New Roman" w:cs="Times New Roman"/>
          <w:sz w:val="24"/>
          <w:szCs w:val="24"/>
        </w:rPr>
        <w:t>gen</w:t>
      </w:r>
      <w:proofErr w:type="spellEnd"/>
      <w:r w:rsidR="00F30B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0B92">
        <w:rPr>
          <w:rFonts w:ascii="Times New Roman" w:hAnsi="Times New Roman" w:cs="Times New Roman"/>
          <w:sz w:val="24"/>
          <w:szCs w:val="24"/>
        </w:rPr>
        <w:t>sogar</w:t>
      </w:r>
      <w:proofErr w:type="spellEnd"/>
      <w:r w:rsidR="00F30B92">
        <w:rPr>
          <w:rFonts w:ascii="Times New Roman" w:hAnsi="Times New Roman" w:cs="Times New Roman"/>
          <w:sz w:val="24"/>
          <w:szCs w:val="24"/>
        </w:rPr>
        <w:t xml:space="preserve"> den </w:t>
      </w:r>
      <w:proofErr w:type="spellStart"/>
      <w:r w:rsidR="00F30B92">
        <w:rPr>
          <w:rFonts w:ascii="Times New Roman" w:hAnsi="Times New Roman" w:cs="Times New Roman"/>
          <w:sz w:val="24"/>
          <w:szCs w:val="24"/>
        </w:rPr>
        <w:t>Aufruf</w:t>
      </w:r>
      <w:proofErr w:type="spellEnd"/>
      <w:r w:rsidR="00F30B92">
        <w:rPr>
          <w:rFonts w:ascii="Times New Roman" w:hAnsi="Times New Roman" w:cs="Times New Roman"/>
          <w:sz w:val="24"/>
          <w:szCs w:val="24"/>
        </w:rPr>
        <w:t xml:space="preserve"> des Hl. </w:t>
      </w:r>
      <w:proofErr w:type="spellStart"/>
      <w:r w:rsidR="00F30B92">
        <w:rPr>
          <w:rFonts w:ascii="Times New Roman" w:hAnsi="Times New Roman" w:cs="Times New Roman"/>
          <w:sz w:val="24"/>
          <w:szCs w:val="24"/>
        </w:rPr>
        <w:t>Va</w:t>
      </w:r>
      <w:r>
        <w:rPr>
          <w:rFonts w:ascii="Times New Roman" w:hAnsi="Times New Roman" w:cs="Times New Roman"/>
          <w:sz w:val="24"/>
          <w:szCs w:val="24"/>
        </w:rPr>
        <w:t>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Abwehr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Boslschewismus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Töne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angeschlagen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jegliche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Sachkenntnis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religionswissenschaftlichen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Fragen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jegliche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Ehrfurcht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vermissen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lassen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9B49B1" w:rsidRDefault="009B49B1" w:rsidP="00867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:rsidR="009B49B1" w:rsidRDefault="009B49B1" w:rsidP="00867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Teilnahme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>
        <w:rPr>
          <w:rFonts w:ascii="Times New Roman" w:hAnsi="Times New Roman" w:cs="Times New Roman"/>
          <w:sz w:val="24"/>
          <w:szCs w:val="24"/>
        </w:rPr>
        <w:t>Nationalsozialisten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gottes</w:t>
      </w:r>
      <w:r w:rsidR="00F30B92">
        <w:rPr>
          <w:rFonts w:ascii="Times New Roman" w:hAnsi="Times New Roman" w:cs="Times New Roman"/>
          <w:sz w:val="24"/>
          <w:szCs w:val="24"/>
        </w:rPr>
        <w:t>dienstlichen</w:t>
      </w:r>
      <w:proofErr w:type="spellEnd"/>
      <w:r w:rsidR="00F30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B92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eranstaltungen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geschlossenen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Kolonnen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Uniform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Fahne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bleibt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verboten, </w:t>
      </w:r>
      <w:proofErr w:type="spellStart"/>
      <w:r>
        <w:rPr>
          <w:rFonts w:ascii="Times New Roman" w:hAnsi="Times New Roman" w:cs="Times New Roman"/>
          <w:sz w:val="24"/>
          <w:szCs w:val="24"/>
        </w:rPr>
        <w:t>weil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Kirchenparade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 Volk auf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Gedanken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bringen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müsste</w:t>
      </w:r>
      <w:proofErr w:type="spellEnd"/>
      <w:r w:rsidR="00F30B92">
        <w:rPr>
          <w:rFonts w:ascii="Times New Roman" w:hAnsi="Times New Roman" w:cs="Times New Roman"/>
          <w:sz w:val="24"/>
          <w:szCs w:val="24"/>
        </w:rPr>
        <w:t xml:space="preserve">, die </w:t>
      </w:r>
      <w:proofErr w:type="spellStart"/>
      <w:r w:rsidR="00F30B92">
        <w:rPr>
          <w:rFonts w:ascii="Times New Roman" w:hAnsi="Times New Roman" w:cs="Times New Roman"/>
          <w:sz w:val="24"/>
          <w:szCs w:val="24"/>
        </w:rPr>
        <w:t>Kirche</w:t>
      </w:r>
      <w:proofErr w:type="spellEnd"/>
      <w:r w:rsidR="00F30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B92">
        <w:rPr>
          <w:rFonts w:ascii="Times New Roman" w:hAnsi="Times New Roman" w:cs="Times New Roman"/>
          <w:sz w:val="24"/>
          <w:szCs w:val="24"/>
        </w:rPr>
        <w:t>habe</w:t>
      </w:r>
      <w:proofErr w:type="spellEnd"/>
      <w:r w:rsidR="00F30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B92">
        <w:rPr>
          <w:rFonts w:ascii="Times New Roman" w:hAnsi="Times New Roman" w:cs="Times New Roman"/>
          <w:sz w:val="24"/>
          <w:szCs w:val="24"/>
        </w:rPr>
        <w:t>sich</w:t>
      </w:r>
      <w:proofErr w:type="spellEnd"/>
      <w:r w:rsidR="00F30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B92">
        <w:rPr>
          <w:rFonts w:ascii="Times New Roman" w:hAnsi="Times New Roman" w:cs="Times New Roman"/>
          <w:sz w:val="24"/>
          <w:szCs w:val="24"/>
        </w:rPr>
        <w:t>mit</w:t>
      </w:r>
      <w:proofErr w:type="spellEnd"/>
      <w:r w:rsidR="00F30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B92">
        <w:rPr>
          <w:rFonts w:ascii="Times New Roman" w:hAnsi="Times New Roman" w:cs="Times New Roman"/>
          <w:sz w:val="24"/>
          <w:szCs w:val="24"/>
        </w:rPr>
        <w:t>dem</w:t>
      </w:r>
      <w:proofErr w:type="spellEnd"/>
      <w:r w:rsidR="00F30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B9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ationalsozialismus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abgefunden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4"/>
        </w:rPr>
        <w:t>Wenn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einzelne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Nationalsozialist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Abzeichen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seiner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Kirche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erscheint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unbeanstandet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bleiben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wenn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dabei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30B92">
        <w:rPr>
          <w:rFonts w:ascii="Times New Roman" w:hAnsi="Times New Roman" w:cs="Times New Roman"/>
          <w:sz w:val="24"/>
          <w:szCs w:val="24"/>
        </w:rPr>
        <w:t>kei</w:t>
      </w:r>
      <w:r>
        <w:rPr>
          <w:rFonts w:ascii="Times New Roman" w:hAnsi="Times New Roman" w:cs="Times New Roman"/>
          <w:sz w:val="24"/>
          <w:szCs w:val="24"/>
        </w:rPr>
        <w:t>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Weise </w:t>
      </w:r>
      <w:proofErr w:type="spellStart"/>
      <w:r>
        <w:rPr>
          <w:rFonts w:ascii="Times New Roman" w:hAnsi="Times New Roman" w:cs="Times New Roman"/>
          <w:sz w:val="24"/>
          <w:szCs w:val="24"/>
        </w:rPr>
        <w:t>eine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Demonstration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beabsichtigt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eine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Störung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hl.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Handlung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30B92">
        <w:rPr>
          <w:rFonts w:ascii="Times New Roman" w:hAnsi="Times New Roman" w:cs="Times New Roman"/>
          <w:sz w:val="24"/>
          <w:szCs w:val="24"/>
        </w:rPr>
        <w:t>kei</w:t>
      </w:r>
      <w:r>
        <w:rPr>
          <w:rFonts w:ascii="Times New Roman" w:hAnsi="Times New Roman" w:cs="Times New Roman"/>
          <w:sz w:val="24"/>
          <w:szCs w:val="24"/>
        </w:rPr>
        <w:t>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Weise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fürchten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9B49B1" w:rsidRDefault="009B49B1" w:rsidP="00867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p w:rsidR="009B49B1" w:rsidRPr="0086706D" w:rsidRDefault="009B49B1" w:rsidP="00867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Frage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Nationalsozialist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 hl. </w:t>
      </w:r>
      <w:proofErr w:type="spellStart"/>
      <w:r>
        <w:rPr>
          <w:rFonts w:ascii="Times New Roman" w:hAnsi="Times New Roman" w:cs="Times New Roman"/>
          <w:sz w:val="24"/>
          <w:szCs w:val="24"/>
        </w:rPr>
        <w:t>Sakramenten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Busse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Altares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zugelassen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werden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von Fall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Fall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prüfen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Betreffende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B92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="00F30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Mitläufer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Bewegung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über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religiösen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kulturpolitischen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Ziele</w:t>
      </w:r>
      <w:proofErr w:type="spellEnd"/>
      <w:r w:rsidR="00F30B92"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 w:rsidR="00F30B92">
        <w:rPr>
          <w:rFonts w:ascii="Times New Roman" w:hAnsi="Times New Roman" w:cs="Times New Roman"/>
          <w:sz w:val="24"/>
          <w:szCs w:val="24"/>
        </w:rPr>
        <w:t>Bewegung</w:t>
      </w:r>
      <w:proofErr w:type="spellEnd"/>
      <w:r w:rsidR="00F30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B92">
        <w:rPr>
          <w:rFonts w:ascii="Times New Roman" w:hAnsi="Times New Roman" w:cs="Times New Roman"/>
          <w:sz w:val="24"/>
          <w:szCs w:val="24"/>
        </w:rPr>
        <w:t>sich</w:t>
      </w:r>
      <w:proofErr w:type="spellEnd"/>
      <w:r w:rsidR="00F30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B92">
        <w:rPr>
          <w:rFonts w:ascii="Times New Roman" w:hAnsi="Times New Roman" w:cs="Times New Roman"/>
          <w:sz w:val="24"/>
          <w:szCs w:val="24"/>
        </w:rPr>
        <w:t>keine</w:t>
      </w:r>
      <w:proofErr w:type="spellEnd"/>
      <w:r w:rsidR="00F30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B92">
        <w:rPr>
          <w:rFonts w:ascii="Times New Roman" w:hAnsi="Times New Roman" w:cs="Times New Roman"/>
          <w:sz w:val="24"/>
          <w:szCs w:val="24"/>
        </w:rPr>
        <w:t>Rechens</w:t>
      </w:r>
      <w:r>
        <w:rPr>
          <w:rFonts w:ascii="Times New Roman" w:hAnsi="Times New Roman" w:cs="Times New Roman"/>
          <w:sz w:val="24"/>
          <w:szCs w:val="24"/>
        </w:rPr>
        <w:t>chaft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gibt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0B92">
        <w:rPr>
          <w:rFonts w:ascii="Times New Roman" w:hAnsi="Times New Roman" w:cs="Times New Roman"/>
          <w:sz w:val="24"/>
          <w:szCs w:val="24"/>
        </w:rPr>
        <w:t>oder</w:t>
      </w:r>
      <w:proofErr w:type="spellEnd"/>
      <w:r w:rsidR="00F30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Abgeordneter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Schriftleiter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Agent </w:t>
      </w:r>
      <w:proofErr w:type="spellStart"/>
      <w:r>
        <w:rPr>
          <w:rFonts w:ascii="Times New Roman" w:hAnsi="Times New Roman" w:cs="Times New Roman"/>
          <w:sz w:val="24"/>
          <w:szCs w:val="24"/>
        </w:rPr>
        <w:t>fü</w:t>
      </w:r>
      <w:r w:rsidR="00F30B92"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gesamten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Ziele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seiner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einsetzt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also </w:t>
      </w:r>
      <w:proofErr w:type="spellStart"/>
      <w:r>
        <w:rPr>
          <w:rFonts w:ascii="Times New Roman" w:hAnsi="Times New Roman" w:cs="Times New Roman"/>
          <w:sz w:val="24"/>
          <w:szCs w:val="24"/>
        </w:rPr>
        <w:t>auch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für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Punkte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Christentums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Glaubenslehre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Kirche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nicht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Einklang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stehen</w:t>
      </w:r>
      <w:proofErr w:type="spellEnd"/>
      <w:r>
        <w:rPr>
          <w:rFonts w:ascii="Times New Roman" w:hAnsi="Times New Roman" w:cs="Times New Roman"/>
          <w:sz w:val="24"/>
          <w:szCs w:val="24"/>
        </w:rPr>
        <w:t>. . . .</w:t>
      </w:r>
    </w:p>
    <w:p w:rsidR="0086706D" w:rsidRPr="0086706D" w:rsidRDefault="0086706D">
      <w:pPr>
        <w:rPr>
          <w:rFonts w:ascii="Times New Roman" w:hAnsi="Times New Roman" w:cs="Times New Roman"/>
          <w:sz w:val="24"/>
          <w:szCs w:val="24"/>
        </w:rPr>
      </w:pPr>
    </w:p>
    <w:sectPr w:rsidR="0086706D" w:rsidRPr="00867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06D"/>
    <w:rsid w:val="00017878"/>
    <w:rsid w:val="000C6A04"/>
    <w:rsid w:val="00674B6F"/>
    <w:rsid w:val="0086706D"/>
    <w:rsid w:val="00880C5F"/>
    <w:rsid w:val="009B49B1"/>
    <w:rsid w:val="00F3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2013-01-10T17:09:00Z</dcterms:created>
  <dcterms:modified xsi:type="dcterms:W3CDTF">2013-01-10T21:25:00Z</dcterms:modified>
</cp:coreProperties>
</file>