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70137">
      <w:pPr>
        <w:rPr>
          <w:rFonts w:ascii="Times New Roman" w:hAnsi="Times New Roman" w:cs="Times New Roman"/>
          <w:sz w:val="24"/>
          <w:szCs w:val="24"/>
        </w:rPr>
      </w:pPr>
      <w:bookmarkStart w:id="0" w:name="_GoBack"/>
      <w:r>
        <w:rPr>
          <w:rFonts w:ascii="Times New Roman" w:hAnsi="Times New Roman" w:cs="Times New Roman"/>
          <w:sz w:val="24"/>
          <w:szCs w:val="24"/>
        </w:rPr>
        <w:t xml:space="preserve">&lt;p&gt;Cardinal </w:t>
      </w:r>
      <w:proofErr w:type="spellStart"/>
      <w:r w:rsidR="00824E28">
        <w:rPr>
          <w:rFonts w:ascii="Times New Roman" w:hAnsi="Times New Roman" w:cs="Times New Roman"/>
          <w:sz w:val="24"/>
          <w:szCs w:val="24"/>
        </w:rPr>
        <w:t>Faulhaber’s</w:t>
      </w:r>
      <w:proofErr w:type="spellEnd"/>
      <w:r w:rsidR="00824E28">
        <w:rPr>
          <w:rFonts w:ascii="Times New Roman" w:hAnsi="Times New Roman" w:cs="Times New Roman"/>
          <w:sz w:val="24"/>
          <w:szCs w:val="24"/>
        </w:rPr>
        <w:t xml:space="preserve"> Pastoral Instructions for the Clergy, April 5, 1933</w:t>
      </w:r>
      <w:r>
        <w:rPr>
          <w:rFonts w:ascii="Times New Roman" w:hAnsi="Times New Roman" w:cs="Times New Roman"/>
          <w:sz w:val="24"/>
          <w:szCs w:val="24"/>
        </w:rPr>
        <w:t>:</w:t>
      </w:r>
    </w:p>
    <w:p w:rsidR="00824E28" w:rsidRDefault="00D70137">
      <w:pPr>
        <w:rPr>
          <w:rFonts w:ascii="Times New Roman" w:hAnsi="Times New Roman" w:cs="Times New Roman"/>
          <w:sz w:val="24"/>
          <w:szCs w:val="24"/>
        </w:rPr>
      </w:pPr>
      <w:r>
        <w:rPr>
          <w:rFonts w:ascii="Times New Roman" w:hAnsi="Times New Roman" w:cs="Times New Roman"/>
          <w:sz w:val="24"/>
          <w:szCs w:val="24"/>
        </w:rPr>
        <w:t>&lt;p&gt;</w:t>
      </w:r>
      <w:proofErr w:type="gramStart"/>
      <w:r w:rsidR="00824E28">
        <w:rPr>
          <w:rFonts w:ascii="Times New Roman" w:hAnsi="Times New Roman" w:cs="Times New Roman"/>
          <w:sz w:val="24"/>
          <w:szCs w:val="24"/>
        </w:rPr>
        <w:t>The</w:t>
      </w:r>
      <w:proofErr w:type="gramEnd"/>
      <w:r w:rsidR="00824E28">
        <w:rPr>
          <w:rFonts w:ascii="Times New Roman" w:hAnsi="Times New Roman" w:cs="Times New Roman"/>
          <w:sz w:val="24"/>
          <w:szCs w:val="24"/>
        </w:rPr>
        <w:t xml:space="preserve"> principles of the pastoral letter are not affected by the vagaries of political life.  Concerning the application of these principles, however, inquiries have been directed to the office of the Archbishop from the ranks of the pastoral clergy, since the new Reich Government has promised, in a public policy speech, to honor the r</w:t>
      </w:r>
      <w:r w:rsidR="001976AA">
        <w:rPr>
          <w:rFonts w:ascii="Times New Roman" w:hAnsi="Times New Roman" w:cs="Times New Roman"/>
          <w:sz w:val="24"/>
          <w:szCs w:val="24"/>
        </w:rPr>
        <w:t xml:space="preserve">ights and freedom of the Church, and these inquiries are answered comprehensively in what </w:t>
      </w:r>
      <w:proofErr w:type="gramStart"/>
      <w:r w:rsidR="001976AA">
        <w:rPr>
          <w:rFonts w:ascii="Times New Roman" w:hAnsi="Times New Roman" w:cs="Times New Roman"/>
          <w:sz w:val="24"/>
          <w:szCs w:val="24"/>
        </w:rPr>
        <w:t>follows .</w:t>
      </w:r>
      <w:proofErr w:type="gramEnd"/>
      <w:r w:rsidR="001976AA">
        <w:rPr>
          <w:rFonts w:ascii="Times New Roman" w:hAnsi="Times New Roman" w:cs="Times New Roman"/>
          <w:sz w:val="24"/>
          <w:szCs w:val="24"/>
        </w:rPr>
        <w:t xml:space="preserve"> .  .</w:t>
      </w:r>
    </w:p>
    <w:p w:rsidR="001976AA" w:rsidRDefault="00D70137">
      <w:pPr>
        <w:rPr>
          <w:rFonts w:ascii="Times New Roman" w:hAnsi="Times New Roman" w:cs="Times New Roman"/>
          <w:sz w:val="24"/>
          <w:szCs w:val="24"/>
        </w:rPr>
      </w:pPr>
      <w:proofErr w:type="gramStart"/>
      <w:r>
        <w:rPr>
          <w:rFonts w:ascii="Times New Roman" w:hAnsi="Times New Roman" w:cs="Times New Roman"/>
          <w:sz w:val="24"/>
          <w:szCs w:val="24"/>
        </w:rPr>
        <w:t>&lt;p&gt;</w:t>
      </w:r>
      <w:r w:rsidR="001976AA">
        <w:rPr>
          <w:rFonts w:ascii="Times New Roman" w:hAnsi="Times New Roman" w:cs="Times New Roman"/>
          <w:sz w:val="24"/>
          <w:szCs w:val="24"/>
        </w:rPr>
        <w:t>1.</w:t>
      </w:r>
      <w:proofErr w:type="gramEnd"/>
      <w:r w:rsidR="001976AA">
        <w:rPr>
          <w:rFonts w:ascii="Times New Roman" w:hAnsi="Times New Roman" w:cs="Times New Roman"/>
          <w:sz w:val="24"/>
          <w:szCs w:val="24"/>
        </w:rPr>
        <w:t xml:space="preserve">  Masses for special occasions can only be authorized by the diocesan authorities. . . .</w:t>
      </w:r>
    </w:p>
    <w:p w:rsidR="00B3244F" w:rsidRDefault="00D70137">
      <w:pPr>
        <w:rPr>
          <w:rFonts w:ascii="Times New Roman" w:hAnsi="Times New Roman" w:cs="Times New Roman"/>
          <w:sz w:val="24"/>
          <w:szCs w:val="24"/>
        </w:rPr>
      </w:pPr>
      <w:proofErr w:type="gramStart"/>
      <w:r>
        <w:rPr>
          <w:rFonts w:ascii="Times New Roman" w:hAnsi="Times New Roman" w:cs="Times New Roman"/>
          <w:sz w:val="24"/>
          <w:szCs w:val="24"/>
        </w:rPr>
        <w:t>&lt;p&gt;</w:t>
      </w:r>
      <w:r w:rsidR="001976AA">
        <w:rPr>
          <w:rFonts w:ascii="Times New Roman" w:hAnsi="Times New Roman" w:cs="Times New Roman"/>
          <w:sz w:val="24"/>
          <w:szCs w:val="24"/>
        </w:rPr>
        <w:t>2.</w:t>
      </w:r>
      <w:proofErr w:type="gramEnd"/>
      <w:r w:rsidR="001976AA">
        <w:rPr>
          <w:rFonts w:ascii="Times New Roman" w:hAnsi="Times New Roman" w:cs="Times New Roman"/>
          <w:sz w:val="24"/>
          <w:szCs w:val="24"/>
        </w:rPr>
        <w:t xml:space="preserve">  A special mass for individual associations or assemblies inside a church or in the open can only be scheduled, therefore, if the same prerequisites are fulfilled that were previously stated for masses such as those for the army or those for large regional congresses or national Catholic congresses.  Such exceptional cases </w:t>
      </w:r>
      <w:r w:rsidR="00AC01C9">
        <w:rPr>
          <w:rFonts w:ascii="Times New Roman" w:hAnsi="Times New Roman" w:cs="Times New Roman"/>
          <w:sz w:val="24"/>
          <w:szCs w:val="24"/>
        </w:rPr>
        <w:t>have been</w:t>
      </w:r>
      <w:r w:rsidR="001976AA">
        <w:rPr>
          <w:rFonts w:ascii="Times New Roman" w:hAnsi="Times New Roman" w:cs="Times New Roman"/>
          <w:sz w:val="24"/>
          <w:szCs w:val="24"/>
        </w:rPr>
        <w:t xml:space="preserve"> allowed when the mass was requested for religious reasons, and the pastoral and personal relationships of the priests allowed for a </w:t>
      </w:r>
      <w:r w:rsidR="00AC01C9">
        <w:rPr>
          <w:rFonts w:ascii="Times New Roman" w:hAnsi="Times New Roman" w:cs="Times New Roman"/>
          <w:sz w:val="24"/>
          <w:szCs w:val="24"/>
        </w:rPr>
        <w:t>perhaps</w:t>
      </w:r>
      <w:r w:rsidR="001976AA">
        <w:rPr>
          <w:rFonts w:ascii="Times New Roman" w:hAnsi="Times New Roman" w:cs="Times New Roman"/>
          <w:sz w:val="24"/>
          <w:szCs w:val="24"/>
        </w:rPr>
        <w:t xml:space="preserve"> </w:t>
      </w:r>
      <w:r w:rsidR="00B3244F">
        <w:rPr>
          <w:rFonts w:ascii="Times New Roman" w:hAnsi="Times New Roman" w:cs="Times New Roman"/>
          <w:sz w:val="24"/>
          <w:szCs w:val="24"/>
        </w:rPr>
        <w:t xml:space="preserve">unavoidable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00B3244F" w:rsidRPr="00B3244F">
        <w:rPr>
          <w:rFonts w:ascii="Times New Roman" w:hAnsi="Times New Roman" w:cs="Times New Roman"/>
          <w:i/>
          <w:sz w:val="24"/>
          <w:szCs w:val="24"/>
        </w:rPr>
        <w:t>bination</w:t>
      </w:r>
      <w:proofErr w:type="spellEnd"/>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B3244F">
        <w:rPr>
          <w:rFonts w:ascii="Times New Roman" w:hAnsi="Times New Roman" w:cs="Times New Roman"/>
          <w:sz w:val="24"/>
          <w:szCs w:val="24"/>
        </w:rPr>
        <w:t xml:space="preserve"> [celebration of mass by a priest twice on the same day].  Open-air masses therefore come into the question only when a church is physically too small and diocesan approval is obtained on a case-by-case basis.  Diocesan approval must likewise be obtained whenever special masses are to be celebrated by a priest not assigned to the place.</w:t>
      </w:r>
    </w:p>
    <w:p w:rsidR="001976AA" w:rsidRDefault="00D70137">
      <w:pPr>
        <w:rPr>
          <w:rFonts w:ascii="Times New Roman" w:hAnsi="Times New Roman" w:cs="Times New Roman"/>
          <w:sz w:val="24"/>
          <w:szCs w:val="24"/>
        </w:rPr>
      </w:pPr>
      <w:proofErr w:type="gramStart"/>
      <w:r>
        <w:rPr>
          <w:rFonts w:ascii="Times New Roman" w:hAnsi="Times New Roman" w:cs="Times New Roman"/>
          <w:sz w:val="24"/>
          <w:szCs w:val="24"/>
        </w:rPr>
        <w:t>&lt;p&gt;</w:t>
      </w:r>
      <w:r w:rsidR="00B3244F">
        <w:rPr>
          <w:rFonts w:ascii="Times New Roman" w:hAnsi="Times New Roman" w:cs="Times New Roman"/>
          <w:sz w:val="24"/>
          <w:szCs w:val="24"/>
        </w:rPr>
        <w:t>3.</w:t>
      </w:r>
      <w:proofErr w:type="gramEnd"/>
      <w:r w:rsidR="00B3244F">
        <w:rPr>
          <w:rFonts w:ascii="Times New Roman" w:hAnsi="Times New Roman" w:cs="Times New Roman"/>
          <w:sz w:val="24"/>
          <w:szCs w:val="24"/>
        </w:rPr>
        <w:t xml:space="preserve">  The ringing of church bells on the occasion of a governmental or political ceremony may only occur upon the order, or at least permission, of the Bishop’</w:t>
      </w:r>
      <w:r w:rsidR="00AC01C9">
        <w:rPr>
          <w:rFonts w:ascii="Times New Roman" w:hAnsi="Times New Roman" w:cs="Times New Roman"/>
          <w:sz w:val="24"/>
          <w:szCs w:val="24"/>
        </w:rPr>
        <w:t>s office.  And here the responsible pastor may not allow himself to be intimidated by threats.  No one may appeal to the precedent of the church bell ringing of 1919, because on that occasion, the cremation of Eisner, the ringing of bells was compelled by members of the red army by force of arms.</w:t>
      </w:r>
    </w:p>
    <w:p w:rsidR="00852550" w:rsidRDefault="00D70137">
      <w:pPr>
        <w:rPr>
          <w:rFonts w:ascii="Times New Roman" w:hAnsi="Times New Roman" w:cs="Times New Roman"/>
          <w:sz w:val="24"/>
          <w:szCs w:val="24"/>
        </w:rPr>
      </w:pPr>
      <w:proofErr w:type="gramStart"/>
      <w:r>
        <w:rPr>
          <w:rFonts w:ascii="Times New Roman" w:hAnsi="Times New Roman" w:cs="Times New Roman"/>
          <w:sz w:val="24"/>
          <w:szCs w:val="24"/>
        </w:rPr>
        <w:t>&lt;p&gt;</w:t>
      </w:r>
      <w:r w:rsidR="00B3244F">
        <w:rPr>
          <w:rFonts w:ascii="Times New Roman" w:hAnsi="Times New Roman" w:cs="Times New Roman"/>
          <w:sz w:val="24"/>
          <w:szCs w:val="24"/>
        </w:rPr>
        <w:t>4.</w:t>
      </w:r>
      <w:proofErr w:type="gramEnd"/>
      <w:r w:rsidR="00B3244F">
        <w:rPr>
          <w:rFonts w:ascii="Times New Roman" w:hAnsi="Times New Roman" w:cs="Times New Roman"/>
          <w:sz w:val="24"/>
          <w:szCs w:val="24"/>
        </w:rPr>
        <w:t xml:space="preserve">  </w:t>
      </w:r>
      <w:r w:rsidR="00682160">
        <w:rPr>
          <w:rFonts w:ascii="Times New Roman" w:hAnsi="Times New Roman" w:cs="Times New Roman"/>
          <w:sz w:val="24"/>
          <w:szCs w:val="24"/>
        </w:rPr>
        <w:t xml:space="preserve">Attendance at mass in uniforms and formations may be allowed only under the following preconditions:  The parade in the church may not degenerate into a disturbance of the community mass for the other members of the parish.  Participants in the church parade must obviously remove their head coverings; also outside the church, when they are participating in a procession with the Eucharist, they must </w:t>
      </w:r>
      <w:r w:rsidR="00AC01C9">
        <w:rPr>
          <w:rFonts w:ascii="Times New Roman" w:hAnsi="Times New Roman" w:cs="Times New Roman"/>
          <w:sz w:val="24"/>
          <w:szCs w:val="24"/>
        </w:rPr>
        <w:t>proceed</w:t>
      </w:r>
      <w:r w:rsidR="00682160">
        <w:rPr>
          <w:rFonts w:ascii="Times New Roman" w:hAnsi="Times New Roman" w:cs="Times New Roman"/>
          <w:sz w:val="24"/>
          <w:szCs w:val="24"/>
        </w:rPr>
        <w:t xml:space="preserve"> with heads u</w:t>
      </w:r>
      <w:r w:rsidR="003A78F1">
        <w:rPr>
          <w:rFonts w:ascii="Times New Roman" w:hAnsi="Times New Roman" w:cs="Times New Roman"/>
          <w:sz w:val="24"/>
          <w:szCs w:val="24"/>
        </w:rPr>
        <w:t>ncovered</w:t>
      </w:r>
      <w:r w:rsidR="00682160">
        <w:rPr>
          <w:rFonts w:ascii="Times New Roman" w:hAnsi="Times New Roman" w:cs="Times New Roman"/>
          <w:sz w:val="24"/>
          <w:szCs w:val="24"/>
        </w:rPr>
        <w:t xml:space="preserve">, as was required some years ago in a diocesan decree for the Bavarian Warrior League.  Loud commands and forms of the parade ground must be forbidden in the church.  </w:t>
      </w:r>
      <w:r w:rsidR="00852550">
        <w:rPr>
          <w:rFonts w:ascii="Times New Roman" w:hAnsi="Times New Roman" w:cs="Times New Roman"/>
          <w:sz w:val="24"/>
          <w:szCs w:val="24"/>
        </w:rPr>
        <w:t xml:space="preserve">Only that previously customary command, “To Prayer,” may be allowed at the consecration and the doxology.  In all events the pastor, as </w:t>
      </w:r>
      <w:proofErr w:type="gramStart"/>
      <w:r w:rsidR="00852550">
        <w:rPr>
          <w:rFonts w:ascii="Times New Roman" w:hAnsi="Times New Roman" w:cs="Times New Roman"/>
          <w:sz w:val="24"/>
          <w:szCs w:val="24"/>
        </w:rPr>
        <w:t>the  master</w:t>
      </w:r>
      <w:proofErr w:type="gramEnd"/>
      <w:r w:rsidR="00852550">
        <w:rPr>
          <w:rFonts w:ascii="Times New Roman" w:hAnsi="Times New Roman" w:cs="Times New Roman"/>
          <w:sz w:val="24"/>
          <w:szCs w:val="24"/>
        </w:rPr>
        <w:t xml:space="preserve"> of the house of the church, remains responsible for order in the church.</w:t>
      </w:r>
    </w:p>
    <w:p w:rsidR="00A01A25" w:rsidRDefault="00D70137">
      <w:pPr>
        <w:rPr>
          <w:rFonts w:ascii="Times New Roman" w:hAnsi="Times New Roman" w:cs="Times New Roman"/>
          <w:sz w:val="24"/>
          <w:szCs w:val="24"/>
        </w:rPr>
      </w:pPr>
      <w:proofErr w:type="gramStart"/>
      <w:r>
        <w:rPr>
          <w:rFonts w:ascii="Times New Roman" w:hAnsi="Times New Roman" w:cs="Times New Roman"/>
          <w:sz w:val="24"/>
          <w:szCs w:val="24"/>
        </w:rPr>
        <w:t>&lt;p&gt;</w:t>
      </w:r>
      <w:r w:rsidR="00A01A25">
        <w:rPr>
          <w:rFonts w:ascii="Times New Roman" w:hAnsi="Times New Roman" w:cs="Times New Roman"/>
          <w:sz w:val="24"/>
          <w:szCs w:val="24"/>
        </w:rPr>
        <w:t>5.</w:t>
      </w:r>
      <w:proofErr w:type="gramEnd"/>
      <w:r w:rsidR="00A01A25">
        <w:rPr>
          <w:rFonts w:ascii="Times New Roman" w:hAnsi="Times New Roman" w:cs="Times New Roman"/>
          <w:sz w:val="24"/>
          <w:szCs w:val="24"/>
        </w:rPr>
        <w:t xml:space="preserve">  Bringing in flags </w:t>
      </w:r>
      <w:r w:rsidR="00852550">
        <w:rPr>
          <w:rFonts w:ascii="Times New Roman" w:hAnsi="Times New Roman" w:cs="Times New Roman"/>
          <w:sz w:val="24"/>
          <w:szCs w:val="24"/>
        </w:rPr>
        <w:t>not cons</w:t>
      </w:r>
      <w:r w:rsidR="00A01A25">
        <w:rPr>
          <w:rFonts w:ascii="Times New Roman" w:hAnsi="Times New Roman" w:cs="Times New Roman"/>
          <w:sz w:val="24"/>
          <w:szCs w:val="24"/>
        </w:rPr>
        <w:t>ecrated by the Church and not bearing</w:t>
      </w:r>
      <w:r w:rsidR="00852550">
        <w:rPr>
          <w:rFonts w:ascii="Times New Roman" w:hAnsi="Times New Roman" w:cs="Times New Roman"/>
          <w:sz w:val="24"/>
          <w:szCs w:val="24"/>
        </w:rPr>
        <w:t xml:space="preserve"> religious insignia </w:t>
      </w:r>
      <w:r w:rsidR="00A01A25">
        <w:rPr>
          <w:rFonts w:ascii="Times New Roman" w:hAnsi="Times New Roman" w:cs="Times New Roman"/>
          <w:sz w:val="24"/>
          <w:szCs w:val="24"/>
        </w:rPr>
        <w:t>contradicts traditions that date to the pre-War period</w:t>
      </w:r>
      <w:r w:rsidR="00852550">
        <w:rPr>
          <w:rFonts w:ascii="Times New Roman" w:hAnsi="Times New Roman" w:cs="Times New Roman"/>
          <w:sz w:val="24"/>
          <w:szCs w:val="24"/>
        </w:rPr>
        <w:t>.</w:t>
      </w:r>
      <w:r w:rsidR="00A01A25">
        <w:rPr>
          <w:rFonts w:ascii="Times New Roman" w:hAnsi="Times New Roman" w:cs="Times New Roman"/>
          <w:sz w:val="24"/>
          <w:szCs w:val="24"/>
        </w:rPr>
        <w:t xml:space="preserve">  Nevertheless the celebration of the mass should not be suspended on this account, if on the whole the conduct of the participants does not violate the dignity of the house of God, and</w:t>
      </w:r>
      <w:r w:rsidR="00AC01C9">
        <w:rPr>
          <w:rFonts w:ascii="Times New Roman" w:hAnsi="Times New Roman" w:cs="Times New Roman"/>
          <w:sz w:val="24"/>
          <w:szCs w:val="24"/>
        </w:rPr>
        <w:t xml:space="preserve"> if disturbances would be anticipated</w:t>
      </w:r>
      <w:r w:rsidR="00A01A25">
        <w:rPr>
          <w:rFonts w:ascii="Times New Roman" w:hAnsi="Times New Roman" w:cs="Times New Roman"/>
          <w:sz w:val="24"/>
          <w:szCs w:val="24"/>
        </w:rPr>
        <w:t xml:space="preserve"> in the event of an outright refusal.  For the honor guard in the Corpus Christi procession, up to now only flags consecrated by the Church have been allowed, and that shall remain the case also for the future.  </w:t>
      </w:r>
      <w:r>
        <w:rPr>
          <w:rFonts w:ascii="Times New Roman" w:hAnsi="Times New Roman" w:cs="Times New Roman"/>
          <w:sz w:val="24"/>
          <w:szCs w:val="24"/>
        </w:rPr>
        <w:lastRenderedPageBreak/>
        <w:t>&lt;p&gt;</w:t>
      </w:r>
      <w:proofErr w:type="gramStart"/>
      <w:r w:rsidR="00A01A25">
        <w:rPr>
          <w:rFonts w:ascii="Times New Roman" w:hAnsi="Times New Roman" w:cs="Times New Roman"/>
          <w:sz w:val="24"/>
          <w:szCs w:val="24"/>
        </w:rPr>
        <w:t>There</w:t>
      </w:r>
      <w:proofErr w:type="gramEnd"/>
      <w:r w:rsidR="00A01A25">
        <w:rPr>
          <w:rFonts w:ascii="Times New Roman" w:hAnsi="Times New Roman" w:cs="Times New Roman"/>
          <w:sz w:val="24"/>
          <w:szCs w:val="24"/>
        </w:rPr>
        <w:t xml:space="preserve"> can be no consideration of a consecration of political flags, according to previous decisions of the Bavarian Bishops Conference.</w:t>
      </w:r>
      <w:r w:rsidR="00AC01C9">
        <w:rPr>
          <w:rFonts w:ascii="Times New Roman" w:hAnsi="Times New Roman" w:cs="Times New Roman"/>
          <w:sz w:val="24"/>
          <w:szCs w:val="24"/>
        </w:rPr>
        <w:t xml:space="preserve"> . . .</w:t>
      </w:r>
    </w:p>
    <w:p w:rsidR="00D70137" w:rsidRDefault="00D70137" w:rsidP="00D70137">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Source:  Appendix to the Munich </w:t>
      </w:r>
      <w:proofErr w:type="spellStart"/>
      <w:r w:rsidRPr="00824E28">
        <w:rPr>
          <w:rFonts w:ascii="Times New Roman" w:hAnsi="Times New Roman" w:cs="Times New Roman"/>
          <w:i/>
          <w:sz w:val="24"/>
          <w:szCs w:val="24"/>
        </w:rPr>
        <w:t>Amtsblatt</w:t>
      </w:r>
      <w:proofErr w:type="spellEnd"/>
      <w:r>
        <w:rPr>
          <w:rFonts w:ascii="Times New Roman" w:hAnsi="Times New Roman" w:cs="Times New Roman"/>
          <w:sz w:val="24"/>
          <w:szCs w:val="24"/>
        </w:rPr>
        <w:t xml:space="preserve"> [Official Bulletin for the Clergy], no. 7 of April 13, 1933, pages 2-5, reprinted in </w:t>
      </w:r>
      <w:proofErr w:type="spellStart"/>
      <w:r>
        <w:rPr>
          <w:rFonts w:ascii="Times New Roman" w:hAnsi="Times New Roman" w:cs="Times New Roman"/>
          <w:sz w:val="24"/>
          <w:szCs w:val="24"/>
        </w:rPr>
        <w:t>Stasiewski</w:t>
      </w:r>
      <w:proofErr w:type="spellEnd"/>
      <w:r>
        <w:rPr>
          <w:rFonts w:ascii="Times New Roman" w:hAnsi="Times New Roman" w:cs="Times New Roman"/>
          <w:sz w:val="24"/>
          <w:szCs w:val="24"/>
        </w:rPr>
        <w:t>, &lt;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Pr="00A01A25">
        <w:rPr>
          <w:rFonts w:ascii="Times New Roman" w:hAnsi="Times New Roman" w:cs="Times New Roman"/>
          <w:i/>
          <w:sz w:val="24"/>
          <w:szCs w:val="24"/>
        </w:rPr>
        <w:t>German Bishops’ Papers</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Pr>
          <w:rFonts w:ascii="Times New Roman" w:hAnsi="Times New Roman" w:cs="Times New Roman"/>
          <w:sz w:val="24"/>
          <w:szCs w:val="24"/>
        </w:rPr>
        <w:t>, vol. 1, pp. 35-38.&lt;/p&gt;&lt;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D70137" w:rsidRPr="00824E28" w:rsidRDefault="00D70137">
      <w:pPr>
        <w:rPr>
          <w:rFonts w:ascii="Times New Roman" w:hAnsi="Times New Roman" w:cs="Times New Roman"/>
          <w:sz w:val="24"/>
          <w:szCs w:val="24"/>
        </w:rPr>
      </w:pPr>
    </w:p>
    <w:sectPr w:rsidR="00D70137" w:rsidRPr="0082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28"/>
    <w:rsid w:val="000C6A04"/>
    <w:rsid w:val="001976AA"/>
    <w:rsid w:val="003A78F1"/>
    <w:rsid w:val="005A4900"/>
    <w:rsid w:val="00682160"/>
    <w:rsid w:val="00824E28"/>
    <w:rsid w:val="00852550"/>
    <w:rsid w:val="00880C5F"/>
    <w:rsid w:val="00A01A25"/>
    <w:rsid w:val="00AC01C9"/>
    <w:rsid w:val="00B3244F"/>
    <w:rsid w:val="00BC5374"/>
    <w:rsid w:val="00D7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6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2013-01-25T03:26:00Z</dcterms:created>
  <dcterms:modified xsi:type="dcterms:W3CDTF">2013-10-30T16:18:00Z</dcterms:modified>
</cp:coreProperties>
</file>