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AF5" w:rsidRDefault="00BB7AF5" w:rsidP="00BB7AF5">
      <w:pPr>
        <w:rPr>
          <w:rFonts w:ascii="Times New Roman" w:hAnsi="Times New Roman" w:cs="Times New Roman"/>
          <w:sz w:val="24"/>
          <w:szCs w:val="24"/>
        </w:rPr>
      </w:pPr>
      <w:r>
        <w:rPr>
          <w:rFonts w:ascii="Times New Roman" w:hAnsi="Times New Roman" w:cs="Times New Roman"/>
          <w:sz w:val="24"/>
          <w:szCs w:val="24"/>
        </w:rPr>
        <w:t xml:space="preserve">Franz von Papen, </w:t>
      </w:r>
      <w:r w:rsidRPr="00BB7AF5">
        <w:rPr>
          <w:rFonts w:ascii="Times New Roman" w:hAnsi="Times New Roman" w:cs="Times New Roman"/>
          <w:i/>
          <w:sz w:val="24"/>
          <w:szCs w:val="24"/>
        </w:rPr>
        <w:t xml:space="preserve">Der </w:t>
      </w:r>
      <w:proofErr w:type="spellStart"/>
      <w:r w:rsidRPr="00BB7AF5">
        <w:rPr>
          <w:rFonts w:ascii="Times New Roman" w:hAnsi="Times New Roman" w:cs="Times New Roman"/>
          <w:i/>
          <w:sz w:val="24"/>
          <w:szCs w:val="24"/>
        </w:rPr>
        <w:t>Wahrheit</w:t>
      </w:r>
      <w:proofErr w:type="spellEnd"/>
      <w:r w:rsidRPr="00BB7AF5">
        <w:rPr>
          <w:rFonts w:ascii="Times New Roman" w:hAnsi="Times New Roman" w:cs="Times New Roman"/>
          <w:i/>
          <w:sz w:val="24"/>
          <w:szCs w:val="24"/>
        </w:rPr>
        <w:t xml:space="preserve"> </w:t>
      </w:r>
      <w:proofErr w:type="spellStart"/>
      <w:r w:rsidRPr="00BB7AF5">
        <w:rPr>
          <w:rFonts w:ascii="Times New Roman" w:hAnsi="Times New Roman" w:cs="Times New Roman"/>
          <w:i/>
          <w:sz w:val="24"/>
          <w:szCs w:val="24"/>
        </w:rPr>
        <w:t>eine</w:t>
      </w:r>
      <w:proofErr w:type="spellEnd"/>
      <w:r w:rsidRPr="00BB7AF5">
        <w:rPr>
          <w:rFonts w:ascii="Times New Roman" w:hAnsi="Times New Roman" w:cs="Times New Roman"/>
          <w:i/>
          <w:sz w:val="24"/>
          <w:szCs w:val="24"/>
        </w:rPr>
        <w:t xml:space="preserve"> </w:t>
      </w:r>
      <w:proofErr w:type="spellStart"/>
      <w:r w:rsidRPr="00BB7AF5">
        <w:rPr>
          <w:rFonts w:ascii="Times New Roman" w:hAnsi="Times New Roman" w:cs="Times New Roman"/>
          <w:i/>
          <w:sz w:val="24"/>
          <w:szCs w:val="24"/>
        </w:rPr>
        <w:t>Gasse</w:t>
      </w:r>
      <w:proofErr w:type="spellEnd"/>
      <w:r>
        <w:rPr>
          <w:rFonts w:ascii="Times New Roman" w:hAnsi="Times New Roman" w:cs="Times New Roman"/>
          <w:sz w:val="24"/>
          <w:szCs w:val="24"/>
        </w:rPr>
        <w:t xml:space="preserve"> (Munich: P. List, 1952), page 314 (excerpt):</w:t>
      </w:r>
      <w:bookmarkStart w:id="0" w:name="_GoBack"/>
      <w:bookmarkEnd w:id="0"/>
    </w:p>
    <w:p w:rsidR="00BB7AF5" w:rsidRDefault="00BB7AF5" w:rsidP="00BB7AF5">
      <w:pPr>
        <w:rPr>
          <w:rFonts w:ascii="Times New Roman" w:hAnsi="Times New Roman" w:cs="Times New Roman"/>
          <w:sz w:val="24"/>
          <w:szCs w:val="24"/>
        </w:rPr>
      </w:pPr>
      <w:r>
        <w:rPr>
          <w:rFonts w:ascii="Times New Roman" w:hAnsi="Times New Roman" w:cs="Times New Roman"/>
          <w:sz w:val="24"/>
          <w:szCs w:val="24"/>
        </w:rPr>
        <w:t xml:space="preserve"> </w:t>
      </w:r>
      <w:r w:rsidRPr="00116CB6">
        <w:rPr>
          <w:rFonts w:ascii="Times New Roman" w:hAnsi="Times New Roman" w:cs="Times New Roman"/>
          <w:sz w:val="24"/>
          <w:szCs w:val="24"/>
        </w:rPr>
        <w:t>“</w:t>
      </w:r>
      <w:proofErr w:type="spellStart"/>
      <w:r w:rsidRPr="00116CB6">
        <w:rPr>
          <w:rFonts w:ascii="Times New Roman" w:hAnsi="Times New Roman" w:cs="Times New Roman"/>
          <w:sz w:val="24"/>
          <w:szCs w:val="24"/>
        </w:rPr>
        <w:t>Nachdem</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ich</w:t>
      </w:r>
      <w:proofErr w:type="spellEnd"/>
      <w:r w:rsidRPr="00116CB6">
        <w:rPr>
          <w:rFonts w:ascii="Times New Roman" w:hAnsi="Times New Roman" w:cs="Times New Roman"/>
          <w:sz w:val="24"/>
          <w:szCs w:val="24"/>
        </w:rPr>
        <w:t xml:space="preserve"> die </w:t>
      </w:r>
      <w:proofErr w:type="spellStart"/>
      <w:r w:rsidRPr="00116CB6">
        <w:rPr>
          <w:rFonts w:ascii="Times New Roman" w:hAnsi="Times New Roman" w:cs="Times New Roman"/>
          <w:sz w:val="24"/>
          <w:szCs w:val="24"/>
        </w:rPr>
        <w:t>Fragen</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eingehend</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mit</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dem</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Kardinalstaatssecretär</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besprochen</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hatte</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empfing</w:t>
      </w:r>
      <w:proofErr w:type="spellEnd"/>
      <w:r w:rsidRPr="00116CB6">
        <w:rPr>
          <w:rFonts w:ascii="Times New Roman" w:hAnsi="Times New Roman" w:cs="Times New Roman"/>
          <w:sz w:val="24"/>
          <w:szCs w:val="24"/>
        </w:rPr>
        <w:t xml:space="preserve"> </w:t>
      </w:r>
      <w:proofErr w:type="spellStart"/>
      <w:proofErr w:type="gramStart"/>
      <w:r w:rsidRPr="00116CB6">
        <w:rPr>
          <w:rFonts w:ascii="Times New Roman" w:hAnsi="Times New Roman" w:cs="Times New Roman"/>
          <w:sz w:val="24"/>
          <w:szCs w:val="24"/>
        </w:rPr>
        <w:t>mich</w:t>
      </w:r>
      <w:proofErr w:type="spellEnd"/>
      <w:proofErr w:type="gram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Papst</w:t>
      </w:r>
      <w:proofErr w:type="spellEnd"/>
      <w:r w:rsidRPr="00116CB6">
        <w:rPr>
          <w:rFonts w:ascii="Times New Roman" w:hAnsi="Times New Roman" w:cs="Times New Roman"/>
          <w:sz w:val="24"/>
          <w:szCs w:val="24"/>
        </w:rPr>
        <w:t xml:space="preserve"> Pius XI.  Seine </w:t>
      </w:r>
      <w:proofErr w:type="spellStart"/>
      <w:r w:rsidRPr="00116CB6">
        <w:rPr>
          <w:rFonts w:ascii="Times New Roman" w:hAnsi="Times New Roman" w:cs="Times New Roman"/>
          <w:sz w:val="24"/>
          <w:szCs w:val="24"/>
        </w:rPr>
        <w:t>Heiligkeit</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begrüssten</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meine</w:t>
      </w:r>
      <w:proofErr w:type="spellEnd"/>
      <w:r w:rsidRPr="00116CB6">
        <w:rPr>
          <w:rFonts w:ascii="Times New Roman" w:hAnsi="Times New Roman" w:cs="Times New Roman"/>
          <w:sz w:val="24"/>
          <w:szCs w:val="24"/>
        </w:rPr>
        <w:t xml:space="preserve"> Frau und </w:t>
      </w:r>
      <w:proofErr w:type="spellStart"/>
      <w:r w:rsidRPr="00116CB6">
        <w:rPr>
          <w:rFonts w:ascii="Times New Roman" w:hAnsi="Times New Roman" w:cs="Times New Roman"/>
          <w:sz w:val="24"/>
          <w:szCs w:val="24"/>
        </w:rPr>
        <w:t>mich</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voll</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väterlicher</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Güte</w:t>
      </w:r>
      <w:proofErr w:type="spellEnd"/>
      <w:r w:rsidRPr="00116CB6">
        <w:rPr>
          <w:rFonts w:ascii="Times New Roman" w:hAnsi="Times New Roman" w:cs="Times New Roman"/>
          <w:sz w:val="24"/>
          <w:szCs w:val="24"/>
        </w:rPr>
        <w:t xml:space="preserve"> und </w:t>
      </w:r>
      <w:proofErr w:type="spellStart"/>
      <w:r w:rsidRPr="00116CB6">
        <w:rPr>
          <w:rFonts w:ascii="Times New Roman" w:hAnsi="Times New Roman" w:cs="Times New Roman"/>
          <w:sz w:val="24"/>
          <w:szCs w:val="24"/>
        </w:rPr>
        <w:t>mit</w:t>
      </w:r>
      <w:proofErr w:type="spellEnd"/>
      <w:r w:rsidRPr="00116CB6">
        <w:rPr>
          <w:rFonts w:ascii="Times New Roman" w:hAnsi="Times New Roman" w:cs="Times New Roman"/>
          <w:sz w:val="24"/>
          <w:szCs w:val="24"/>
        </w:rPr>
        <w:t xml:space="preserve"> den </w:t>
      </w:r>
      <w:proofErr w:type="spellStart"/>
      <w:r w:rsidRPr="00116CB6">
        <w:rPr>
          <w:rFonts w:ascii="Times New Roman" w:hAnsi="Times New Roman" w:cs="Times New Roman"/>
          <w:sz w:val="24"/>
          <w:szCs w:val="24"/>
        </w:rPr>
        <w:t>Worten</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wie</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beglückt</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er</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sei</w:t>
      </w:r>
      <w:proofErr w:type="spellEnd"/>
      <w:r w:rsidRPr="00116CB6">
        <w:rPr>
          <w:rFonts w:ascii="Times New Roman" w:hAnsi="Times New Roman" w:cs="Times New Roman"/>
          <w:sz w:val="24"/>
          <w:szCs w:val="24"/>
        </w:rPr>
        <w:t xml:space="preserve">, in Hitler </w:t>
      </w:r>
      <w:proofErr w:type="spellStart"/>
      <w:r w:rsidRPr="00116CB6">
        <w:rPr>
          <w:rFonts w:ascii="Times New Roman" w:hAnsi="Times New Roman" w:cs="Times New Roman"/>
          <w:sz w:val="24"/>
          <w:szCs w:val="24"/>
        </w:rPr>
        <w:t>eine</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Persönlichkeit</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an</w:t>
      </w:r>
      <w:proofErr w:type="spellEnd"/>
      <w:r w:rsidRPr="00116CB6">
        <w:rPr>
          <w:rFonts w:ascii="Times New Roman" w:hAnsi="Times New Roman" w:cs="Times New Roman"/>
          <w:sz w:val="24"/>
          <w:szCs w:val="24"/>
        </w:rPr>
        <w:t xml:space="preserve"> der </w:t>
      </w:r>
      <w:proofErr w:type="spellStart"/>
      <w:r w:rsidRPr="00116CB6">
        <w:rPr>
          <w:rFonts w:ascii="Times New Roman" w:hAnsi="Times New Roman" w:cs="Times New Roman"/>
          <w:sz w:val="24"/>
          <w:szCs w:val="24"/>
        </w:rPr>
        <w:t>Spitze</w:t>
      </w:r>
      <w:proofErr w:type="spellEnd"/>
      <w:r w:rsidRPr="00116CB6">
        <w:rPr>
          <w:rFonts w:ascii="Times New Roman" w:hAnsi="Times New Roman" w:cs="Times New Roman"/>
          <w:sz w:val="24"/>
          <w:szCs w:val="24"/>
        </w:rPr>
        <w:t xml:space="preserve"> der </w:t>
      </w:r>
      <w:proofErr w:type="spellStart"/>
      <w:r w:rsidRPr="00116CB6">
        <w:rPr>
          <w:rFonts w:ascii="Times New Roman" w:hAnsi="Times New Roman" w:cs="Times New Roman"/>
          <w:sz w:val="24"/>
          <w:szCs w:val="24"/>
        </w:rPr>
        <w:t>deutschen</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Regierung</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zu</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sehen</w:t>
      </w:r>
      <w:proofErr w:type="spellEnd"/>
      <w:r w:rsidRPr="00116CB6">
        <w:rPr>
          <w:rFonts w:ascii="Times New Roman" w:hAnsi="Times New Roman" w:cs="Times New Roman"/>
          <w:sz w:val="24"/>
          <w:szCs w:val="24"/>
        </w:rPr>
        <w:t xml:space="preserve">, die den </w:t>
      </w:r>
      <w:proofErr w:type="spellStart"/>
      <w:r w:rsidRPr="00116CB6">
        <w:rPr>
          <w:rFonts w:ascii="Times New Roman" w:hAnsi="Times New Roman" w:cs="Times New Roman"/>
          <w:sz w:val="24"/>
          <w:szCs w:val="24"/>
        </w:rPr>
        <w:t>kompromisslosen</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Kampf</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gegen</w:t>
      </w:r>
      <w:proofErr w:type="spellEnd"/>
      <w:r w:rsidRPr="00116CB6">
        <w:rPr>
          <w:rFonts w:ascii="Times New Roman" w:hAnsi="Times New Roman" w:cs="Times New Roman"/>
          <w:sz w:val="24"/>
          <w:szCs w:val="24"/>
        </w:rPr>
        <w:t xml:space="preserve"> </w:t>
      </w:r>
      <w:proofErr w:type="spellStart"/>
      <w:r w:rsidRPr="00116CB6">
        <w:rPr>
          <w:rFonts w:ascii="Times New Roman" w:hAnsi="Times New Roman" w:cs="Times New Roman"/>
          <w:sz w:val="24"/>
          <w:szCs w:val="24"/>
        </w:rPr>
        <w:t>Kommunismus</w:t>
      </w:r>
      <w:proofErr w:type="spellEnd"/>
      <w:r w:rsidRPr="00116CB6">
        <w:rPr>
          <w:rFonts w:ascii="Times New Roman" w:hAnsi="Times New Roman" w:cs="Times New Roman"/>
          <w:sz w:val="24"/>
          <w:szCs w:val="24"/>
        </w:rPr>
        <w:t xml:space="preserve"> und </w:t>
      </w:r>
      <w:proofErr w:type="spellStart"/>
      <w:r w:rsidRPr="00116CB6">
        <w:rPr>
          <w:rFonts w:ascii="Times New Roman" w:hAnsi="Times New Roman" w:cs="Times New Roman"/>
          <w:sz w:val="24"/>
          <w:szCs w:val="24"/>
        </w:rPr>
        <w:t>Nihilismus</w:t>
      </w:r>
      <w:proofErr w:type="spellEnd"/>
      <w:r w:rsidRPr="00116CB6">
        <w:rPr>
          <w:rFonts w:ascii="Times New Roman" w:hAnsi="Times New Roman" w:cs="Times New Roman"/>
          <w:sz w:val="24"/>
          <w:szCs w:val="24"/>
        </w:rPr>
        <w:t xml:space="preserve"> au</w:t>
      </w:r>
      <w:r>
        <w:rPr>
          <w:rFonts w:ascii="Times New Roman" w:hAnsi="Times New Roman" w:cs="Times New Roman"/>
          <w:sz w:val="24"/>
          <w:szCs w:val="24"/>
        </w:rPr>
        <w:t xml:space="preserve">f </w:t>
      </w:r>
      <w:proofErr w:type="spellStart"/>
      <w:r>
        <w:rPr>
          <w:rFonts w:ascii="Times New Roman" w:hAnsi="Times New Roman" w:cs="Times New Roman"/>
          <w:sz w:val="24"/>
          <w:szCs w:val="24"/>
        </w:rPr>
        <w:t>ihre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Fahne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geschrieben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w:t>
      </w:r>
      <w:proofErr w:type="spellEnd"/>
      <w:r>
        <w:rPr>
          <w:rFonts w:ascii="Times New Roman" w:hAnsi="Times New Roman" w:cs="Times New Roman"/>
          <w:sz w:val="24"/>
          <w:szCs w:val="24"/>
        </w:rPr>
        <w:t>.”</w:t>
      </w:r>
    </w:p>
    <w:p w:rsidR="00BB7AF5" w:rsidRDefault="00BB7AF5" w:rsidP="00BB7AF5">
      <w:pPr>
        <w:rPr>
          <w:rFonts w:ascii="Times New Roman" w:hAnsi="Times New Roman" w:cs="Times New Roman"/>
          <w:sz w:val="24"/>
          <w:szCs w:val="24"/>
        </w:rPr>
      </w:pPr>
      <w:r>
        <w:rPr>
          <w:rFonts w:ascii="Times New Roman" w:hAnsi="Times New Roman" w:cs="Times New Roman"/>
          <w:sz w:val="24"/>
          <w:szCs w:val="24"/>
        </w:rPr>
        <w:t>Note:  The title of Papen’s memoirs is difficult to translate, and the English and Italian translations of the book, which appeared within a year o</w:t>
      </w:r>
      <w:r w:rsidR="00B75361">
        <w:rPr>
          <w:rFonts w:ascii="Times New Roman" w:hAnsi="Times New Roman" w:cs="Times New Roman"/>
          <w:sz w:val="24"/>
          <w:szCs w:val="24"/>
        </w:rPr>
        <w:t>f the German original, avoid this</w:t>
      </w:r>
      <w:r>
        <w:rPr>
          <w:rFonts w:ascii="Times New Roman" w:hAnsi="Times New Roman" w:cs="Times New Roman"/>
          <w:sz w:val="24"/>
          <w:szCs w:val="24"/>
        </w:rPr>
        <w:t xml:space="preserve"> challenge by simply entitling the book </w:t>
      </w:r>
      <w:r w:rsidRPr="00BB7AF5">
        <w:rPr>
          <w:rFonts w:ascii="Times New Roman" w:hAnsi="Times New Roman" w:cs="Times New Roman"/>
          <w:i/>
          <w:sz w:val="24"/>
          <w:szCs w:val="24"/>
        </w:rPr>
        <w:t>Memoirs</w:t>
      </w:r>
      <w:r>
        <w:rPr>
          <w:rFonts w:ascii="Times New Roman" w:hAnsi="Times New Roman" w:cs="Times New Roman"/>
          <w:sz w:val="24"/>
          <w:szCs w:val="24"/>
        </w:rPr>
        <w:t xml:space="preserve"> (English) and </w:t>
      </w:r>
      <w:proofErr w:type="spellStart"/>
      <w:r w:rsidRPr="00BB7AF5">
        <w:rPr>
          <w:rFonts w:ascii="Times New Roman" w:hAnsi="Times New Roman" w:cs="Times New Roman"/>
          <w:i/>
          <w:sz w:val="24"/>
          <w:szCs w:val="24"/>
        </w:rPr>
        <w:t>Memorie</w:t>
      </w:r>
      <w:proofErr w:type="spellEnd"/>
      <w:r>
        <w:rPr>
          <w:rFonts w:ascii="Times New Roman" w:hAnsi="Times New Roman" w:cs="Times New Roman"/>
          <w:sz w:val="24"/>
          <w:szCs w:val="24"/>
        </w:rPr>
        <w:t xml:space="preserve"> (Italian).  </w:t>
      </w:r>
    </w:p>
    <w:p w:rsidR="00354C3D" w:rsidRDefault="00BB7AF5" w:rsidP="00BB7AF5">
      <w:pPr>
        <w:rPr>
          <w:rFonts w:ascii="Times New Roman" w:hAnsi="Times New Roman" w:cs="Times New Roman"/>
          <w:sz w:val="24"/>
          <w:szCs w:val="24"/>
        </w:rPr>
      </w:pPr>
      <w:r>
        <w:rPr>
          <w:rFonts w:ascii="Times New Roman" w:hAnsi="Times New Roman" w:cs="Times New Roman"/>
          <w:sz w:val="24"/>
          <w:szCs w:val="24"/>
        </w:rPr>
        <w:t xml:space="preserve">   The German word </w:t>
      </w:r>
      <w:proofErr w:type="spellStart"/>
      <w:r w:rsidRPr="00BB7AF5">
        <w:rPr>
          <w:rFonts w:ascii="Times New Roman" w:hAnsi="Times New Roman" w:cs="Times New Roman"/>
          <w:i/>
          <w:sz w:val="24"/>
          <w:szCs w:val="24"/>
        </w:rPr>
        <w:t>Gasse</w:t>
      </w:r>
      <w:proofErr w:type="spellEnd"/>
      <w:r>
        <w:rPr>
          <w:rFonts w:ascii="Times New Roman" w:hAnsi="Times New Roman" w:cs="Times New Roman"/>
          <w:sz w:val="24"/>
          <w:szCs w:val="24"/>
        </w:rPr>
        <w:t xml:space="preserve"> means alley.  In military usage, it refers to an alley or lane enabling an advance during a breakthrough, an important concept in military tactics during the early 20</w:t>
      </w:r>
      <w:r w:rsidRPr="00BB7AF5">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when Papen </w:t>
      </w:r>
      <w:r w:rsidR="00B75361">
        <w:rPr>
          <w:rFonts w:ascii="Times New Roman" w:hAnsi="Times New Roman" w:cs="Times New Roman"/>
          <w:sz w:val="24"/>
          <w:szCs w:val="24"/>
        </w:rPr>
        <w:t xml:space="preserve">received his </w:t>
      </w:r>
      <w:r>
        <w:rPr>
          <w:rFonts w:ascii="Times New Roman" w:hAnsi="Times New Roman" w:cs="Times New Roman"/>
          <w:sz w:val="24"/>
          <w:szCs w:val="24"/>
        </w:rPr>
        <w:t xml:space="preserve">German military </w:t>
      </w:r>
      <w:r w:rsidR="00B75361">
        <w:rPr>
          <w:rFonts w:ascii="Times New Roman" w:hAnsi="Times New Roman" w:cs="Times New Roman"/>
          <w:sz w:val="24"/>
          <w:szCs w:val="24"/>
        </w:rPr>
        <w:t>training</w:t>
      </w:r>
      <w:r>
        <w:rPr>
          <w:rFonts w:ascii="Times New Roman" w:hAnsi="Times New Roman" w:cs="Times New Roman"/>
          <w:sz w:val="24"/>
          <w:szCs w:val="24"/>
        </w:rPr>
        <w:t xml:space="preserve">.  Thus, the German title of Papen’s memoirs could best be translated </w:t>
      </w:r>
      <w:r w:rsidRPr="00BB7AF5">
        <w:rPr>
          <w:rFonts w:ascii="Times New Roman" w:hAnsi="Times New Roman" w:cs="Times New Roman"/>
          <w:i/>
          <w:sz w:val="24"/>
          <w:szCs w:val="24"/>
        </w:rPr>
        <w:t>A Breakthrough for the Truth</w:t>
      </w:r>
      <w:r>
        <w:rPr>
          <w:rFonts w:ascii="Times New Roman" w:hAnsi="Times New Roman" w:cs="Times New Roman"/>
          <w:sz w:val="24"/>
          <w:szCs w:val="24"/>
        </w:rPr>
        <w:t>.  Such a title fits with Papen’s personality and purpose in writing the memoirs.  Papen was an accomplished military intelligence profession</w:t>
      </w:r>
      <w:r w:rsidR="00B75361">
        <w:rPr>
          <w:rFonts w:ascii="Times New Roman" w:hAnsi="Times New Roman" w:cs="Times New Roman"/>
          <w:sz w:val="24"/>
          <w:szCs w:val="24"/>
        </w:rPr>
        <w:t>al.  He sought to spin the truth in his favor, and his memoirs must be read from that perspective.</w:t>
      </w:r>
    </w:p>
    <w:p w:rsidR="00BB7AF5" w:rsidRDefault="00354C3D" w:rsidP="00BB7AF5">
      <w:pPr>
        <w:rPr>
          <w:rFonts w:ascii="Times New Roman" w:hAnsi="Times New Roman" w:cs="Times New Roman"/>
          <w:sz w:val="24"/>
          <w:szCs w:val="24"/>
        </w:rPr>
      </w:pPr>
      <w:r>
        <w:rPr>
          <w:rFonts w:ascii="Times New Roman" w:hAnsi="Times New Roman" w:cs="Times New Roman"/>
          <w:sz w:val="24"/>
          <w:szCs w:val="24"/>
        </w:rPr>
        <w:t xml:space="preserve">   </w:t>
      </w:r>
      <w:r w:rsidR="00BB7AF5">
        <w:rPr>
          <w:rFonts w:ascii="Times New Roman" w:hAnsi="Times New Roman" w:cs="Times New Roman"/>
          <w:sz w:val="24"/>
          <w:szCs w:val="24"/>
        </w:rPr>
        <w:t xml:space="preserve">The start of World War One in 1914 found Papen in Washington, DC, as military attaché to the German Embassy.  Though a relatively junior officer, Papen proceeded to take charge of German espionage efforts in North America.  He placed munitions orders with minimal </w:t>
      </w:r>
      <w:proofErr w:type="spellStart"/>
      <w:r w:rsidR="00BB7AF5">
        <w:rPr>
          <w:rFonts w:ascii="Times New Roman" w:hAnsi="Times New Roman" w:cs="Times New Roman"/>
          <w:sz w:val="24"/>
          <w:szCs w:val="24"/>
        </w:rPr>
        <w:t>downpayments</w:t>
      </w:r>
      <w:proofErr w:type="spellEnd"/>
      <w:r w:rsidR="00BB7AF5">
        <w:rPr>
          <w:rFonts w:ascii="Times New Roman" w:hAnsi="Times New Roman" w:cs="Times New Roman"/>
          <w:sz w:val="24"/>
          <w:szCs w:val="24"/>
        </w:rPr>
        <w:t xml:space="preserve"> in order to tie up American industrial capacity to supply war materiel to the Allies, and he initiated plans to blow up strategically selected bridges on East-West rail lines in North America.  Caught in the act, he was shipped back to Europe as </w:t>
      </w:r>
      <w:r w:rsidR="00BB7AF5" w:rsidRPr="00354C3D">
        <w:rPr>
          <w:rFonts w:ascii="Times New Roman" w:hAnsi="Times New Roman" w:cs="Times New Roman"/>
          <w:i/>
          <w:sz w:val="24"/>
          <w:szCs w:val="24"/>
        </w:rPr>
        <w:t>persona non grata</w:t>
      </w:r>
      <w:r w:rsidR="00BB7AF5">
        <w:rPr>
          <w:rFonts w:ascii="Times New Roman" w:hAnsi="Times New Roman" w:cs="Times New Roman"/>
          <w:sz w:val="24"/>
          <w:szCs w:val="24"/>
        </w:rPr>
        <w:t xml:space="preserve">.  </w:t>
      </w:r>
      <w:r>
        <w:rPr>
          <w:rFonts w:ascii="Times New Roman" w:hAnsi="Times New Roman" w:cs="Times New Roman"/>
          <w:sz w:val="24"/>
          <w:szCs w:val="24"/>
        </w:rPr>
        <w:t xml:space="preserve">These pieces of Papen’s career are briefly described by Barbara Tuchman in </w:t>
      </w:r>
      <w:r w:rsidRPr="00B75361">
        <w:rPr>
          <w:rFonts w:ascii="Times New Roman" w:hAnsi="Times New Roman" w:cs="Times New Roman"/>
          <w:i/>
          <w:sz w:val="24"/>
          <w:szCs w:val="24"/>
        </w:rPr>
        <w:t>The Zimmermann Telegram</w:t>
      </w:r>
      <w:r>
        <w:rPr>
          <w:rFonts w:ascii="Times New Roman" w:hAnsi="Times New Roman" w:cs="Times New Roman"/>
          <w:sz w:val="24"/>
          <w:szCs w:val="24"/>
        </w:rPr>
        <w:t xml:space="preserve"> (New York:  Viking Press, 1958).  Papen’s</w:t>
      </w:r>
      <w:r w:rsidR="00BB7AF5">
        <w:rPr>
          <w:rFonts w:ascii="Times New Roman" w:hAnsi="Times New Roman" w:cs="Times New Roman"/>
          <w:sz w:val="24"/>
          <w:szCs w:val="24"/>
        </w:rPr>
        <w:t xml:space="preserve"> debriefings and subsequent staff work won the confidence of G</w:t>
      </w:r>
      <w:r>
        <w:rPr>
          <w:rFonts w:ascii="Times New Roman" w:hAnsi="Times New Roman" w:cs="Times New Roman"/>
          <w:sz w:val="24"/>
          <w:szCs w:val="24"/>
        </w:rPr>
        <w:t>erman Field Marshal Paul von Hi</w:t>
      </w:r>
      <w:r w:rsidR="00BB7AF5">
        <w:rPr>
          <w:rFonts w:ascii="Times New Roman" w:hAnsi="Times New Roman" w:cs="Times New Roman"/>
          <w:sz w:val="24"/>
          <w:szCs w:val="24"/>
        </w:rPr>
        <w:t>ndenburg</w:t>
      </w:r>
      <w:r>
        <w:rPr>
          <w:rFonts w:ascii="Times New Roman" w:hAnsi="Times New Roman" w:cs="Times New Roman"/>
          <w:sz w:val="24"/>
          <w:szCs w:val="24"/>
        </w:rPr>
        <w:t>,</w:t>
      </w:r>
      <w:r w:rsidR="00B75361">
        <w:rPr>
          <w:rFonts w:ascii="Times New Roman" w:hAnsi="Times New Roman" w:cs="Times New Roman"/>
          <w:sz w:val="24"/>
          <w:szCs w:val="24"/>
        </w:rPr>
        <w:t xml:space="preserve"> developing</w:t>
      </w:r>
      <w:r>
        <w:rPr>
          <w:rFonts w:ascii="Times New Roman" w:hAnsi="Times New Roman" w:cs="Times New Roman"/>
          <w:sz w:val="24"/>
          <w:szCs w:val="24"/>
        </w:rPr>
        <w:t xml:space="preserve"> a lifelong friendship between the two men, and </w:t>
      </w:r>
      <w:r w:rsidR="00B75361">
        <w:rPr>
          <w:rFonts w:ascii="Times New Roman" w:hAnsi="Times New Roman" w:cs="Times New Roman"/>
          <w:sz w:val="24"/>
          <w:szCs w:val="24"/>
        </w:rPr>
        <w:t>setting the stage for</w:t>
      </w:r>
      <w:r>
        <w:rPr>
          <w:rFonts w:ascii="Times New Roman" w:hAnsi="Times New Roman" w:cs="Times New Roman"/>
          <w:sz w:val="24"/>
          <w:szCs w:val="24"/>
        </w:rPr>
        <w:t xml:space="preserve"> Papen </w:t>
      </w:r>
      <w:r w:rsidR="00B75361">
        <w:rPr>
          <w:rFonts w:ascii="Times New Roman" w:hAnsi="Times New Roman" w:cs="Times New Roman"/>
          <w:sz w:val="24"/>
          <w:szCs w:val="24"/>
        </w:rPr>
        <w:t xml:space="preserve">to be the person in </w:t>
      </w:r>
      <w:r>
        <w:rPr>
          <w:rFonts w:ascii="Times New Roman" w:hAnsi="Times New Roman" w:cs="Times New Roman"/>
          <w:sz w:val="24"/>
          <w:szCs w:val="24"/>
        </w:rPr>
        <w:t xml:space="preserve">January 1933 </w:t>
      </w:r>
      <w:r w:rsidR="00B75361">
        <w:rPr>
          <w:rFonts w:ascii="Times New Roman" w:hAnsi="Times New Roman" w:cs="Times New Roman"/>
          <w:sz w:val="24"/>
          <w:szCs w:val="24"/>
        </w:rPr>
        <w:t xml:space="preserve">who could persuade Hindenburg </w:t>
      </w:r>
      <w:r>
        <w:rPr>
          <w:rFonts w:ascii="Times New Roman" w:hAnsi="Times New Roman" w:cs="Times New Roman"/>
          <w:sz w:val="24"/>
          <w:szCs w:val="24"/>
        </w:rPr>
        <w:t>to appoint</w:t>
      </w:r>
      <w:r w:rsidR="00B75361">
        <w:rPr>
          <w:rFonts w:ascii="Times New Roman" w:hAnsi="Times New Roman" w:cs="Times New Roman"/>
          <w:sz w:val="24"/>
          <w:szCs w:val="24"/>
        </w:rPr>
        <w:t xml:space="preserve"> Hitler as Chancellor</w:t>
      </w:r>
      <w:r>
        <w:rPr>
          <w:rFonts w:ascii="Times New Roman" w:hAnsi="Times New Roman" w:cs="Times New Roman"/>
          <w:sz w:val="24"/>
          <w:szCs w:val="24"/>
        </w:rPr>
        <w:t>.</w:t>
      </w:r>
    </w:p>
    <w:p w:rsidR="00354C3D" w:rsidRDefault="00354C3D" w:rsidP="00BB7AF5">
      <w:pPr>
        <w:rPr>
          <w:rFonts w:ascii="Times New Roman" w:hAnsi="Times New Roman" w:cs="Times New Roman"/>
          <w:sz w:val="24"/>
          <w:szCs w:val="24"/>
        </w:rPr>
      </w:pPr>
      <w:r>
        <w:rPr>
          <w:rFonts w:ascii="Times New Roman" w:hAnsi="Times New Roman" w:cs="Times New Roman"/>
          <w:sz w:val="24"/>
          <w:szCs w:val="24"/>
        </w:rPr>
        <w:t xml:space="preserve">   Military background is one of three main factors central to understanding Papen.  Aristocracy is the second.  Papen boasted to his American captors and interrogators at the end of World War II that he had grown up on an estate that had been in his family for 1,000 years.  Papen served for some time as the head of the </w:t>
      </w:r>
      <w:proofErr w:type="spellStart"/>
      <w:r w:rsidRPr="00354C3D">
        <w:rPr>
          <w:rFonts w:ascii="Times New Roman" w:hAnsi="Times New Roman" w:cs="Times New Roman"/>
          <w:i/>
          <w:sz w:val="24"/>
          <w:szCs w:val="24"/>
        </w:rPr>
        <w:t>Herrenklub</w:t>
      </w:r>
      <w:proofErr w:type="spellEnd"/>
      <w:r>
        <w:rPr>
          <w:rFonts w:ascii="Times New Roman" w:hAnsi="Times New Roman" w:cs="Times New Roman"/>
          <w:sz w:val="24"/>
          <w:szCs w:val="24"/>
        </w:rPr>
        <w:t xml:space="preserve"> – the lords’ club or nobles’ club </w:t>
      </w:r>
      <w:r w:rsidR="00B75361">
        <w:rPr>
          <w:rFonts w:ascii="Times New Roman" w:hAnsi="Times New Roman" w:cs="Times New Roman"/>
          <w:sz w:val="24"/>
          <w:szCs w:val="24"/>
        </w:rPr>
        <w:t xml:space="preserve">in Berlin.  He also purchased the </w:t>
      </w:r>
      <w:r>
        <w:rPr>
          <w:rFonts w:ascii="Times New Roman" w:hAnsi="Times New Roman" w:cs="Times New Roman"/>
          <w:sz w:val="24"/>
          <w:szCs w:val="24"/>
        </w:rPr>
        <w:t xml:space="preserve">controlling interest in </w:t>
      </w:r>
      <w:r w:rsidRPr="00354C3D">
        <w:rPr>
          <w:rFonts w:ascii="Times New Roman" w:hAnsi="Times New Roman" w:cs="Times New Roman"/>
          <w:i/>
          <w:sz w:val="24"/>
          <w:szCs w:val="24"/>
        </w:rPr>
        <w:t>Germania</w:t>
      </w:r>
      <w:r>
        <w:rPr>
          <w:rFonts w:ascii="Times New Roman" w:hAnsi="Times New Roman" w:cs="Times New Roman"/>
          <w:sz w:val="24"/>
          <w:szCs w:val="24"/>
        </w:rPr>
        <w:t xml:space="preserve"> during the 1920s, the flagship newspaper of the Catholic Center Party.</w:t>
      </w:r>
    </w:p>
    <w:p w:rsidR="00354C3D" w:rsidRDefault="00354C3D" w:rsidP="00BB7AF5">
      <w:pPr>
        <w:rPr>
          <w:rFonts w:ascii="Times New Roman" w:hAnsi="Times New Roman" w:cs="Times New Roman"/>
          <w:sz w:val="24"/>
          <w:szCs w:val="24"/>
        </w:rPr>
      </w:pPr>
      <w:r>
        <w:rPr>
          <w:rFonts w:ascii="Times New Roman" w:hAnsi="Times New Roman" w:cs="Times New Roman"/>
          <w:sz w:val="24"/>
          <w:szCs w:val="24"/>
        </w:rPr>
        <w:t xml:space="preserve">   Catholicism is the third fa</w:t>
      </w:r>
      <w:r w:rsidR="00B75361">
        <w:rPr>
          <w:rFonts w:ascii="Times New Roman" w:hAnsi="Times New Roman" w:cs="Times New Roman"/>
          <w:sz w:val="24"/>
          <w:szCs w:val="24"/>
        </w:rPr>
        <w:t>ctor for understanding Papen: n</w:t>
      </w:r>
      <w:r>
        <w:rPr>
          <w:rFonts w:ascii="Times New Roman" w:hAnsi="Times New Roman" w:cs="Times New Roman"/>
          <w:sz w:val="24"/>
          <w:szCs w:val="24"/>
        </w:rPr>
        <w:t>ot necessarily faith, but certainly identity, and loyalty to Rome.  Papen’s Knights of Malta grou</w:t>
      </w:r>
      <w:r w:rsidR="00B75361">
        <w:rPr>
          <w:rFonts w:ascii="Times New Roman" w:hAnsi="Times New Roman" w:cs="Times New Roman"/>
          <w:sz w:val="24"/>
          <w:szCs w:val="24"/>
        </w:rPr>
        <w:t xml:space="preserve">p in Germany helped finance </w:t>
      </w:r>
      <w:r>
        <w:rPr>
          <w:rFonts w:ascii="Times New Roman" w:hAnsi="Times New Roman" w:cs="Times New Roman"/>
          <w:sz w:val="24"/>
          <w:szCs w:val="24"/>
        </w:rPr>
        <w:t>Archbishop</w:t>
      </w:r>
      <w:r w:rsidR="00B75361">
        <w:rPr>
          <w:rFonts w:ascii="Times New Roman" w:hAnsi="Times New Roman" w:cs="Times New Roman"/>
          <w:sz w:val="24"/>
          <w:szCs w:val="24"/>
        </w:rPr>
        <w:t xml:space="preserve"> </w:t>
      </w:r>
      <w:proofErr w:type="spellStart"/>
      <w:r w:rsidR="00B75361">
        <w:rPr>
          <w:rFonts w:ascii="Times New Roman" w:hAnsi="Times New Roman" w:cs="Times New Roman"/>
          <w:sz w:val="24"/>
          <w:szCs w:val="24"/>
        </w:rPr>
        <w:t>Pacelli</w:t>
      </w:r>
      <w:r>
        <w:rPr>
          <w:rFonts w:ascii="Times New Roman" w:hAnsi="Times New Roman" w:cs="Times New Roman"/>
          <w:sz w:val="24"/>
          <w:szCs w:val="24"/>
        </w:rPr>
        <w:t>’s</w:t>
      </w:r>
      <w:proofErr w:type="spellEnd"/>
      <w:r>
        <w:rPr>
          <w:rFonts w:ascii="Times New Roman" w:hAnsi="Times New Roman" w:cs="Times New Roman"/>
          <w:sz w:val="24"/>
          <w:szCs w:val="24"/>
        </w:rPr>
        <w:t xml:space="preserve"> new Vatican </w:t>
      </w:r>
      <w:proofErr w:type="spellStart"/>
      <w:r>
        <w:rPr>
          <w:rFonts w:ascii="Times New Roman" w:hAnsi="Times New Roman" w:cs="Times New Roman"/>
          <w:sz w:val="24"/>
          <w:szCs w:val="24"/>
        </w:rPr>
        <w:t>Nunciature</w:t>
      </w:r>
      <w:proofErr w:type="spellEnd"/>
      <w:r>
        <w:rPr>
          <w:rFonts w:ascii="Times New Roman" w:hAnsi="Times New Roman" w:cs="Times New Roman"/>
          <w:sz w:val="24"/>
          <w:szCs w:val="24"/>
        </w:rPr>
        <w:t xml:space="preserve"> in Berlin in 1925.  Papen held a further Vatican-</w:t>
      </w:r>
      <w:r>
        <w:rPr>
          <w:rFonts w:ascii="Times New Roman" w:hAnsi="Times New Roman" w:cs="Times New Roman"/>
          <w:sz w:val="24"/>
          <w:szCs w:val="24"/>
        </w:rPr>
        <w:lastRenderedPageBreak/>
        <w:t>conferred title as a Papal Chamberlain, a title revoked by Pope Pius XII and later restored by Pope John XXIII.</w:t>
      </w:r>
    </w:p>
    <w:p w:rsidR="00B75361" w:rsidRPr="00B75361" w:rsidRDefault="00B75361">
      <w:pPr>
        <w:rPr>
          <w:rFonts w:ascii="Times New Roman" w:hAnsi="Times New Roman" w:cs="Times New Roman"/>
          <w:sz w:val="24"/>
          <w:szCs w:val="24"/>
        </w:rPr>
      </w:pPr>
      <w:r>
        <w:rPr>
          <w:rFonts w:ascii="Times New Roman" w:hAnsi="Times New Roman" w:cs="Times New Roman"/>
          <w:sz w:val="24"/>
          <w:szCs w:val="24"/>
        </w:rPr>
        <w:t xml:space="preserve">  Papen’s memoirs are generally dismissed by historians as self-serving.  That is certainly true, though not necessarily more true than of other memoirs of political figures.  They contain some information whose accuracy can be verified from other sources.  As with any memoir – or any witness – Papen’s memoirs should be taken with a grain of salt that accounts closely for bias.</w:t>
      </w:r>
    </w:p>
    <w:sectPr w:rsidR="00B75361" w:rsidRPr="00B75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AF5"/>
    <w:rsid w:val="000C6A04"/>
    <w:rsid w:val="00354C3D"/>
    <w:rsid w:val="00880C5F"/>
    <w:rsid w:val="00B75361"/>
    <w:rsid w:val="00BB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2013-01-11T15:08:00Z</dcterms:created>
  <dcterms:modified xsi:type="dcterms:W3CDTF">2013-01-11T15:45:00Z</dcterms:modified>
</cp:coreProperties>
</file>