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Pr="009C340C" w:rsidRDefault="009C340C">
      <w:pPr>
        <w:rPr>
          <w:rFonts w:ascii="Times New Roman" w:hAnsi="Times New Roman" w:cs="Times New Roman"/>
          <w:sz w:val="24"/>
          <w:szCs w:val="24"/>
        </w:rPr>
      </w:pPr>
      <w:proofErr w:type="spellStart"/>
      <w:r w:rsidRPr="009C340C">
        <w:rPr>
          <w:rFonts w:ascii="Times New Roman" w:hAnsi="Times New Roman" w:cs="Times New Roman"/>
          <w:i/>
          <w:sz w:val="24"/>
          <w:szCs w:val="24"/>
        </w:rPr>
        <w:t>Osservatore</w:t>
      </w:r>
      <w:proofErr w:type="spellEnd"/>
      <w:r w:rsidRPr="009C340C">
        <w:rPr>
          <w:rFonts w:ascii="Times New Roman" w:hAnsi="Times New Roman" w:cs="Times New Roman"/>
          <w:i/>
          <w:sz w:val="24"/>
          <w:szCs w:val="24"/>
        </w:rPr>
        <w:t xml:space="preserve"> Romano</w:t>
      </w:r>
      <w:r w:rsidRPr="009C340C">
        <w:rPr>
          <w:rFonts w:ascii="Times New Roman" w:hAnsi="Times New Roman" w:cs="Times New Roman"/>
          <w:sz w:val="24"/>
          <w:szCs w:val="24"/>
        </w:rPr>
        <w:t>, June 19, 1934, article about Papen’s speech at Marburg</w:t>
      </w:r>
    </w:p>
    <w:p w:rsidR="009C340C" w:rsidRPr="009C340C" w:rsidRDefault="00246E4B">
      <w:pPr>
        <w:rPr>
          <w:rFonts w:ascii="Times New Roman" w:hAnsi="Times New Roman" w:cs="Times New Roman"/>
          <w:sz w:val="24"/>
          <w:szCs w:val="24"/>
        </w:rPr>
      </w:pPr>
      <w:bookmarkStart w:id="0" w:name="_GoBack"/>
      <w:r>
        <w:rPr>
          <w:rFonts w:ascii="Times New Roman" w:hAnsi="Times New Roman" w:cs="Times New Roman"/>
          <w:sz w:val="24"/>
          <w:szCs w:val="24"/>
        </w:rPr>
        <w:t>&lt;p&gt;“</w:t>
      </w:r>
      <w:r w:rsidR="009C340C" w:rsidRPr="009C340C">
        <w:rPr>
          <w:rFonts w:ascii="Times New Roman" w:hAnsi="Times New Roman" w:cs="Times New Roman"/>
          <w:sz w:val="24"/>
          <w:szCs w:val="24"/>
        </w:rPr>
        <w:t xml:space="preserve">The Political and Spiritual Problems of Germany </w:t>
      </w:r>
      <w:r w:rsidR="00CE2B86">
        <w:rPr>
          <w:rFonts w:ascii="Times New Roman" w:hAnsi="Times New Roman" w:cs="Times New Roman"/>
          <w:sz w:val="24"/>
          <w:szCs w:val="24"/>
        </w:rPr>
        <w:t>in a S</w:t>
      </w:r>
      <w:r w:rsidR="009C340C" w:rsidRPr="009C340C">
        <w:rPr>
          <w:rFonts w:ascii="Times New Roman" w:hAnsi="Times New Roman" w:cs="Times New Roman"/>
          <w:sz w:val="24"/>
          <w:szCs w:val="24"/>
        </w:rPr>
        <w:t xml:space="preserve">peech by von Papen at </w:t>
      </w:r>
      <w:proofErr w:type="gramStart"/>
      <w:r w:rsidR="009C340C" w:rsidRPr="009C340C">
        <w:rPr>
          <w:rFonts w:ascii="Times New Roman" w:hAnsi="Times New Roman" w:cs="Times New Roman"/>
          <w:sz w:val="24"/>
          <w:szCs w:val="24"/>
        </w:rPr>
        <w:t xml:space="preserve">the </w:t>
      </w:r>
      <w:r w:rsidR="009C340C" w:rsidRPr="009C340C">
        <w:rPr>
          <w:rFonts w:ascii="Times New Roman" w:hAnsi="Times New Roman" w:cs="Times New Roman"/>
          <w:sz w:val="24"/>
          <w:szCs w:val="24"/>
        </w:rPr>
        <w:cr/>
        <w:t>University</w:t>
      </w:r>
      <w:proofErr w:type="gramEnd"/>
      <w:r w:rsidR="009C340C" w:rsidRPr="009C340C">
        <w:rPr>
          <w:rFonts w:ascii="Times New Roman" w:hAnsi="Times New Roman" w:cs="Times New Roman"/>
          <w:sz w:val="24"/>
          <w:szCs w:val="24"/>
        </w:rPr>
        <w:t xml:space="preserve"> of Marburg</w:t>
      </w:r>
      <w:r>
        <w:rPr>
          <w:rFonts w:ascii="Times New Roman" w:hAnsi="Times New Roman" w:cs="Times New Roman"/>
          <w:sz w:val="24"/>
          <w:szCs w:val="24"/>
        </w:rPr>
        <w:t>”</w:t>
      </w:r>
    </w:p>
    <w:p w:rsidR="00BF7854" w:rsidRDefault="00246E4B">
      <w:pPr>
        <w:rPr>
          <w:rFonts w:ascii="Times New Roman" w:hAnsi="Times New Roman" w:cs="Times New Roman"/>
          <w:sz w:val="24"/>
          <w:szCs w:val="24"/>
        </w:rPr>
      </w:pPr>
      <w:r>
        <w:rPr>
          <w:rFonts w:ascii="Times New Roman" w:hAnsi="Times New Roman" w:cs="Times New Roman"/>
          <w:sz w:val="24"/>
          <w:szCs w:val="24"/>
        </w:rPr>
        <w:t>&lt;p&gt;</w:t>
      </w:r>
      <w:r w:rsidR="009C340C" w:rsidRPr="009C340C">
        <w:rPr>
          <w:rFonts w:ascii="Times New Roman" w:hAnsi="Times New Roman" w:cs="Times New Roman"/>
          <w:sz w:val="24"/>
          <w:szCs w:val="24"/>
        </w:rPr>
        <w:t xml:space="preserve">Vice Chancellor von Papen gave an important speech on the internal situation of Germany at the University of Marburg, </w:t>
      </w:r>
      <w:r w:rsidR="00F74ED6">
        <w:rPr>
          <w:rFonts w:ascii="Times New Roman" w:hAnsi="Times New Roman" w:cs="Times New Roman"/>
          <w:sz w:val="24"/>
          <w:szCs w:val="24"/>
        </w:rPr>
        <w:t>highlight</w:t>
      </w:r>
      <w:r w:rsidR="00FB7CA4">
        <w:rPr>
          <w:rFonts w:ascii="Times New Roman" w:hAnsi="Times New Roman" w:cs="Times New Roman"/>
          <w:sz w:val="24"/>
          <w:szCs w:val="24"/>
        </w:rPr>
        <w:t>ed</w:t>
      </w:r>
      <w:r w:rsidR="009C340C" w:rsidRPr="009C340C">
        <w:rPr>
          <w:rFonts w:ascii="Times New Roman" w:hAnsi="Times New Roman" w:cs="Times New Roman"/>
          <w:sz w:val="24"/>
          <w:szCs w:val="24"/>
        </w:rPr>
        <w:t xml:space="preserve"> “</w:t>
      </w:r>
      <w:r w:rsidR="00FB7CA4">
        <w:rPr>
          <w:rFonts w:ascii="Times New Roman" w:hAnsi="Times New Roman" w:cs="Times New Roman"/>
          <w:sz w:val="24"/>
          <w:szCs w:val="24"/>
        </w:rPr>
        <w:t xml:space="preserve">by </w:t>
      </w:r>
      <w:r w:rsidR="009C340C" w:rsidRPr="009C340C">
        <w:rPr>
          <w:rFonts w:ascii="Times New Roman" w:hAnsi="Times New Roman" w:cs="Times New Roman"/>
          <w:sz w:val="24"/>
          <w:szCs w:val="24"/>
        </w:rPr>
        <w:t>his devot</w:t>
      </w:r>
      <w:r w:rsidR="00BF7854">
        <w:rPr>
          <w:rFonts w:ascii="Times New Roman" w:hAnsi="Times New Roman" w:cs="Times New Roman"/>
          <w:sz w:val="24"/>
          <w:szCs w:val="24"/>
        </w:rPr>
        <w:t>ion to Hitler and all his work.”</w:t>
      </w:r>
    </w:p>
    <w:p w:rsidR="00FB7CA4" w:rsidRDefault="00BF7854">
      <w:pPr>
        <w:rPr>
          <w:rFonts w:ascii="Times New Roman" w:hAnsi="Times New Roman" w:cs="Times New Roman"/>
          <w:sz w:val="24"/>
          <w:szCs w:val="24"/>
        </w:rPr>
      </w:pPr>
      <w:r>
        <w:rPr>
          <w:rFonts w:ascii="Times New Roman" w:hAnsi="Times New Roman" w:cs="Times New Roman"/>
          <w:sz w:val="24"/>
          <w:szCs w:val="24"/>
        </w:rPr>
        <w:t xml:space="preserve">   </w:t>
      </w:r>
      <w:r w:rsidR="00246E4B">
        <w:rPr>
          <w:rFonts w:ascii="Times New Roman" w:hAnsi="Times New Roman" w:cs="Times New Roman"/>
          <w:sz w:val="24"/>
          <w:szCs w:val="24"/>
        </w:rPr>
        <w:t>&lt;p&gt;</w:t>
      </w:r>
      <w:r w:rsidR="009C340C" w:rsidRPr="009C340C">
        <w:rPr>
          <w:rFonts w:ascii="Times New Roman" w:hAnsi="Times New Roman" w:cs="Times New Roman"/>
          <w:sz w:val="24"/>
          <w:szCs w:val="24"/>
        </w:rPr>
        <w:t xml:space="preserve">Von Papen emphasized the anti-Marxist and anti-collectivist character of the revolution and the necessity of a satisfactory solution to the </w:t>
      </w:r>
      <w:r w:rsidR="00F74ED6">
        <w:rPr>
          <w:rFonts w:ascii="Times New Roman" w:hAnsi="Times New Roman" w:cs="Times New Roman"/>
          <w:sz w:val="24"/>
          <w:szCs w:val="24"/>
        </w:rPr>
        <w:t xml:space="preserve">dualism between Party and State.  In a State of true national community, internal cries of </w:t>
      </w:r>
      <w:r w:rsidR="00FB7CA4">
        <w:rPr>
          <w:rFonts w:ascii="Times New Roman" w:hAnsi="Times New Roman" w:cs="Times New Roman"/>
          <w:sz w:val="24"/>
          <w:szCs w:val="24"/>
        </w:rPr>
        <w:t>fighting</w:t>
      </w:r>
      <w:r w:rsidR="00F74ED6">
        <w:rPr>
          <w:rFonts w:ascii="Times New Roman" w:hAnsi="Times New Roman" w:cs="Times New Roman"/>
          <w:sz w:val="24"/>
          <w:szCs w:val="24"/>
        </w:rPr>
        <w:t xml:space="preserve"> must cease. </w:t>
      </w:r>
    </w:p>
    <w:p w:rsidR="00966022" w:rsidRDefault="00FB7CA4">
      <w:pPr>
        <w:rPr>
          <w:rFonts w:ascii="Times New Roman" w:hAnsi="Times New Roman" w:cs="Times New Roman"/>
          <w:sz w:val="24"/>
          <w:szCs w:val="24"/>
        </w:rPr>
      </w:pPr>
      <w:r>
        <w:rPr>
          <w:rFonts w:ascii="Times New Roman" w:hAnsi="Times New Roman" w:cs="Times New Roman"/>
          <w:sz w:val="24"/>
          <w:szCs w:val="24"/>
        </w:rPr>
        <w:t xml:space="preserve">   </w:t>
      </w:r>
      <w:r w:rsidR="00246E4B">
        <w:rPr>
          <w:rFonts w:ascii="Times New Roman" w:hAnsi="Times New Roman" w:cs="Times New Roman"/>
          <w:sz w:val="24"/>
          <w:szCs w:val="24"/>
        </w:rPr>
        <w:t>&lt;p&gt;</w:t>
      </w:r>
      <w:r>
        <w:rPr>
          <w:rFonts w:ascii="Times New Roman" w:hAnsi="Times New Roman" w:cs="Times New Roman"/>
          <w:sz w:val="24"/>
          <w:szCs w:val="24"/>
        </w:rPr>
        <w:t>The Vice Chancellor sought to demons</w:t>
      </w:r>
      <w:r w:rsidR="00966022">
        <w:rPr>
          <w:rFonts w:ascii="Times New Roman" w:hAnsi="Times New Roman" w:cs="Times New Roman"/>
          <w:sz w:val="24"/>
          <w:szCs w:val="24"/>
        </w:rPr>
        <w:t>trate the duties of the German r</w:t>
      </w:r>
      <w:r>
        <w:rPr>
          <w:rFonts w:ascii="Times New Roman" w:hAnsi="Times New Roman" w:cs="Times New Roman"/>
          <w:sz w:val="24"/>
          <w:szCs w:val="24"/>
        </w:rPr>
        <w:t>evolution in a decisive period in which the press must be courageous and sincere.  T</w:t>
      </w:r>
      <w:r w:rsidR="009C340C" w:rsidRPr="009C340C">
        <w:rPr>
          <w:rFonts w:ascii="Times New Roman" w:hAnsi="Times New Roman" w:cs="Times New Roman"/>
          <w:sz w:val="24"/>
          <w:szCs w:val="24"/>
        </w:rPr>
        <w:t>he Government is strong enough to tolerate constructive and loyal criticism</w:t>
      </w:r>
      <w:r>
        <w:rPr>
          <w:rFonts w:ascii="Times New Roman" w:hAnsi="Times New Roman" w:cs="Times New Roman"/>
          <w:sz w:val="24"/>
          <w:szCs w:val="24"/>
        </w:rPr>
        <w:t>s</w:t>
      </w:r>
      <w:r w:rsidR="009C340C" w:rsidRPr="009C340C">
        <w:rPr>
          <w:rFonts w:ascii="Times New Roman" w:hAnsi="Times New Roman" w:cs="Times New Roman"/>
          <w:sz w:val="24"/>
          <w:szCs w:val="24"/>
        </w:rPr>
        <w:t>.  The Vice Chancellor deplored “young an</w:t>
      </w:r>
      <w:r w:rsidR="00966022">
        <w:rPr>
          <w:rFonts w:ascii="Times New Roman" w:hAnsi="Times New Roman" w:cs="Times New Roman"/>
          <w:sz w:val="24"/>
          <w:szCs w:val="24"/>
        </w:rPr>
        <w:t xml:space="preserve">d over-zealous revolutionaries” who </w:t>
      </w:r>
      <w:r w:rsidR="00BF7854">
        <w:rPr>
          <w:rFonts w:ascii="Times New Roman" w:hAnsi="Times New Roman" w:cs="Times New Roman"/>
          <w:sz w:val="24"/>
          <w:szCs w:val="24"/>
        </w:rPr>
        <w:t>consider</w:t>
      </w:r>
      <w:r w:rsidR="00966022">
        <w:rPr>
          <w:rFonts w:ascii="Times New Roman" w:hAnsi="Times New Roman" w:cs="Times New Roman"/>
          <w:sz w:val="24"/>
          <w:szCs w:val="24"/>
        </w:rPr>
        <w:t xml:space="preserve"> as reactionaries even “those conservatives who are conscientiously dedicated to their duties.  The one-party system is all the more justified to the extent it is necessary to assure regime change, and until the new system has become fully operational.”</w:t>
      </w:r>
    </w:p>
    <w:p w:rsidR="00966022" w:rsidRDefault="00966022">
      <w:pPr>
        <w:rPr>
          <w:rFonts w:ascii="Times New Roman" w:hAnsi="Times New Roman" w:cs="Times New Roman"/>
          <w:sz w:val="24"/>
          <w:szCs w:val="24"/>
        </w:rPr>
      </w:pPr>
      <w:r>
        <w:rPr>
          <w:rFonts w:ascii="Times New Roman" w:hAnsi="Times New Roman" w:cs="Times New Roman"/>
          <w:sz w:val="24"/>
          <w:szCs w:val="24"/>
        </w:rPr>
        <w:t xml:space="preserve">   </w:t>
      </w:r>
      <w:r w:rsidR="00246E4B">
        <w:rPr>
          <w:rFonts w:ascii="Times New Roman" w:hAnsi="Times New Roman" w:cs="Times New Roman"/>
          <w:sz w:val="24"/>
          <w:szCs w:val="24"/>
        </w:rPr>
        <w:t>&lt;p&gt;</w:t>
      </w:r>
      <w:r>
        <w:rPr>
          <w:rFonts w:ascii="Times New Roman" w:hAnsi="Times New Roman" w:cs="Times New Roman"/>
          <w:sz w:val="24"/>
          <w:szCs w:val="24"/>
        </w:rPr>
        <w:t>Education for service to the State is natural, but it has its limits.</w:t>
      </w:r>
    </w:p>
    <w:p w:rsidR="00BF7854" w:rsidRDefault="00966022">
      <w:pPr>
        <w:rPr>
          <w:rFonts w:ascii="Times New Roman" w:hAnsi="Times New Roman" w:cs="Times New Roman"/>
          <w:sz w:val="24"/>
          <w:szCs w:val="24"/>
        </w:rPr>
      </w:pPr>
      <w:r>
        <w:rPr>
          <w:rFonts w:ascii="Times New Roman" w:hAnsi="Times New Roman" w:cs="Times New Roman"/>
          <w:sz w:val="24"/>
          <w:szCs w:val="24"/>
        </w:rPr>
        <w:t xml:space="preserve">   </w:t>
      </w:r>
      <w:r w:rsidR="00246E4B">
        <w:rPr>
          <w:rFonts w:ascii="Times New Roman" w:hAnsi="Times New Roman" w:cs="Times New Roman"/>
          <w:sz w:val="24"/>
          <w:szCs w:val="24"/>
        </w:rPr>
        <w:t>&lt;p&gt;</w:t>
      </w:r>
      <w:r w:rsidR="009C340C" w:rsidRPr="009C340C">
        <w:rPr>
          <w:rFonts w:ascii="Times New Roman" w:hAnsi="Times New Roman" w:cs="Times New Roman"/>
          <w:sz w:val="24"/>
          <w:szCs w:val="24"/>
        </w:rPr>
        <w:t xml:space="preserve">Speaking of religious </w:t>
      </w:r>
      <w:r w:rsidR="00BF7854">
        <w:rPr>
          <w:rFonts w:ascii="Times New Roman" w:hAnsi="Times New Roman" w:cs="Times New Roman"/>
          <w:sz w:val="24"/>
          <w:szCs w:val="24"/>
        </w:rPr>
        <w:t>discord</w:t>
      </w:r>
      <w:r w:rsidR="009C340C" w:rsidRPr="009C340C">
        <w:rPr>
          <w:rFonts w:ascii="Times New Roman" w:hAnsi="Times New Roman" w:cs="Times New Roman"/>
          <w:sz w:val="24"/>
          <w:szCs w:val="24"/>
        </w:rPr>
        <w:t xml:space="preserve">, the Vice Chancellor </w:t>
      </w:r>
      <w:r w:rsidR="00BF7854">
        <w:rPr>
          <w:rFonts w:ascii="Times New Roman" w:hAnsi="Times New Roman" w:cs="Times New Roman"/>
          <w:sz w:val="24"/>
          <w:szCs w:val="24"/>
        </w:rPr>
        <w:t>exhorte</w:t>
      </w:r>
      <w:r w:rsidR="009C340C" w:rsidRPr="009C340C">
        <w:rPr>
          <w:rFonts w:ascii="Times New Roman" w:hAnsi="Times New Roman" w:cs="Times New Roman"/>
          <w:sz w:val="24"/>
          <w:szCs w:val="24"/>
        </w:rPr>
        <w:t>d “th</w:t>
      </w:r>
      <w:r w:rsidR="007F229C">
        <w:rPr>
          <w:rFonts w:ascii="Times New Roman" w:hAnsi="Times New Roman" w:cs="Times New Roman"/>
          <w:sz w:val="24"/>
          <w:szCs w:val="24"/>
        </w:rPr>
        <w:t>ose Germans who demand a unitary</w:t>
      </w:r>
      <w:r w:rsidR="009C340C" w:rsidRPr="009C340C">
        <w:rPr>
          <w:rFonts w:ascii="Times New Roman" w:hAnsi="Times New Roman" w:cs="Times New Roman"/>
          <w:sz w:val="24"/>
          <w:szCs w:val="24"/>
        </w:rPr>
        <w:t xml:space="preserve"> religious </w:t>
      </w:r>
      <w:r w:rsidR="00263882">
        <w:rPr>
          <w:rFonts w:ascii="Times New Roman" w:hAnsi="Times New Roman" w:cs="Times New Roman"/>
          <w:sz w:val="24"/>
          <w:szCs w:val="24"/>
        </w:rPr>
        <w:t>foundation</w:t>
      </w:r>
      <w:r w:rsidR="007F229C">
        <w:rPr>
          <w:rFonts w:ascii="Times New Roman" w:hAnsi="Times New Roman" w:cs="Times New Roman"/>
          <w:sz w:val="24"/>
          <w:szCs w:val="24"/>
        </w:rPr>
        <w:t xml:space="preserve"> </w:t>
      </w:r>
      <w:r w:rsidR="009C340C" w:rsidRPr="009C340C">
        <w:rPr>
          <w:rFonts w:ascii="Times New Roman" w:hAnsi="Times New Roman" w:cs="Times New Roman"/>
          <w:sz w:val="24"/>
          <w:szCs w:val="24"/>
        </w:rPr>
        <w:t>to remember that Christian doctrine is the religious force behind all Western thought.”  The unfolding battle will decide if the new Reich is Christian or if it will be lost in a pseudo-religious id</w:t>
      </w:r>
      <w:r w:rsidR="00BF7854">
        <w:rPr>
          <w:rFonts w:ascii="Times New Roman" w:hAnsi="Times New Roman" w:cs="Times New Roman"/>
          <w:sz w:val="24"/>
          <w:szCs w:val="24"/>
        </w:rPr>
        <w:t>ealism.</w:t>
      </w:r>
    </w:p>
    <w:p w:rsidR="00BF7854" w:rsidRDefault="00BF7854">
      <w:pPr>
        <w:rPr>
          <w:rFonts w:ascii="Times New Roman" w:hAnsi="Times New Roman" w:cs="Times New Roman"/>
          <w:sz w:val="24"/>
          <w:szCs w:val="24"/>
        </w:rPr>
      </w:pPr>
      <w:r>
        <w:rPr>
          <w:rFonts w:ascii="Times New Roman" w:hAnsi="Times New Roman" w:cs="Times New Roman"/>
          <w:sz w:val="24"/>
          <w:szCs w:val="24"/>
        </w:rPr>
        <w:t xml:space="preserve">   </w:t>
      </w:r>
      <w:r w:rsidR="00246E4B">
        <w:rPr>
          <w:rFonts w:ascii="Times New Roman" w:hAnsi="Times New Roman" w:cs="Times New Roman"/>
          <w:sz w:val="24"/>
          <w:szCs w:val="24"/>
        </w:rPr>
        <w:t>&lt;p&gt;</w:t>
      </w:r>
      <w:r>
        <w:rPr>
          <w:rFonts w:ascii="Times New Roman" w:hAnsi="Times New Roman" w:cs="Times New Roman"/>
          <w:sz w:val="24"/>
          <w:szCs w:val="24"/>
        </w:rPr>
        <w:t xml:space="preserve">The Germans do not have the right to rule themselves out of the ranks of Christian </w:t>
      </w:r>
      <w:r w:rsidR="007F229C">
        <w:rPr>
          <w:rFonts w:ascii="Times New Roman" w:hAnsi="Times New Roman" w:cs="Times New Roman"/>
          <w:sz w:val="24"/>
          <w:szCs w:val="24"/>
        </w:rPr>
        <w:t>people</w:t>
      </w:r>
      <w:r>
        <w:rPr>
          <w:rFonts w:ascii="Times New Roman" w:hAnsi="Times New Roman" w:cs="Times New Roman"/>
          <w:sz w:val="24"/>
          <w:szCs w:val="24"/>
        </w:rPr>
        <w:t>s.  That would impede them from acting within the European sphere and would endanger the Reich.</w:t>
      </w:r>
    </w:p>
    <w:p w:rsidR="007F229C" w:rsidRDefault="009C340C">
      <w:pPr>
        <w:rPr>
          <w:rFonts w:ascii="Times New Roman" w:hAnsi="Times New Roman" w:cs="Times New Roman"/>
          <w:sz w:val="24"/>
          <w:szCs w:val="24"/>
        </w:rPr>
      </w:pPr>
      <w:r w:rsidRPr="009C340C">
        <w:rPr>
          <w:rFonts w:ascii="Times New Roman" w:hAnsi="Times New Roman" w:cs="Times New Roman"/>
          <w:sz w:val="24"/>
          <w:szCs w:val="24"/>
        </w:rPr>
        <w:t xml:space="preserve">    </w:t>
      </w:r>
      <w:r w:rsidR="00246E4B">
        <w:rPr>
          <w:rFonts w:ascii="Times New Roman" w:hAnsi="Times New Roman" w:cs="Times New Roman"/>
          <w:sz w:val="24"/>
          <w:szCs w:val="24"/>
        </w:rPr>
        <w:t>&lt;p&gt;</w:t>
      </w:r>
      <w:r w:rsidRPr="009C340C">
        <w:rPr>
          <w:rFonts w:ascii="Times New Roman" w:hAnsi="Times New Roman" w:cs="Times New Roman"/>
          <w:sz w:val="24"/>
          <w:szCs w:val="24"/>
        </w:rPr>
        <w:t xml:space="preserve">Von Papen affirmed that there exists currently an abyss between intellectual </w:t>
      </w:r>
      <w:r w:rsidR="00BF7854">
        <w:rPr>
          <w:rFonts w:ascii="Times New Roman" w:hAnsi="Times New Roman" w:cs="Times New Roman"/>
          <w:sz w:val="24"/>
          <w:szCs w:val="24"/>
        </w:rPr>
        <w:t xml:space="preserve">tendencies and the daily realities </w:t>
      </w:r>
      <w:r w:rsidRPr="009C340C">
        <w:rPr>
          <w:rFonts w:ascii="Times New Roman" w:hAnsi="Times New Roman" w:cs="Times New Roman"/>
          <w:sz w:val="24"/>
          <w:szCs w:val="24"/>
        </w:rPr>
        <w:t>of the German revolution.</w:t>
      </w:r>
    </w:p>
    <w:p w:rsidR="009C340C" w:rsidRPr="009C340C" w:rsidRDefault="007F229C">
      <w:pPr>
        <w:rPr>
          <w:rFonts w:ascii="Times New Roman" w:hAnsi="Times New Roman" w:cs="Times New Roman"/>
          <w:sz w:val="24"/>
          <w:szCs w:val="24"/>
        </w:rPr>
      </w:pPr>
      <w:r>
        <w:rPr>
          <w:rFonts w:ascii="Times New Roman" w:hAnsi="Times New Roman" w:cs="Times New Roman"/>
          <w:sz w:val="24"/>
          <w:szCs w:val="24"/>
        </w:rPr>
        <w:t xml:space="preserve">   </w:t>
      </w:r>
      <w:r w:rsidR="00246E4B">
        <w:rPr>
          <w:rFonts w:ascii="Times New Roman" w:hAnsi="Times New Roman" w:cs="Times New Roman"/>
          <w:sz w:val="24"/>
          <w:szCs w:val="24"/>
        </w:rPr>
        <w:t>&lt;p&gt;</w:t>
      </w:r>
      <w:r w:rsidR="00BF7854">
        <w:rPr>
          <w:rFonts w:ascii="Times New Roman" w:hAnsi="Times New Roman" w:cs="Times New Roman"/>
          <w:sz w:val="24"/>
          <w:szCs w:val="24"/>
        </w:rPr>
        <w:t>No one has the right to j</w:t>
      </w:r>
      <w:r w:rsidR="009C340C" w:rsidRPr="009C340C">
        <w:rPr>
          <w:rFonts w:ascii="Times New Roman" w:hAnsi="Times New Roman" w:cs="Times New Roman"/>
          <w:sz w:val="24"/>
          <w:szCs w:val="24"/>
        </w:rPr>
        <w:t xml:space="preserve">udge </w:t>
      </w:r>
      <w:r w:rsidR="009D6D36">
        <w:rPr>
          <w:rFonts w:ascii="Times New Roman" w:hAnsi="Times New Roman" w:cs="Times New Roman"/>
          <w:sz w:val="24"/>
          <w:szCs w:val="24"/>
        </w:rPr>
        <w:t>religious life</w:t>
      </w:r>
      <w:r w:rsidR="009C340C" w:rsidRPr="009C340C">
        <w:rPr>
          <w:rFonts w:ascii="Times New Roman" w:hAnsi="Times New Roman" w:cs="Times New Roman"/>
          <w:sz w:val="24"/>
          <w:szCs w:val="24"/>
        </w:rPr>
        <w:t xml:space="preserve"> with intellectual disdain.  “</w:t>
      </w:r>
      <w:r w:rsidR="009D6D36">
        <w:rPr>
          <w:rFonts w:ascii="Times New Roman" w:hAnsi="Times New Roman" w:cs="Times New Roman"/>
          <w:sz w:val="24"/>
          <w:szCs w:val="24"/>
        </w:rPr>
        <w:t>On the other hand, the concepts of humanity, liberty and equality under consideration are German Christian notions, not expressions of liberalism.  The Reich Government draws itself up against only false concepts of personality</w:t>
      </w:r>
      <w:r w:rsidR="00BB2398">
        <w:rPr>
          <w:rFonts w:ascii="Times New Roman" w:hAnsi="Times New Roman" w:cs="Times New Roman"/>
          <w:sz w:val="24"/>
          <w:szCs w:val="24"/>
        </w:rPr>
        <w:t xml:space="preserve"> cult</w:t>
      </w:r>
      <w:r w:rsidR="009D6D36">
        <w:rPr>
          <w:rFonts w:ascii="Times New Roman" w:hAnsi="Times New Roman" w:cs="Times New Roman"/>
          <w:sz w:val="24"/>
          <w:szCs w:val="24"/>
        </w:rPr>
        <w:t xml:space="preserve">.  The nation will know how </w:t>
      </w:r>
      <w:r>
        <w:rPr>
          <w:rFonts w:ascii="Times New Roman" w:hAnsi="Times New Roman" w:cs="Times New Roman"/>
          <w:sz w:val="24"/>
          <w:szCs w:val="24"/>
        </w:rPr>
        <w:t>to overcome serious sacrifices,</w:t>
      </w:r>
      <w:r w:rsidR="009C340C" w:rsidRPr="009C340C">
        <w:rPr>
          <w:rFonts w:ascii="Times New Roman" w:hAnsi="Times New Roman" w:cs="Times New Roman"/>
          <w:sz w:val="24"/>
          <w:szCs w:val="24"/>
        </w:rPr>
        <w:t xml:space="preserve"> provided that all criticism is not </w:t>
      </w:r>
      <w:r>
        <w:rPr>
          <w:rFonts w:ascii="Times New Roman" w:hAnsi="Times New Roman" w:cs="Times New Roman"/>
          <w:sz w:val="24"/>
          <w:szCs w:val="24"/>
        </w:rPr>
        <w:t xml:space="preserve">interpreted as malice and patriots who think differently are not </w:t>
      </w:r>
      <w:r w:rsidR="009C340C" w:rsidRPr="009C340C">
        <w:rPr>
          <w:rFonts w:ascii="Times New Roman" w:hAnsi="Times New Roman" w:cs="Times New Roman"/>
          <w:sz w:val="24"/>
          <w:szCs w:val="24"/>
        </w:rPr>
        <w:t xml:space="preserve">stigmatized as </w:t>
      </w:r>
      <w:r>
        <w:rPr>
          <w:rFonts w:ascii="Times New Roman" w:hAnsi="Times New Roman" w:cs="Times New Roman"/>
          <w:sz w:val="24"/>
          <w:szCs w:val="24"/>
        </w:rPr>
        <w:t>enemies of the State.</w:t>
      </w:r>
      <w:r w:rsidR="009C340C" w:rsidRPr="009C340C">
        <w:rPr>
          <w:rFonts w:ascii="Times New Roman" w:hAnsi="Times New Roman" w:cs="Times New Roman"/>
          <w:sz w:val="24"/>
          <w:szCs w:val="24"/>
        </w:rPr>
        <w:t>”</w:t>
      </w:r>
      <w:bookmarkEnd w:id="0"/>
    </w:p>
    <w:sectPr w:rsidR="009C340C" w:rsidRPr="009C3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40C"/>
    <w:rsid w:val="000C6A04"/>
    <w:rsid w:val="00246E4B"/>
    <w:rsid w:val="00263882"/>
    <w:rsid w:val="007F229C"/>
    <w:rsid w:val="00880C5F"/>
    <w:rsid w:val="00966022"/>
    <w:rsid w:val="009C340C"/>
    <w:rsid w:val="009D6D36"/>
    <w:rsid w:val="00BB2398"/>
    <w:rsid w:val="00BF7854"/>
    <w:rsid w:val="00CE2B86"/>
    <w:rsid w:val="00F74ED6"/>
    <w:rsid w:val="00FB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FB7C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FB7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2013-01-21T16:32:00Z</dcterms:created>
  <dcterms:modified xsi:type="dcterms:W3CDTF">2013-10-31T19:00:00Z</dcterms:modified>
</cp:coreProperties>
</file>