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584" w:rsidRDefault="00E57584">
      <w:pPr>
        <w:rPr>
          <w:rFonts w:ascii="Times New Roman" w:hAnsi="Times New Roman" w:cs="Times New Roman"/>
          <w:sz w:val="24"/>
          <w:szCs w:val="24"/>
        </w:rPr>
      </w:pPr>
      <w:proofErr w:type="spellStart"/>
      <w:r w:rsidRPr="00E57584">
        <w:rPr>
          <w:rFonts w:ascii="Times New Roman" w:hAnsi="Times New Roman" w:cs="Times New Roman"/>
          <w:i/>
          <w:sz w:val="24"/>
          <w:szCs w:val="24"/>
        </w:rPr>
        <w:t>Osservatore</w:t>
      </w:r>
      <w:proofErr w:type="spellEnd"/>
      <w:r w:rsidRPr="00E57584">
        <w:rPr>
          <w:rFonts w:ascii="Times New Roman" w:hAnsi="Times New Roman" w:cs="Times New Roman"/>
          <w:i/>
          <w:sz w:val="24"/>
          <w:szCs w:val="24"/>
        </w:rPr>
        <w:t xml:space="preserve"> Romano</w:t>
      </w:r>
      <w:r w:rsidRPr="00E57584">
        <w:rPr>
          <w:rFonts w:ascii="Times New Roman" w:hAnsi="Times New Roman" w:cs="Times New Roman"/>
          <w:sz w:val="24"/>
          <w:szCs w:val="24"/>
        </w:rPr>
        <w:t>, September 28, 1934, page 3</w:t>
      </w:r>
    </w:p>
    <w:p w:rsidR="00E57584" w:rsidRPr="00E57584" w:rsidRDefault="00E57584">
      <w:pPr>
        <w:rPr>
          <w:rFonts w:ascii="Times New Roman" w:hAnsi="Times New Roman" w:cs="Times New Roman"/>
          <w:sz w:val="24"/>
          <w:szCs w:val="24"/>
        </w:rPr>
      </w:pPr>
      <w:r>
        <w:rPr>
          <w:rFonts w:ascii="Times New Roman" w:hAnsi="Times New Roman" w:cs="Times New Roman"/>
          <w:sz w:val="24"/>
          <w:szCs w:val="24"/>
        </w:rPr>
        <w:t xml:space="preserve">Headline:  Rome, Christianity and </w:t>
      </w:r>
      <w:proofErr w:type="spellStart"/>
      <w:r>
        <w:rPr>
          <w:rFonts w:ascii="Times New Roman" w:hAnsi="Times New Roman" w:cs="Times New Roman"/>
          <w:sz w:val="24"/>
          <w:szCs w:val="24"/>
        </w:rPr>
        <w:t>Germanism</w:t>
      </w:r>
      <w:proofErr w:type="spellEnd"/>
      <w:r>
        <w:rPr>
          <w:rFonts w:ascii="Times New Roman" w:hAnsi="Times New Roman" w:cs="Times New Roman"/>
          <w:sz w:val="24"/>
          <w:szCs w:val="24"/>
        </w:rPr>
        <w:t xml:space="preserve">: At a Lecture by Bishop </w:t>
      </w:r>
      <w:proofErr w:type="spellStart"/>
      <w:r>
        <w:rPr>
          <w:rFonts w:ascii="Times New Roman" w:hAnsi="Times New Roman" w:cs="Times New Roman"/>
          <w:sz w:val="24"/>
          <w:szCs w:val="24"/>
        </w:rPr>
        <w:t>Hudal</w:t>
      </w:r>
      <w:proofErr w:type="spellEnd"/>
      <w:r>
        <w:rPr>
          <w:rFonts w:ascii="Times New Roman" w:hAnsi="Times New Roman" w:cs="Times New Roman"/>
          <w:sz w:val="24"/>
          <w:szCs w:val="24"/>
        </w:rPr>
        <w:t xml:space="preserve"> in Trier</w:t>
      </w:r>
    </w:p>
    <w:p w:rsidR="001B1749" w:rsidRDefault="00E57584">
      <w:pPr>
        <w:rPr>
          <w:rFonts w:ascii="Times New Roman" w:hAnsi="Times New Roman" w:cs="Times New Roman"/>
          <w:sz w:val="24"/>
          <w:szCs w:val="24"/>
        </w:rPr>
      </w:pPr>
      <w:r>
        <w:rPr>
          <w:rFonts w:ascii="Times New Roman" w:hAnsi="Times New Roman" w:cs="Times New Roman"/>
          <w:sz w:val="24"/>
          <w:szCs w:val="24"/>
        </w:rPr>
        <w:t>Text:</w:t>
      </w:r>
      <w:r w:rsidRPr="00E57584">
        <w:rPr>
          <w:rFonts w:ascii="Times New Roman" w:hAnsi="Times New Roman" w:cs="Times New Roman"/>
          <w:sz w:val="24"/>
          <w:szCs w:val="24"/>
        </w:rPr>
        <w:t xml:space="preserve">  In the course of a recent conference </w:t>
      </w:r>
      <w:r>
        <w:rPr>
          <w:rFonts w:ascii="Times New Roman" w:hAnsi="Times New Roman" w:cs="Times New Roman"/>
          <w:sz w:val="24"/>
          <w:szCs w:val="24"/>
        </w:rPr>
        <w:t xml:space="preserve">of the </w:t>
      </w:r>
      <w:proofErr w:type="spellStart"/>
      <w:r>
        <w:rPr>
          <w:rFonts w:ascii="Times New Roman" w:hAnsi="Times New Roman" w:cs="Times New Roman"/>
          <w:sz w:val="24"/>
          <w:szCs w:val="24"/>
        </w:rPr>
        <w:t>Görres</w:t>
      </w:r>
      <w:proofErr w:type="spellEnd"/>
      <w:r>
        <w:rPr>
          <w:rFonts w:ascii="Times New Roman" w:hAnsi="Times New Roman" w:cs="Times New Roman"/>
          <w:sz w:val="24"/>
          <w:szCs w:val="24"/>
        </w:rPr>
        <w:t xml:space="preserve"> Society in Trier [</w:t>
      </w:r>
      <w:r w:rsidRPr="00E57584">
        <w:rPr>
          <w:rFonts w:ascii="Times New Roman" w:hAnsi="Times New Roman" w:cs="Times New Roman"/>
          <w:sz w:val="24"/>
          <w:szCs w:val="24"/>
        </w:rPr>
        <w:t>Germany</w:t>
      </w:r>
      <w:r>
        <w:rPr>
          <w:rFonts w:ascii="Times New Roman" w:hAnsi="Times New Roman" w:cs="Times New Roman"/>
          <w:sz w:val="24"/>
          <w:szCs w:val="24"/>
        </w:rPr>
        <w:t>]</w:t>
      </w:r>
      <w:r w:rsidRPr="00E57584">
        <w:rPr>
          <w:rFonts w:ascii="Times New Roman" w:hAnsi="Times New Roman" w:cs="Times New Roman"/>
          <w:sz w:val="24"/>
          <w:szCs w:val="24"/>
        </w:rPr>
        <w:t xml:space="preserve">, a lecture was given by His Excellency Bishop </w:t>
      </w:r>
      <w:proofErr w:type="spellStart"/>
      <w:r w:rsidRPr="00E57584">
        <w:rPr>
          <w:rFonts w:ascii="Times New Roman" w:hAnsi="Times New Roman" w:cs="Times New Roman"/>
          <w:sz w:val="24"/>
          <w:szCs w:val="24"/>
        </w:rPr>
        <w:t>Hudal</w:t>
      </w:r>
      <w:proofErr w:type="spellEnd"/>
      <w:r w:rsidRPr="00E57584">
        <w:rPr>
          <w:rFonts w:ascii="Times New Roman" w:hAnsi="Times New Roman" w:cs="Times New Roman"/>
          <w:sz w:val="24"/>
          <w:szCs w:val="24"/>
        </w:rPr>
        <w:t xml:space="preserve">, Rector of the College of St. Mary of the Anima in Rome.  His chosen theme is of the greatest current relevance and -- at the present moment in Germany -- is extremely delicate: “Rome, Christianity and the German </w:t>
      </w:r>
      <w:r w:rsidRPr="00E57584">
        <w:rPr>
          <w:rFonts w:ascii="Times New Roman" w:hAnsi="Times New Roman" w:cs="Times New Roman"/>
          <w:i/>
          <w:sz w:val="24"/>
          <w:szCs w:val="24"/>
        </w:rPr>
        <w:t>Volk</w:t>
      </w:r>
      <w:r w:rsidRPr="00E57584">
        <w:rPr>
          <w:rFonts w:ascii="Times New Roman" w:hAnsi="Times New Roman" w:cs="Times New Roman"/>
          <w:sz w:val="24"/>
          <w:szCs w:val="24"/>
        </w:rPr>
        <w:t xml:space="preserve">.”  The select audience </w:t>
      </w:r>
      <w:r>
        <w:rPr>
          <w:rFonts w:ascii="Times New Roman" w:hAnsi="Times New Roman" w:cs="Times New Roman"/>
          <w:sz w:val="24"/>
          <w:szCs w:val="24"/>
        </w:rPr>
        <w:t>of this leading academic associ</w:t>
      </w:r>
      <w:r w:rsidRPr="00E57584">
        <w:rPr>
          <w:rFonts w:ascii="Times New Roman" w:hAnsi="Times New Roman" w:cs="Times New Roman"/>
          <w:sz w:val="24"/>
          <w:szCs w:val="24"/>
        </w:rPr>
        <w:t>ation of German Catholics, including most notably the Bishop of Trier, the President of t</w:t>
      </w:r>
      <w:r>
        <w:rPr>
          <w:rFonts w:ascii="Times New Roman" w:hAnsi="Times New Roman" w:cs="Times New Roman"/>
          <w:sz w:val="24"/>
          <w:szCs w:val="24"/>
        </w:rPr>
        <w:t>he State of Rhineland (Koblenz-</w:t>
      </w:r>
      <w:r w:rsidRPr="00E57584">
        <w:rPr>
          <w:rFonts w:ascii="Times New Roman" w:hAnsi="Times New Roman" w:cs="Times New Roman"/>
          <w:sz w:val="24"/>
          <w:szCs w:val="24"/>
        </w:rPr>
        <w:t xml:space="preserve">Trier), and Duke John George of Saxony, followed Bishop </w:t>
      </w:r>
      <w:proofErr w:type="spellStart"/>
      <w:r w:rsidRPr="00E57584">
        <w:rPr>
          <w:rFonts w:ascii="Times New Roman" w:hAnsi="Times New Roman" w:cs="Times New Roman"/>
          <w:sz w:val="24"/>
          <w:szCs w:val="24"/>
        </w:rPr>
        <w:t>Hudal's</w:t>
      </w:r>
      <w:proofErr w:type="spellEnd"/>
      <w:r w:rsidRPr="00E57584">
        <w:rPr>
          <w:rFonts w:ascii="Times New Roman" w:hAnsi="Times New Roman" w:cs="Times New Roman"/>
          <w:sz w:val="24"/>
          <w:szCs w:val="24"/>
        </w:rPr>
        <w:t xml:space="preserve"> talk with rapt attention and warmly applauded him</w:t>
      </w:r>
      <w:r w:rsidR="001B1749">
        <w:rPr>
          <w:rFonts w:ascii="Times New Roman" w:hAnsi="Times New Roman" w:cs="Times New Roman"/>
          <w:sz w:val="24"/>
          <w:szCs w:val="24"/>
        </w:rPr>
        <w:t xml:space="preserve"> in agreement and gratitude.</w:t>
      </w:r>
    </w:p>
    <w:p w:rsidR="001B1749" w:rsidRDefault="001B1749">
      <w:pP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E57584" w:rsidRPr="00E57584">
        <w:rPr>
          <w:rFonts w:ascii="Times New Roman" w:hAnsi="Times New Roman" w:cs="Times New Roman"/>
          <w:sz w:val="24"/>
          <w:szCs w:val="24"/>
        </w:rPr>
        <w:t>We are looking forward to a summary of the main points of this lecture</w:t>
      </w:r>
      <w:r w:rsidR="00E57584">
        <w:rPr>
          <w:rFonts w:ascii="Times New Roman" w:hAnsi="Times New Roman" w:cs="Times New Roman"/>
          <w:sz w:val="24"/>
          <w:szCs w:val="24"/>
        </w:rPr>
        <w:t>, which will be published in</w:t>
      </w:r>
      <w:r w:rsidR="00E57584" w:rsidRPr="00E57584">
        <w:rPr>
          <w:rFonts w:ascii="Times New Roman" w:hAnsi="Times New Roman" w:cs="Times New Roman"/>
          <w:sz w:val="24"/>
          <w:szCs w:val="24"/>
        </w:rPr>
        <w:t xml:space="preserve"> th</w:t>
      </w:r>
      <w:r w:rsidR="00E57584">
        <w:rPr>
          <w:rFonts w:ascii="Times New Roman" w:hAnsi="Times New Roman" w:cs="Times New Roman"/>
          <w:sz w:val="24"/>
          <w:szCs w:val="24"/>
        </w:rPr>
        <w:t>e proceedings of the conference</w:t>
      </w:r>
      <w:r>
        <w:rPr>
          <w:rFonts w:ascii="Times New Roman" w:hAnsi="Times New Roman" w:cs="Times New Roman"/>
          <w:sz w:val="24"/>
          <w:szCs w:val="24"/>
        </w:rPr>
        <w:t>.</w:t>
      </w:r>
    </w:p>
    <w:p w:rsidR="001B1749" w:rsidRDefault="001B1749">
      <w:pPr>
        <w:rPr>
          <w:rFonts w:ascii="Times New Roman" w:hAnsi="Times New Roman" w:cs="Times New Roman"/>
          <w:sz w:val="24"/>
          <w:szCs w:val="24"/>
        </w:rPr>
      </w:pPr>
      <w:r>
        <w:rPr>
          <w:rFonts w:ascii="Times New Roman" w:hAnsi="Times New Roman" w:cs="Times New Roman"/>
          <w:sz w:val="24"/>
          <w:szCs w:val="24"/>
        </w:rPr>
        <w:t xml:space="preserve">  </w:t>
      </w:r>
      <w:r w:rsidR="00E57584">
        <w:rPr>
          <w:rFonts w:ascii="Times New Roman" w:hAnsi="Times New Roman" w:cs="Times New Roman"/>
          <w:sz w:val="24"/>
          <w:szCs w:val="24"/>
        </w:rPr>
        <w:t xml:space="preserve"> . . . </w:t>
      </w:r>
      <w:r w:rsidR="00E57584" w:rsidRPr="00E57584">
        <w:rPr>
          <w:rFonts w:ascii="Times New Roman" w:hAnsi="Times New Roman" w:cs="Times New Roman"/>
          <w:sz w:val="24"/>
          <w:szCs w:val="24"/>
        </w:rPr>
        <w:t>Rome and the German people, working in concord in past times, built a new ideal of civilization upon the civilization of old, and more recently they have been seeking since the 16th century to draw closer.  This aspiration to draw near again, to collaborate in a new concord for new tasks, represents the tragic impulse -- because it still remains unsatisfied -- in th</w:t>
      </w:r>
      <w:r>
        <w:rPr>
          <w:rFonts w:ascii="Times New Roman" w:hAnsi="Times New Roman" w:cs="Times New Roman"/>
          <w:sz w:val="24"/>
          <w:szCs w:val="24"/>
        </w:rPr>
        <w:t>e history of the German people.</w:t>
      </w:r>
    </w:p>
    <w:p w:rsidR="00E57584" w:rsidRDefault="001B1749">
      <w:pPr>
        <w:rPr>
          <w:rFonts w:ascii="Times New Roman" w:hAnsi="Times New Roman" w:cs="Times New Roman"/>
          <w:sz w:val="24"/>
          <w:szCs w:val="24"/>
        </w:rPr>
      </w:pPr>
      <w:r>
        <w:rPr>
          <w:rFonts w:ascii="Times New Roman" w:hAnsi="Times New Roman" w:cs="Times New Roman"/>
          <w:sz w:val="24"/>
          <w:szCs w:val="24"/>
        </w:rPr>
        <w:t xml:space="preserve">   </w:t>
      </w:r>
      <w:r w:rsidR="00E57584" w:rsidRPr="00E57584">
        <w:rPr>
          <w:rFonts w:ascii="Times New Roman" w:hAnsi="Times New Roman" w:cs="Times New Roman"/>
          <w:sz w:val="24"/>
          <w:szCs w:val="24"/>
        </w:rPr>
        <w:t>Between Rome and the German people there exists no contrast by reason of race, because Rome does not represent a race, but rather an indelible expression of a great civilization</w:t>
      </w:r>
      <w:r w:rsidR="00E57584">
        <w:rPr>
          <w:rFonts w:ascii="Times New Roman" w:hAnsi="Times New Roman" w:cs="Times New Roman"/>
          <w:sz w:val="24"/>
          <w:szCs w:val="24"/>
        </w:rPr>
        <w:t>. . .</w:t>
      </w:r>
    </w:p>
    <w:p w:rsidR="00E57584" w:rsidRPr="00E57584" w:rsidRDefault="00E57584">
      <w:pPr>
        <w:rPr>
          <w:rFonts w:ascii="Times New Roman" w:hAnsi="Times New Roman" w:cs="Times New Roman"/>
          <w:sz w:val="24"/>
          <w:szCs w:val="24"/>
        </w:rPr>
      </w:pPr>
      <w:r>
        <w:rPr>
          <w:rFonts w:ascii="Times New Roman" w:hAnsi="Times New Roman" w:cs="Times New Roman"/>
          <w:sz w:val="24"/>
          <w:szCs w:val="24"/>
        </w:rPr>
        <w:t xml:space="preserve">   </w:t>
      </w:r>
      <w:r w:rsidRPr="00E57584">
        <w:rPr>
          <w:rFonts w:ascii="Times New Roman" w:hAnsi="Times New Roman" w:cs="Times New Roman"/>
          <w:sz w:val="24"/>
          <w:szCs w:val="24"/>
        </w:rPr>
        <w:t xml:space="preserve">Today the German people are presented with the vital question of whether they are going to have the strength to break free from the dissolute doctrines of their 19th century philosophers and turn back anew toward Rome to find the liberating syntheses for their civilization. </w:t>
      </w:r>
      <w:r>
        <w:rPr>
          <w:rFonts w:ascii="Times New Roman" w:hAnsi="Times New Roman" w:cs="Times New Roman"/>
          <w:sz w:val="24"/>
          <w:szCs w:val="24"/>
        </w:rPr>
        <w:t>. . .</w:t>
      </w:r>
    </w:p>
    <w:p w:rsidR="00E57584" w:rsidRDefault="00E57584">
      <w:pPr>
        <w:rPr>
          <w:rFonts w:ascii="Times New Roman" w:hAnsi="Times New Roman" w:cs="Times New Roman"/>
          <w:sz w:val="24"/>
          <w:szCs w:val="24"/>
        </w:rPr>
      </w:pPr>
      <w:r>
        <w:rPr>
          <w:rFonts w:ascii="Times New Roman" w:hAnsi="Times New Roman" w:cs="Times New Roman"/>
          <w:sz w:val="24"/>
          <w:szCs w:val="24"/>
        </w:rPr>
        <w:t xml:space="preserve">   . . . </w:t>
      </w:r>
      <w:r w:rsidR="00BE3423" w:rsidRPr="00E57584">
        <w:rPr>
          <w:rFonts w:ascii="Times New Roman" w:hAnsi="Times New Roman" w:cs="Times New Roman"/>
          <w:sz w:val="24"/>
          <w:szCs w:val="24"/>
        </w:rPr>
        <w:t xml:space="preserve">The German people have a mission all their own, which is to mediate between East and West and to act as a trusted bulwark against Bolshevism.  For its part, the mission of Rome will always remain the same, which is to act as a light to the nations.  The more </w:t>
      </w:r>
      <w:proofErr w:type="gramStart"/>
      <w:r w:rsidR="00BE3423" w:rsidRPr="00E57584">
        <w:rPr>
          <w:rFonts w:ascii="Times New Roman" w:hAnsi="Times New Roman" w:cs="Times New Roman"/>
          <w:sz w:val="24"/>
          <w:szCs w:val="24"/>
        </w:rPr>
        <w:t>that particular civilizations</w:t>
      </w:r>
      <w:proofErr w:type="gramEnd"/>
      <w:r w:rsidR="00BE3423" w:rsidRPr="00E57584">
        <w:rPr>
          <w:rFonts w:ascii="Times New Roman" w:hAnsi="Times New Roman" w:cs="Times New Roman"/>
          <w:sz w:val="24"/>
          <w:szCs w:val="24"/>
        </w:rPr>
        <w:t xml:space="preserve"> freely progress, the more they need an integrating center that is the custodian of eternal truth.</w:t>
      </w:r>
    </w:p>
    <w:p w:rsidR="00E57584" w:rsidRDefault="00BE3423">
      <w:pPr>
        <w:rPr>
          <w:rFonts w:ascii="Times New Roman" w:hAnsi="Times New Roman" w:cs="Times New Roman"/>
          <w:sz w:val="24"/>
          <w:szCs w:val="24"/>
        </w:rPr>
      </w:pPr>
      <w:r w:rsidRPr="00E57584">
        <w:rPr>
          <w:rFonts w:ascii="Times New Roman" w:hAnsi="Times New Roman" w:cs="Times New Roman"/>
          <w:sz w:val="24"/>
          <w:szCs w:val="24"/>
        </w:rPr>
        <w:t xml:space="preserve">   A great son of the Church, of German blood, Nicholas of </w:t>
      </w:r>
      <w:proofErr w:type="spellStart"/>
      <w:r w:rsidRPr="00E57584">
        <w:rPr>
          <w:rFonts w:ascii="Times New Roman" w:hAnsi="Times New Roman" w:cs="Times New Roman"/>
          <w:sz w:val="24"/>
          <w:szCs w:val="24"/>
        </w:rPr>
        <w:t>Cusa</w:t>
      </w:r>
      <w:proofErr w:type="spellEnd"/>
      <w:r w:rsidRPr="00E57584">
        <w:rPr>
          <w:rFonts w:ascii="Times New Roman" w:hAnsi="Times New Roman" w:cs="Times New Roman"/>
          <w:sz w:val="24"/>
          <w:szCs w:val="24"/>
        </w:rPr>
        <w:t>, stated in his last will: If I die in Rome, may my body be buried in Rome but my heart returned to German soil; if I die in Germany, may my body stay there but my heart go to Rome.</w:t>
      </w:r>
    </w:p>
    <w:p w:rsidR="00BE3423" w:rsidRPr="00E57584" w:rsidRDefault="00E57584">
      <w:pPr>
        <w:rPr>
          <w:rFonts w:ascii="Times New Roman" w:hAnsi="Times New Roman" w:cs="Times New Roman"/>
          <w:sz w:val="24"/>
          <w:szCs w:val="24"/>
        </w:rPr>
      </w:pPr>
      <w:r>
        <w:rPr>
          <w:rFonts w:ascii="Times New Roman" w:hAnsi="Times New Roman" w:cs="Times New Roman"/>
          <w:sz w:val="24"/>
          <w:szCs w:val="24"/>
        </w:rPr>
        <w:t xml:space="preserve">   </w:t>
      </w:r>
      <w:r w:rsidR="00BE3423" w:rsidRPr="00E57584">
        <w:rPr>
          <w:rFonts w:ascii="Times New Roman" w:hAnsi="Times New Roman" w:cs="Times New Roman"/>
          <w:sz w:val="24"/>
          <w:szCs w:val="24"/>
        </w:rPr>
        <w:t xml:space="preserve">In the same way -- concludes Bishop </w:t>
      </w:r>
      <w:proofErr w:type="spellStart"/>
      <w:r w:rsidR="00BE3423" w:rsidRPr="00E57584">
        <w:rPr>
          <w:rFonts w:ascii="Times New Roman" w:hAnsi="Times New Roman" w:cs="Times New Roman"/>
          <w:sz w:val="24"/>
          <w:szCs w:val="24"/>
        </w:rPr>
        <w:t>Hudal</w:t>
      </w:r>
      <w:proofErr w:type="spellEnd"/>
      <w:r w:rsidR="00BE3423" w:rsidRPr="00E57584">
        <w:rPr>
          <w:rFonts w:ascii="Times New Roman" w:hAnsi="Times New Roman" w:cs="Times New Roman"/>
          <w:sz w:val="24"/>
          <w:szCs w:val="24"/>
        </w:rPr>
        <w:t xml:space="preserve"> -- we too want to love Rome and the fatherland with all our hearts.</w:t>
      </w:r>
    </w:p>
    <w:sectPr w:rsidR="00BE3423" w:rsidRPr="00E57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423"/>
    <w:rsid w:val="000C6A04"/>
    <w:rsid w:val="001B1749"/>
    <w:rsid w:val="00880C5F"/>
    <w:rsid w:val="00BE3423"/>
    <w:rsid w:val="00E57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385</Words>
  <Characters>2186</Characters>
  <Application>Microsoft Office Word</Application>
  <DocSecurity>0</DocSecurity>
  <Lines>104</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2012-12-16T00:56:00Z</dcterms:created>
  <dcterms:modified xsi:type="dcterms:W3CDTF">2012-12-16T01:15:00Z</dcterms:modified>
</cp:coreProperties>
</file>