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2400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37CE">
        <w:rPr>
          <w:rFonts w:ascii="Times New Roman" w:hAnsi="Times New Roman" w:cs="Times New Roman"/>
          <w:i/>
          <w:sz w:val="24"/>
          <w:szCs w:val="24"/>
        </w:rPr>
        <w:t>Civiltà</w:t>
      </w:r>
      <w:proofErr w:type="spellEnd"/>
      <w:r w:rsidRPr="008337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37CE">
        <w:rPr>
          <w:rFonts w:ascii="Times New Roman" w:hAnsi="Times New Roman" w:cs="Times New Roman"/>
          <w:i/>
          <w:sz w:val="24"/>
          <w:szCs w:val="24"/>
        </w:rPr>
        <w:t>Cattolica</w:t>
      </w:r>
      <w:proofErr w:type="spellEnd"/>
      <w:r w:rsidR="008337CE">
        <w:rPr>
          <w:rFonts w:ascii="Times New Roman" w:hAnsi="Times New Roman" w:cs="Times New Roman"/>
          <w:sz w:val="24"/>
          <w:szCs w:val="24"/>
        </w:rPr>
        <w:t>, September 7, 1935, pp. 556-557</w:t>
      </w:r>
    </w:p>
    <w:p w:rsidR="00240020" w:rsidRDefault="0024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Chronicle (Germany):  In our last issue we mentioned an escalation of Nazi totalitarianism against Ca</w:t>
      </w:r>
      <w:r w:rsidR="008337CE">
        <w:rPr>
          <w:rFonts w:ascii="Times New Roman" w:hAnsi="Times New Roman" w:cs="Times New Roman"/>
          <w:sz w:val="24"/>
          <w:szCs w:val="24"/>
        </w:rPr>
        <w:t xml:space="preserve">tholic </w:t>
      </w:r>
      <w:r>
        <w:rPr>
          <w:rFonts w:ascii="Times New Roman" w:hAnsi="Times New Roman" w:cs="Times New Roman"/>
          <w:sz w:val="24"/>
          <w:szCs w:val="24"/>
        </w:rPr>
        <w:t xml:space="preserve">sentiment.  The demonstrations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remain isolated.  Fr. Frick, the Reich Interior Minister, as noted, reiterating the idea expressed at the Congress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Münster</w:t>
      </w:r>
      <w:proofErr w:type="spellEnd"/>
      <w:r>
        <w:rPr>
          <w:rFonts w:ascii="Times New Roman" w:hAnsi="Times New Roman" w:cs="Times New Roman"/>
          <w:sz w:val="24"/>
          <w:szCs w:val="24"/>
        </w:rPr>
        <w:t>, engaged the competent authorities to repress vigorously all movements against the sterilization law. . . .</w:t>
      </w:r>
    </w:p>
    <w:p w:rsidR="008337CE" w:rsidRPr="008337CE" w:rsidRDefault="00E233C2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   Also the fight against the Jews is marked by a fresh outbreak of violent incidents</w:t>
      </w:r>
      <w:r w:rsidRPr="00E233C2">
        <w:rPr>
          <w:rFonts w:ascii="Times New Roman" w:hAnsi="Times New Roman" w:cs="Times New Roman"/>
          <w:sz w:val="24"/>
          <w:szCs w:val="24"/>
        </w:rPr>
        <w:t xml:space="preserve">. 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I</w:t>
      </w:r>
      <w:r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n Berlin, on July 16, a Swedish film of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  <w:lang w:val="en"/>
        </w:rPr>
        <w:t>antisemitic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bent was shown.  Then, because there was a move among the Israelites to protest against the showing, the Nazi paper </w:t>
      </w:r>
      <w:proofErr w:type="spellStart"/>
      <w:r w:rsidRPr="007E3690">
        <w:rPr>
          <w:rStyle w:val="hps"/>
          <w:rFonts w:ascii="Times New Roman" w:hAnsi="Times New Roman" w:cs="Times New Roman"/>
          <w:i/>
          <w:sz w:val="24"/>
          <w:szCs w:val="24"/>
          <w:lang w:val="en"/>
        </w:rPr>
        <w:t>Angriff</w:t>
      </w:r>
      <w:proofErr w:type="spellEnd"/>
      <w:r w:rsidRPr="007E3690">
        <w:rPr>
          <w:rFonts w:ascii="Times New Roman" w:hAnsi="Times New Roman" w:cs="Times New Roman"/>
          <w:i/>
          <w:sz w:val="24"/>
          <w:szCs w:val="24"/>
          <w:lang w:val="en"/>
        </w:rPr>
        <w:t xml:space="preserve">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call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ed upon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Nazis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to react 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forcefully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against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>
        <w:rPr>
          <w:rFonts w:ascii="Times New Roman" w:hAnsi="Times New Roman" w:cs="Times New Roman"/>
          <w:sz w:val="24"/>
          <w:szCs w:val="24"/>
          <w:lang w:val="en"/>
        </w:rPr>
        <w:t>“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Jewish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arrogance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7E3690">
        <w:rPr>
          <w:rFonts w:ascii="Times New Roman" w:hAnsi="Times New Roman" w:cs="Times New Roman"/>
          <w:sz w:val="24"/>
          <w:szCs w:val="24"/>
          <w:lang w:val="en"/>
        </w:rPr>
        <w:t xml:space="preserve">” 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The arrest of a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soldier</w:t>
      </w:r>
      <w:r w:rsid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who had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beaten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a Jew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was the occasion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of a violent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233C2">
        <w:rPr>
          <w:rStyle w:val="hps"/>
          <w:rFonts w:ascii="Times New Roman" w:hAnsi="Times New Roman" w:cs="Times New Roman"/>
          <w:sz w:val="24"/>
          <w:szCs w:val="24"/>
          <w:lang w:val="en"/>
        </w:rPr>
        <w:t>scuffle</w:t>
      </w:r>
      <w:r w:rsidRPr="00E233C2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7E3690">
        <w:rPr>
          <w:rFonts w:ascii="Times New Roman" w:hAnsi="Times New Roman" w:cs="Times New Roman"/>
          <w:sz w:val="24"/>
          <w:szCs w:val="24"/>
          <w:lang w:val="en"/>
        </w:rPr>
        <w:t xml:space="preserve">  Two thousand Nazis sought and obtained the release of the soldier. 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Then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demonstrators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went to the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Kurfurst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endamm</w:t>
      </w:r>
      <w:proofErr w:type="spellEnd"/>
      <w:r w:rsidR="007E3690">
        <w:rPr>
          <w:rFonts w:ascii="Times New Roman" w:hAnsi="Times New Roman" w:cs="Times New Roman"/>
          <w:sz w:val="24"/>
          <w:szCs w:val="24"/>
          <w:lang w:val="en"/>
        </w:rPr>
        <w:t>, devastated the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Bristol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Cafe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,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>
        <w:rPr>
          <w:rFonts w:ascii="Times New Roman" w:hAnsi="Times New Roman" w:cs="Times New Roman"/>
          <w:sz w:val="24"/>
          <w:szCs w:val="24"/>
          <w:lang w:val="en"/>
        </w:rPr>
        <w:t>pounded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the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Jewish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owner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of another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café with their fists and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beat up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some passers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by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>
        <w:rPr>
          <w:rFonts w:ascii="Times New Roman" w:hAnsi="Times New Roman" w:cs="Times New Roman"/>
          <w:sz w:val="24"/>
          <w:szCs w:val="24"/>
          <w:lang w:val="en"/>
        </w:rPr>
        <w:t>who</w:t>
      </w:r>
      <w:r w:rsidR="007E3690">
        <w:rPr>
          <w:rFonts w:ascii="Times New Roman" w:hAnsi="Times New Roman" w:cs="Times New Roman"/>
          <w:sz w:val="24"/>
          <w:szCs w:val="24"/>
          <w:lang w:val="en"/>
        </w:rPr>
        <w:t xml:space="preserve"> they thought were</w:t>
      </w:r>
      <w:r w:rsidR="007E3690" w:rsidRPr="007E36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3690" w:rsidRP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Israelites.</w:t>
      </w:r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 Other </w:t>
      </w:r>
      <w:proofErr w:type="spellStart"/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>antisemitic</w:t>
      </w:r>
      <w:proofErr w:type="spellEnd"/>
      <w:r w:rsidR="007E3690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demonstrators were also in the area, for which they tried to cast the blame on provocations by the Jews; but it is to be remembered that Goebbels, the Reich Propaganda Minister, in </w:t>
      </w:r>
      <w:r w:rsidR="00E63843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official speeches he gave on June 29 at the Sport Palace and at </w:t>
      </w:r>
      <w:proofErr w:type="spellStart"/>
      <w:r w:rsidR="00E63843">
        <w:rPr>
          <w:rStyle w:val="hps"/>
          <w:rFonts w:ascii="Times New Roman" w:hAnsi="Times New Roman" w:cs="Times New Roman"/>
          <w:sz w:val="24"/>
          <w:szCs w:val="24"/>
          <w:lang w:val="en"/>
        </w:rPr>
        <w:t>Tempelhof</w:t>
      </w:r>
      <w:proofErr w:type="spellEnd"/>
      <w:r w:rsidR="00E63843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, had ordered the strengthening of </w:t>
      </w:r>
      <w:proofErr w:type="spellStart"/>
      <w:r w:rsidR="00E63843">
        <w:rPr>
          <w:rStyle w:val="hps"/>
          <w:rFonts w:ascii="Times New Roman" w:hAnsi="Times New Roman" w:cs="Times New Roman"/>
          <w:sz w:val="24"/>
          <w:szCs w:val="24"/>
          <w:lang w:val="en"/>
        </w:rPr>
        <w:t>antisemitic</w:t>
      </w:r>
      <w:proofErr w:type="spellEnd"/>
      <w:r w:rsidR="00E63843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action.  And Goebbels’ delegate for vigilance over Jewish activity in the artistic-intellectual field, on August 7, </w:t>
      </w:r>
      <w:r w:rsid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upon being informed that the Jewish L</w:t>
      </w:r>
      <w:r w:rsidR="00E63843">
        <w:rPr>
          <w:rStyle w:val="hps"/>
          <w:rFonts w:ascii="Times New Roman" w:hAnsi="Times New Roman" w:cs="Times New Roman"/>
          <w:sz w:val="24"/>
          <w:szCs w:val="24"/>
          <w:lang w:val="en"/>
        </w:rPr>
        <w:t>eague,</w:t>
      </w:r>
      <w:r w:rsid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which heads the organiz</w:t>
      </w:r>
      <w:r w:rsid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ations of Israelite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writers, artists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>, musicians and actors</w:t>
      </w:r>
      <w:r w:rsidR="005C22FD">
        <w:rPr>
          <w:rFonts w:ascii="Times New Roman" w:hAnsi="Times New Roman" w:cs="Times New Roman"/>
          <w:sz w:val="24"/>
          <w:szCs w:val="24"/>
          <w:lang w:val="en"/>
        </w:rPr>
        <w:t xml:space="preserve">, has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30.000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members</w:t>
      </w:r>
      <w:r w:rsid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in Berlin alone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and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C22FD">
        <w:rPr>
          <w:rFonts w:ascii="Times New Roman" w:hAnsi="Times New Roman" w:cs="Times New Roman"/>
          <w:sz w:val="24"/>
          <w:szCs w:val="24"/>
          <w:lang w:val="en"/>
        </w:rPr>
        <w:t xml:space="preserve">that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in Berlin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and other cities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of the Reich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C22FD">
        <w:rPr>
          <w:rFonts w:ascii="Times New Roman" w:hAnsi="Times New Roman" w:cs="Times New Roman"/>
          <w:sz w:val="24"/>
          <w:szCs w:val="24"/>
          <w:lang w:val="en"/>
        </w:rPr>
        <w:t xml:space="preserve">there are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theaters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are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managed by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Jew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5C22FD">
        <w:rPr>
          <w:rFonts w:ascii="Times New Roman" w:hAnsi="Times New Roman" w:cs="Times New Roman"/>
          <w:sz w:val="24"/>
          <w:szCs w:val="24"/>
          <w:lang w:val="en"/>
        </w:rPr>
        <w:t xml:space="preserve">where it is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exclusively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Jewish artists</w:t>
      </w:r>
      <w:r w:rsid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who act on stage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, announced that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he would make sure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that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the audiences were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composed exclusively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of</w:t>
      </w:r>
      <w:r w:rsidR="00E63843" w:rsidRPr="005C22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63843" w:rsidRPr="005C22FD">
        <w:rPr>
          <w:rStyle w:val="hps"/>
          <w:rFonts w:ascii="Times New Roman" w:hAnsi="Times New Roman" w:cs="Times New Roman"/>
          <w:sz w:val="24"/>
          <w:szCs w:val="24"/>
          <w:lang w:val="en"/>
        </w:rPr>
        <w:t>non-Aryans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. 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many places,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>
        <w:rPr>
          <w:rFonts w:ascii="Times New Roman" w:hAnsi="Times New Roman" w:cs="Times New Roman"/>
          <w:sz w:val="24"/>
          <w:szCs w:val="24"/>
          <w:lang w:val="en"/>
        </w:rPr>
        <w:t xml:space="preserve">signs are being posted that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forbid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>
        <w:rPr>
          <w:rFonts w:ascii="Times New Roman" w:hAnsi="Times New Roman" w:cs="Times New Roman"/>
          <w:sz w:val="24"/>
          <w:szCs w:val="24"/>
          <w:lang w:val="en"/>
        </w:rPr>
        <w:t xml:space="preserve">access for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Jews</w:t>
      </w:r>
      <w:r w:rsid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; many town mayors are promoting a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boycott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against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those Germans who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>
        <w:rPr>
          <w:rFonts w:ascii="Times New Roman" w:hAnsi="Times New Roman" w:cs="Times New Roman"/>
          <w:sz w:val="24"/>
          <w:szCs w:val="24"/>
          <w:lang w:val="en"/>
        </w:rPr>
        <w:t xml:space="preserve">do business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with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Jews;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wh</w:t>
      </w:r>
      <w:r w:rsid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ereas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hotels that are favored by a Jewish clientele are being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threatened with closure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some places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>
        <w:rPr>
          <w:rFonts w:ascii="Times New Roman" w:hAnsi="Times New Roman" w:cs="Times New Roman"/>
          <w:sz w:val="24"/>
          <w:szCs w:val="24"/>
          <w:lang w:val="en"/>
        </w:rPr>
        <w:t xml:space="preserve">hotel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owners have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decided not to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admit</w:t>
      </w:r>
      <w:r w:rsidR="008337CE" w:rsidRPr="008337C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337CE" w:rsidRPr="008337CE">
        <w:rPr>
          <w:rStyle w:val="hps"/>
          <w:rFonts w:ascii="Times New Roman" w:hAnsi="Times New Roman" w:cs="Times New Roman"/>
          <w:sz w:val="24"/>
          <w:szCs w:val="24"/>
          <w:lang w:val="en"/>
        </w:rPr>
        <w:t>Jews.</w:t>
      </w:r>
      <w:bookmarkStart w:id="0" w:name="_GoBack"/>
      <w:bookmarkEnd w:id="0"/>
    </w:p>
    <w:sectPr w:rsidR="008337CE" w:rsidRPr="0083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20"/>
    <w:rsid w:val="000C6A04"/>
    <w:rsid w:val="00240020"/>
    <w:rsid w:val="005C22FD"/>
    <w:rsid w:val="007E3690"/>
    <w:rsid w:val="008337CE"/>
    <w:rsid w:val="00880C5F"/>
    <w:rsid w:val="00E233C2"/>
    <w:rsid w:val="00E6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E23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E2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341</Words>
  <Characters>1940</Characters>
  <Application>Microsoft Office Word</Application>
  <DocSecurity>0</DocSecurity>
  <Lines>92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2012-12-15T21:44:00Z</dcterms:created>
  <dcterms:modified xsi:type="dcterms:W3CDTF">2012-12-15T22:32:00Z</dcterms:modified>
</cp:coreProperties>
</file>