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6B5780">
      <w:pPr>
        <w:rPr>
          <w:rFonts w:ascii="Times New Roman" w:hAnsi="Times New Roman" w:cs="Times New Roman"/>
          <w:sz w:val="24"/>
          <w:szCs w:val="24"/>
        </w:rPr>
      </w:pPr>
      <w:proofErr w:type="spellStart"/>
      <w:r w:rsidRPr="006B5780">
        <w:rPr>
          <w:rFonts w:ascii="Times New Roman" w:hAnsi="Times New Roman" w:cs="Times New Roman"/>
          <w:i/>
          <w:sz w:val="24"/>
          <w:szCs w:val="24"/>
        </w:rPr>
        <w:t>Volkish</w:t>
      </w:r>
      <w:proofErr w:type="spellEnd"/>
      <w:r w:rsidRPr="006B5780">
        <w:rPr>
          <w:rFonts w:ascii="Times New Roman" w:hAnsi="Times New Roman" w:cs="Times New Roman"/>
          <w:i/>
          <w:sz w:val="24"/>
          <w:szCs w:val="24"/>
        </w:rPr>
        <w:t xml:space="preserve"> Observer</w:t>
      </w:r>
      <w:r>
        <w:rPr>
          <w:rFonts w:ascii="Times New Roman" w:hAnsi="Times New Roman" w:cs="Times New Roman"/>
          <w:sz w:val="24"/>
          <w:szCs w:val="24"/>
        </w:rPr>
        <w:t>, Nov. 9, 1923, page 2</w:t>
      </w:r>
    </w:p>
    <w:p w:rsidR="006B5780" w:rsidRDefault="006B5780">
      <w:pPr>
        <w:rPr>
          <w:rFonts w:ascii="Times New Roman" w:hAnsi="Times New Roman" w:cs="Times New Roman"/>
          <w:sz w:val="24"/>
          <w:szCs w:val="24"/>
        </w:rPr>
      </w:pPr>
      <w:r>
        <w:rPr>
          <w:rFonts w:ascii="Times New Roman" w:hAnsi="Times New Roman" w:cs="Times New Roman"/>
          <w:sz w:val="24"/>
          <w:szCs w:val="24"/>
        </w:rPr>
        <w:t>Headline:  Chancellor and Cardinal</w:t>
      </w:r>
    </w:p>
    <w:p w:rsidR="006B5780" w:rsidRDefault="006B5780">
      <w:pPr>
        <w:rPr>
          <w:rFonts w:ascii="Times New Roman" w:hAnsi="Times New Roman" w:cs="Times New Roman"/>
          <w:sz w:val="24"/>
          <w:szCs w:val="24"/>
        </w:rPr>
      </w:pPr>
      <w:r>
        <w:rPr>
          <w:rFonts w:ascii="Times New Roman" w:hAnsi="Times New Roman" w:cs="Times New Roman"/>
          <w:sz w:val="24"/>
          <w:szCs w:val="24"/>
        </w:rPr>
        <w:t xml:space="preserve">Text:  Several days ago the former Marxist Reich Interior Minister, </w:t>
      </w:r>
      <w:proofErr w:type="spellStart"/>
      <w:r>
        <w:rPr>
          <w:rFonts w:ascii="Times New Roman" w:hAnsi="Times New Roman" w:cs="Times New Roman"/>
          <w:sz w:val="24"/>
          <w:szCs w:val="24"/>
        </w:rPr>
        <w:t>Sollmann</w:t>
      </w:r>
      <w:proofErr w:type="spellEnd"/>
      <w:r>
        <w:rPr>
          <w:rFonts w:ascii="Times New Roman" w:hAnsi="Times New Roman" w:cs="Times New Roman"/>
          <w:sz w:val="24"/>
          <w:szCs w:val="24"/>
        </w:rPr>
        <w:t xml:space="preserve">, who had been ousted from the Stresemann Cabinet, used </w:t>
      </w:r>
      <w:r w:rsidR="003D00F5">
        <w:rPr>
          <w:rFonts w:ascii="Times New Roman" w:hAnsi="Times New Roman" w:cs="Times New Roman"/>
          <w:sz w:val="24"/>
          <w:szCs w:val="24"/>
        </w:rPr>
        <w:t xml:space="preserve">this striking turn of phrase in </w:t>
      </w:r>
      <w:r>
        <w:rPr>
          <w:rFonts w:ascii="Times New Roman" w:hAnsi="Times New Roman" w:cs="Times New Roman"/>
          <w:sz w:val="24"/>
          <w:szCs w:val="24"/>
        </w:rPr>
        <w:t>a speech or talk</w:t>
      </w:r>
      <w:r w:rsidR="003D00F5">
        <w:rPr>
          <w:rFonts w:ascii="Times New Roman" w:hAnsi="Times New Roman" w:cs="Times New Roman"/>
          <w:sz w:val="24"/>
          <w:szCs w:val="24"/>
        </w:rPr>
        <w:t xml:space="preserve">:  </w:t>
      </w:r>
      <w:r>
        <w:rPr>
          <w:rFonts w:ascii="Times New Roman" w:hAnsi="Times New Roman" w:cs="Times New Roman"/>
          <w:sz w:val="24"/>
          <w:szCs w:val="24"/>
        </w:rPr>
        <w:t xml:space="preserve">Christianity and Socialism must work together to help the Fatherland out of the present emergency.  </w:t>
      </w:r>
      <w:r w:rsidR="00B16022">
        <w:rPr>
          <w:rFonts w:ascii="Times New Roman" w:hAnsi="Times New Roman" w:cs="Times New Roman"/>
          <w:sz w:val="24"/>
          <w:szCs w:val="24"/>
        </w:rPr>
        <w:t>This sudden acknowledgement by a cabinet minister who has been obligated for decades to follow the party program of religious indifference and the party practice of hostility to religion, has a remarkable enough ring to it, but it can also be taken as a veiled warning to the Center Party against helping their red coalition partners back into the saddle so as to restore to them their lost dominance over the left-wing oriented masses.  The exchange of letters between the Chancellor and the Cardinal, however, indicate</w:t>
      </w:r>
      <w:r w:rsidR="003D00F5">
        <w:rPr>
          <w:rFonts w:ascii="Times New Roman" w:hAnsi="Times New Roman" w:cs="Times New Roman"/>
          <w:sz w:val="24"/>
          <w:szCs w:val="24"/>
        </w:rPr>
        <w:t>s</w:t>
      </w:r>
      <w:r w:rsidR="00B16022">
        <w:rPr>
          <w:rFonts w:ascii="Times New Roman" w:hAnsi="Times New Roman" w:cs="Times New Roman"/>
          <w:sz w:val="24"/>
          <w:szCs w:val="24"/>
        </w:rPr>
        <w:t xml:space="preserve"> the possibility that </w:t>
      </w:r>
      <w:proofErr w:type="spellStart"/>
      <w:r w:rsidR="00B16022">
        <w:rPr>
          <w:rFonts w:ascii="Times New Roman" w:hAnsi="Times New Roman" w:cs="Times New Roman"/>
          <w:sz w:val="24"/>
          <w:szCs w:val="24"/>
        </w:rPr>
        <w:t>Sollmann’s</w:t>
      </w:r>
      <w:proofErr w:type="spellEnd"/>
      <w:r w:rsidR="00B16022">
        <w:rPr>
          <w:rFonts w:ascii="Times New Roman" w:hAnsi="Times New Roman" w:cs="Times New Roman"/>
          <w:sz w:val="24"/>
          <w:szCs w:val="24"/>
        </w:rPr>
        <w:t xml:space="preserve"> expression was made under a particular understanding and that he was perhaps informed of certain efforts undertaken by Herr Stresemann to engage the influence of the Church for the rescuing of the current system.  </w:t>
      </w:r>
      <w:r w:rsidR="00714243">
        <w:rPr>
          <w:rFonts w:ascii="Times New Roman" w:hAnsi="Times New Roman" w:cs="Times New Roman"/>
          <w:sz w:val="24"/>
          <w:szCs w:val="24"/>
        </w:rPr>
        <w:t xml:space="preserve">When </w:t>
      </w:r>
      <w:r w:rsidR="003D00F5">
        <w:rPr>
          <w:rFonts w:ascii="Times New Roman" w:hAnsi="Times New Roman" w:cs="Times New Roman"/>
          <w:sz w:val="24"/>
          <w:szCs w:val="24"/>
        </w:rPr>
        <w:t>matters are</w:t>
      </w:r>
      <w:r w:rsidR="00714243">
        <w:rPr>
          <w:rFonts w:ascii="Times New Roman" w:hAnsi="Times New Roman" w:cs="Times New Roman"/>
          <w:sz w:val="24"/>
          <w:szCs w:val="24"/>
        </w:rPr>
        <w:t xml:space="preserve"> seen from this general perspective, the concerted actions of Stresemann’</w:t>
      </w:r>
      <w:r w:rsidR="003D00F5">
        <w:rPr>
          <w:rFonts w:ascii="Times New Roman" w:hAnsi="Times New Roman" w:cs="Times New Roman"/>
          <w:sz w:val="24"/>
          <w:szCs w:val="24"/>
        </w:rPr>
        <w:t>s comrades are</w:t>
      </w:r>
      <w:r w:rsidR="00714243">
        <w:rPr>
          <w:rFonts w:ascii="Times New Roman" w:hAnsi="Times New Roman" w:cs="Times New Roman"/>
          <w:sz w:val="24"/>
          <w:szCs w:val="24"/>
        </w:rPr>
        <w:t xml:space="preserve"> not so unappealing.  The Chancellor needs help from all sides and now he is falling back upon the Church.  There are certain parallels in the past.  The great French Revolution with its cult of reason – somewhat comparable to our worship of economics as the savior from all crises and the ruler of the world – nevertheless </w:t>
      </w:r>
      <w:r w:rsidR="00D235F1">
        <w:rPr>
          <w:rFonts w:ascii="Times New Roman" w:hAnsi="Times New Roman" w:cs="Times New Roman"/>
          <w:sz w:val="24"/>
          <w:szCs w:val="24"/>
        </w:rPr>
        <w:t xml:space="preserve">called upon the old God, and Frederick the Great ascribed </w:t>
      </w:r>
      <w:r w:rsidR="003D00F5">
        <w:rPr>
          <w:rFonts w:ascii="Times New Roman" w:hAnsi="Times New Roman" w:cs="Times New Roman"/>
          <w:sz w:val="24"/>
          <w:szCs w:val="24"/>
        </w:rPr>
        <w:t>the following</w:t>
      </w:r>
      <w:r w:rsidR="00D235F1">
        <w:rPr>
          <w:rFonts w:ascii="Times New Roman" w:hAnsi="Times New Roman" w:cs="Times New Roman"/>
          <w:sz w:val="24"/>
          <w:szCs w:val="24"/>
        </w:rPr>
        <w:t xml:space="preserve"> words to his Minister of Culture and Worship: May He bring me back religion in the land!</w:t>
      </w:r>
    </w:p>
    <w:p w:rsidR="00D235F1" w:rsidRDefault="00D235F1">
      <w:pPr>
        <w:rPr>
          <w:rFonts w:ascii="Times New Roman" w:hAnsi="Times New Roman" w:cs="Times New Roman"/>
          <w:sz w:val="24"/>
          <w:szCs w:val="24"/>
        </w:rPr>
      </w:pPr>
      <w:r>
        <w:rPr>
          <w:rFonts w:ascii="Times New Roman" w:hAnsi="Times New Roman" w:cs="Times New Roman"/>
          <w:sz w:val="24"/>
          <w:szCs w:val="24"/>
        </w:rPr>
        <w:t xml:space="preserve">   Crisis teaches prayer, and waves are threatening to crash upon the Crisis-Governors of Weimar.  Like a second Noah, Stresemann is sending out his dove, but it has not yet returned with an olive branch in its beak as the sign of emerging highlands, and the rainbow of peace is spanning neither between Berlin and Paris, nor between Berlin and Munich.</w:t>
      </w:r>
    </w:p>
    <w:p w:rsidR="00D235F1" w:rsidRDefault="00D235F1">
      <w:pPr>
        <w:rPr>
          <w:rFonts w:ascii="Times New Roman" w:hAnsi="Times New Roman" w:cs="Times New Roman"/>
          <w:sz w:val="24"/>
          <w:szCs w:val="24"/>
        </w:rPr>
      </w:pPr>
      <w:r>
        <w:rPr>
          <w:rFonts w:ascii="Times New Roman" w:hAnsi="Times New Roman" w:cs="Times New Roman"/>
          <w:sz w:val="24"/>
          <w:szCs w:val="24"/>
        </w:rPr>
        <w:t xml:space="preserve">   For the Munich Cardinal’s </w:t>
      </w:r>
      <w:r w:rsidR="003D00F5">
        <w:rPr>
          <w:rFonts w:ascii="Times New Roman" w:hAnsi="Times New Roman" w:cs="Times New Roman"/>
          <w:sz w:val="24"/>
          <w:szCs w:val="24"/>
        </w:rPr>
        <w:t xml:space="preserve">reply </w:t>
      </w:r>
      <w:r>
        <w:rPr>
          <w:rFonts w:ascii="Times New Roman" w:hAnsi="Times New Roman" w:cs="Times New Roman"/>
          <w:sz w:val="24"/>
          <w:szCs w:val="24"/>
        </w:rPr>
        <w:t xml:space="preserve">letter is actually a refusal.  </w:t>
      </w:r>
      <w:r w:rsidR="00123B61">
        <w:rPr>
          <w:rFonts w:ascii="Times New Roman" w:hAnsi="Times New Roman" w:cs="Times New Roman"/>
          <w:sz w:val="24"/>
          <w:szCs w:val="24"/>
        </w:rPr>
        <w:t>It is essential, if one wants to understand things in their entire interrelationship, and trace the Chancellor’s intentions all the way to the innermost wrinkles of his statesmanlike heart, to distinguish between what the Chancellor wants to attain for the Reich, and</w:t>
      </w:r>
      <w:r w:rsidR="003D00F5">
        <w:rPr>
          <w:rFonts w:ascii="Times New Roman" w:hAnsi="Times New Roman" w:cs="Times New Roman"/>
          <w:sz w:val="24"/>
          <w:szCs w:val="24"/>
        </w:rPr>
        <w:t xml:space="preserve"> what he wants to attain for its</w:t>
      </w:r>
      <w:r w:rsidR="00123B61">
        <w:rPr>
          <w:rFonts w:ascii="Times New Roman" w:hAnsi="Times New Roman" w:cs="Times New Roman"/>
          <w:sz w:val="24"/>
          <w:szCs w:val="24"/>
        </w:rPr>
        <w:t xml:space="preserve"> relationship with Bavaria.  The meaning of Stresemann’s letter to </w:t>
      </w:r>
      <w:proofErr w:type="spellStart"/>
      <w:r w:rsidR="00123B61">
        <w:rPr>
          <w:rFonts w:ascii="Times New Roman" w:hAnsi="Times New Roman" w:cs="Times New Roman"/>
          <w:sz w:val="24"/>
          <w:szCs w:val="24"/>
        </w:rPr>
        <w:t>Faulhaber</w:t>
      </w:r>
      <w:proofErr w:type="spellEnd"/>
      <w:r w:rsidR="00123B61">
        <w:rPr>
          <w:rFonts w:ascii="Times New Roman" w:hAnsi="Times New Roman" w:cs="Times New Roman"/>
          <w:sz w:val="24"/>
          <w:szCs w:val="24"/>
        </w:rPr>
        <w:t xml:space="preserve"> is not apparent on the surface, and one is left to go by conjectures – albeit ones of high probability.  According to those, the Chancellor, based on statements by the Cardinal about the current state of Germany</w:t>
      </w:r>
      <w:r w:rsidR="00F94CF6">
        <w:rPr>
          <w:rFonts w:ascii="Times New Roman" w:hAnsi="Times New Roman" w:cs="Times New Roman"/>
          <w:sz w:val="24"/>
          <w:szCs w:val="24"/>
        </w:rPr>
        <w:t>, encouraged him to expound his thoughts about the moral renewal of the Volk as the basis of a political and social mission for Germany.  If one considers this line of thought to be at the basis of Stresemann’s letter, as reflected in the Cardinal’s reply letter, then it yields the following:</w:t>
      </w:r>
    </w:p>
    <w:p w:rsidR="00F94CF6" w:rsidRDefault="00F94CF6">
      <w:pPr>
        <w:rPr>
          <w:rFonts w:ascii="Times New Roman" w:hAnsi="Times New Roman" w:cs="Times New Roman"/>
          <w:sz w:val="24"/>
          <w:szCs w:val="24"/>
        </w:rPr>
      </w:pPr>
      <w:r>
        <w:rPr>
          <w:rFonts w:ascii="Times New Roman" w:hAnsi="Times New Roman" w:cs="Times New Roman"/>
          <w:sz w:val="24"/>
          <w:szCs w:val="24"/>
        </w:rPr>
        <w:t xml:space="preserve">   The Cardinal is rejecting the Chancellor’s end-justifies-the-means proposal for sound reasons and based on concepts of Church l</w:t>
      </w:r>
      <w:r w:rsidR="003D00F5">
        <w:rPr>
          <w:rFonts w:ascii="Times New Roman" w:hAnsi="Times New Roman" w:cs="Times New Roman"/>
          <w:sz w:val="24"/>
          <w:szCs w:val="24"/>
        </w:rPr>
        <w:t>aw.  This rejection is grounded</w:t>
      </w:r>
      <w:r>
        <w:rPr>
          <w:rFonts w:ascii="Times New Roman" w:hAnsi="Times New Roman" w:cs="Times New Roman"/>
          <w:sz w:val="24"/>
          <w:szCs w:val="24"/>
        </w:rPr>
        <w:t xml:space="preserve"> in considerations that are rooted in the somewhat weakened physical constitution of the Cardinal since his trip to America </w:t>
      </w:r>
      <w:r>
        <w:rPr>
          <w:rFonts w:ascii="Times New Roman" w:hAnsi="Times New Roman" w:cs="Times New Roman"/>
          <w:sz w:val="24"/>
          <w:szCs w:val="24"/>
        </w:rPr>
        <w:lastRenderedPageBreak/>
        <w:t xml:space="preserve">and general overwork, together with his high position as a Prince of the Church.  </w:t>
      </w:r>
      <w:r w:rsidR="009272DC">
        <w:rPr>
          <w:rFonts w:ascii="Times New Roman" w:hAnsi="Times New Roman" w:cs="Times New Roman"/>
          <w:sz w:val="24"/>
          <w:szCs w:val="24"/>
        </w:rPr>
        <w:t xml:space="preserve">Apparently the Cardinal does not </w:t>
      </w:r>
      <w:r w:rsidR="003D00F5">
        <w:rPr>
          <w:rFonts w:ascii="Times New Roman" w:hAnsi="Times New Roman" w:cs="Times New Roman"/>
          <w:sz w:val="24"/>
          <w:szCs w:val="24"/>
        </w:rPr>
        <w:t xml:space="preserve">himself </w:t>
      </w:r>
      <w:r w:rsidR="009272DC">
        <w:rPr>
          <w:rFonts w:ascii="Times New Roman" w:hAnsi="Times New Roman" w:cs="Times New Roman"/>
          <w:sz w:val="24"/>
          <w:szCs w:val="24"/>
        </w:rPr>
        <w:t xml:space="preserve">see that the way is opportune, since he as a clever man knows well that in the burning questions that await a solution, the purely political question of the decisive battle between Nationalism and Marxism </w:t>
      </w:r>
      <w:r w:rsidR="003A061C">
        <w:rPr>
          <w:rFonts w:ascii="Times New Roman" w:hAnsi="Times New Roman" w:cs="Times New Roman"/>
          <w:sz w:val="24"/>
          <w:szCs w:val="24"/>
        </w:rPr>
        <w:t>stands before us, and that the current system, embodied yet in the rump cabinet of Stresemann, can only be rescued by means of his powerful word, because it is ripe for its downfall.  But the Cardinal comes to the Chancellor in a realm that has been turned into a real battlefield.</w:t>
      </w:r>
    </w:p>
    <w:p w:rsidR="004A3D34" w:rsidRDefault="003A061C">
      <w:pPr>
        <w:rPr>
          <w:rFonts w:ascii="Times New Roman" w:hAnsi="Times New Roman" w:cs="Times New Roman"/>
          <w:sz w:val="24"/>
          <w:szCs w:val="24"/>
        </w:rPr>
      </w:pPr>
      <w:r>
        <w:rPr>
          <w:rFonts w:ascii="Times New Roman" w:hAnsi="Times New Roman" w:cs="Times New Roman"/>
          <w:sz w:val="24"/>
          <w:szCs w:val="24"/>
        </w:rPr>
        <w:t xml:space="preserve">   The recent</w:t>
      </w:r>
      <w:r w:rsidR="003D00F5">
        <w:rPr>
          <w:rFonts w:ascii="Times New Roman" w:hAnsi="Times New Roman" w:cs="Times New Roman"/>
          <w:sz w:val="24"/>
          <w:szCs w:val="24"/>
        </w:rPr>
        <w:t xml:space="preserve"> </w:t>
      </w:r>
      <w:r>
        <w:rPr>
          <w:rFonts w:ascii="Times New Roman" w:hAnsi="Times New Roman" w:cs="Times New Roman"/>
          <w:sz w:val="24"/>
          <w:szCs w:val="24"/>
        </w:rPr>
        <w:t>appeals of the Reich Government, like those of the parties in the previous co</w:t>
      </w:r>
      <w:r w:rsidR="003D00F5">
        <w:rPr>
          <w:rFonts w:ascii="Times New Roman" w:hAnsi="Times New Roman" w:cs="Times New Roman"/>
          <w:sz w:val="24"/>
          <w:szCs w:val="24"/>
        </w:rPr>
        <w:t>a</w:t>
      </w:r>
      <w:r>
        <w:rPr>
          <w:rFonts w:ascii="Times New Roman" w:hAnsi="Times New Roman" w:cs="Times New Roman"/>
          <w:sz w:val="24"/>
          <w:szCs w:val="24"/>
        </w:rPr>
        <w:t>l</w:t>
      </w:r>
      <w:r w:rsidR="003D00F5">
        <w:rPr>
          <w:rFonts w:ascii="Times New Roman" w:hAnsi="Times New Roman" w:cs="Times New Roman"/>
          <w:sz w:val="24"/>
          <w:szCs w:val="24"/>
        </w:rPr>
        <w:t>i</w:t>
      </w:r>
      <w:r>
        <w:rPr>
          <w:rFonts w:ascii="Times New Roman" w:hAnsi="Times New Roman" w:cs="Times New Roman"/>
          <w:sz w:val="24"/>
          <w:szCs w:val="24"/>
        </w:rPr>
        <w:t xml:space="preserve">tion, </w:t>
      </w:r>
      <w:r w:rsidR="00671B77">
        <w:rPr>
          <w:rFonts w:ascii="Times New Roman" w:hAnsi="Times New Roman" w:cs="Times New Roman"/>
          <w:sz w:val="24"/>
          <w:szCs w:val="24"/>
        </w:rPr>
        <w:t>express the need to gather</w:t>
      </w:r>
      <w:r w:rsidR="00F31A84">
        <w:rPr>
          <w:rFonts w:ascii="Times New Roman" w:hAnsi="Times New Roman" w:cs="Times New Roman"/>
          <w:sz w:val="24"/>
          <w:szCs w:val="24"/>
        </w:rPr>
        <w:t xml:space="preserve"> all powers to rescue Reich and Volk.  It is comprehensible from a human and party-political point of view, that for the authors </w:t>
      </w:r>
      <w:r w:rsidR="00671B77">
        <w:rPr>
          <w:rFonts w:ascii="Times New Roman" w:hAnsi="Times New Roman" w:cs="Times New Roman"/>
          <w:sz w:val="24"/>
          <w:szCs w:val="24"/>
        </w:rPr>
        <w:t xml:space="preserve">of </w:t>
      </w:r>
      <w:r w:rsidR="00F31A84">
        <w:rPr>
          <w:rFonts w:ascii="Times New Roman" w:hAnsi="Times New Roman" w:cs="Times New Roman"/>
          <w:sz w:val="24"/>
          <w:szCs w:val="24"/>
        </w:rPr>
        <w:t>these appeals</w:t>
      </w:r>
      <w:r w:rsidR="00671B77">
        <w:rPr>
          <w:rFonts w:ascii="Times New Roman" w:hAnsi="Times New Roman" w:cs="Times New Roman"/>
          <w:sz w:val="24"/>
          <w:szCs w:val="24"/>
        </w:rPr>
        <w:t>,</w:t>
      </w:r>
      <w:r w:rsidR="00F31A84">
        <w:rPr>
          <w:rFonts w:ascii="Times New Roman" w:hAnsi="Times New Roman" w:cs="Times New Roman"/>
          <w:sz w:val="24"/>
          <w:szCs w:val="24"/>
        </w:rPr>
        <w:t xml:space="preserve"> the hope</w:t>
      </w:r>
      <w:r w:rsidR="00671B77">
        <w:rPr>
          <w:rFonts w:ascii="Times New Roman" w:hAnsi="Times New Roman" w:cs="Times New Roman"/>
          <w:sz w:val="24"/>
          <w:szCs w:val="24"/>
        </w:rPr>
        <w:t>s</w:t>
      </w:r>
      <w:r w:rsidR="00F31A84">
        <w:rPr>
          <w:rFonts w:ascii="Times New Roman" w:hAnsi="Times New Roman" w:cs="Times New Roman"/>
          <w:sz w:val="24"/>
          <w:szCs w:val="24"/>
        </w:rPr>
        <w:t xml:space="preserve"> for rescuing the Fatherland are bound up with their ardent wishes themselves to help, personally and party-political</w:t>
      </w:r>
      <w:r w:rsidR="00671B77">
        <w:rPr>
          <w:rFonts w:ascii="Times New Roman" w:hAnsi="Times New Roman" w:cs="Times New Roman"/>
          <w:sz w:val="24"/>
          <w:szCs w:val="24"/>
        </w:rPr>
        <w:t>l</w:t>
      </w:r>
      <w:r w:rsidR="00F31A84">
        <w:rPr>
          <w:rFonts w:ascii="Times New Roman" w:hAnsi="Times New Roman" w:cs="Times New Roman"/>
          <w:sz w:val="24"/>
          <w:szCs w:val="24"/>
        </w:rPr>
        <w:t xml:space="preserve">y, to bring salvation from the monstrous crisis.  The realization has penetrated far into the masses of workers that Marxism has enslaved, taken away rights, robbed and devastated, in foreign and domestic policy, in the economy and cultural life, and that it must be </w:t>
      </w:r>
      <w:r w:rsidR="00E3587B">
        <w:rPr>
          <w:rFonts w:ascii="Times New Roman" w:hAnsi="Times New Roman" w:cs="Times New Roman"/>
          <w:sz w:val="24"/>
          <w:szCs w:val="24"/>
        </w:rPr>
        <w:t xml:space="preserve">replaced through outward-directed activity, inward-directed peace among Reich, States, interests and social classes, opportunity for work, bread for body and soul.  It is the tragedy of Stresemann and the bourgeois parliamentary parties of the coalition, that they are still not able, even today, to recognize the necessity of this fundamental change, that they still continue to think that they themselves are able to rescue the situation, the system, by means of parliamentary twists and turns, powers without conviction, with tricks and treats.  One after another they have tried everything, and we have experienced the amazing </w:t>
      </w:r>
      <w:r w:rsidR="00EF1F7C">
        <w:rPr>
          <w:rFonts w:ascii="Times New Roman" w:hAnsi="Times New Roman" w:cs="Times New Roman"/>
          <w:sz w:val="24"/>
          <w:szCs w:val="24"/>
        </w:rPr>
        <w:t>spectacle of the Red International and intern</w:t>
      </w:r>
      <w:r w:rsidR="00671B77">
        <w:rPr>
          <w:rFonts w:ascii="Times New Roman" w:hAnsi="Times New Roman" w:cs="Times New Roman"/>
          <w:sz w:val="24"/>
          <w:szCs w:val="24"/>
        </w:rPr>
        <w:t>ationalist democrats even becoming</w:t>
      </w:r>
      <w:r w:rsidR="00EF1F7C">
        <w:rPr>
          <w:rFonts w:ascii="Times New Roman" w:hAnsi="Times New Roman" w:cs="Times New Roman"/>
          <w:sz w:val="24"/>
          <w:szCs w:val="24"/>
        </w:rPr>
        <w:t xml:space="preserve"> nationalistic.  Now they, these sworn anti-Christians, have resorted to religion, and the Cardinal of Munich, as the most outstanding exponent of the Catholic Church in Bavaria and the Reich, is supposed to exorcise the approaching storm.  </w:t>
      </w:r>
      <w:r w:rsidR="004A3D34">
        <w:rPr>
          <w:rFonts w:ascii="Times New Roman" w:hAnsi="Times New Roman" w:cs="Times New Roman"/>
          <w:sz w:val="24"/>
          <w:szCs w:val="24"/>
        </w:rPr>
        <w:t>The once so abhorred mixing of religion and politics suddenly becomes a necessity of state.  How times change.</w:t>
      </w:r>
    </w:p>
    <w:p w:rsidR="003A061C" w:rsidRDefault="004A3D34">
      <w:pPr>
        <w:rPr>
          <w:rFonts w:ascii="Times New Roman" w:hAnsi="Times New Roman" w:cs="Times New Roman"/>
          <w:sz w:val="24"/>
          <w:szCs w:val="24"/>
        </w:rPr>
      </w:pPr>
      <w:r>
        <w:rPr>
          <w:rFonts w:ascii="Times New Roman" w:hAnsi="Times New Roman" w:cs="Times New Roman"/>
          <w:sz w:val="24"/>
          <w:szCs w:val="24"/>
        </w:rPr>
        <w:t xml:space="preserve">   The foregoing reflections would be incomplete for anyone who does not want</w:t>
      </w:r>
      <w:r w:rsidR="00671B77">
        <w:rPr>
          <w:rFonts w:ascii="Times New Roman" w:hAnsi="Times New Roman" w:cs="Times New Roman"/>
          <w:sz w:val="24"/>
          <w:szCs w:val="24"/>
        </w:rPr>
        <w:t xml:space="preserve"> to ignore the import</w:t>
      </w:r>
      <w:r>
        <w:rPr>
          <w:rFonts w:ascii="Times New Roman" w:hAnsi="Times New Roman" w:cs="Times New Roman"/>
          <w:sz w:val="24"/>
          <w:szCs w:val="24"/>
        </w:rPr>
        <w:t xml:space="preserve"> of some of the especially significant things that should be seen as program points in the Cardinal’s letter.  </w:t>
      </w:r>
      <w:r w:rsidR="003E68B9">
        <w:rPr>
          <w:rFonts w:ascii="Times New Roman" w:hAnsi="Times New Roman" w:cs="Times New Roman"/>
          <w:sz w:val="24"/>
          <w:szCs w:val="24"/>
        </w:rPr>
        <w:t xml:space="preserve">Dr. von </w:t>
      </w:r>
      <w:proofErr w:type="spellStart"/>
      <w:r w:rsidR="003E68B9">
        <w:rPr>
          <w:rFonts w:ascii="Times New Roman" w:hAnsi="Times New Roman" w:cs="Times New Roman"/>
          <w:sz w:val="24"/>
          <w:szCs w:val="24"/>
        </w:rPr>
        <w:t>Faulhaber</w:t>
      </w:r>
      <w:proofErr w:type="spellEnd"/>
      <w:r w:rsidR="003E68B9">
        <w:rPr>
          <w:rFonts w:ascii="Times New Roman" w:hAnsi="Times New Roman" w:cs="Times New Roman"/>
          <w:sz w:val="24"/>
          <w:szCs w:val="24"/>
        </w:rPr>
        <w:t xml:space="preserve"> turns against civil war, and he takes up the cause, even more pointedly than in his All Souls Day sermon that made such a stir, of the “Israelite fellow citizens” and other ethnic groups, with respect to which it still remains uncertain whether he means thereby Marxists, or the citizenry who are threatened by them in body and life.  The Cardinal sharply raises yet three more challenges:  The need for a revision of the Weimar Constitution in the interest of greater federalism, the preservation of the denominational school, and self-determination for Bavaria in the question of whether to have a monarchy.</w:t>
      </w:r>
    </w:p>
    <w:p w:rsidR="003E68B9" w:rsidRDefault="003E68B9">
      <w:pPr>
        <w:rPr>
          <w:rFonts w:ascii="Times New Roman" w:hAnsi="Times New Roman" w:cs="Times New Roman"/>
          <w:sz w:val="24"/>
          <w:szCs w:val="24"/>
        </w:rPr>
      </w:pPr>
      <w:r>
        <w:rPr>
          <w:rFonts w:ascii="Times New Roman" w:hAnsi="Times New Roman" w:cs="Times New Roman"/>
          <w:sz w:val="24"/>
          <w:szCs w:val="24"/>
        </w:rPr>
        <w:t xml:space="preserve">   Here the Cardinal’s distinctively Bavarian program is combined with the overall series of concepts that he develops for the avoidance of civil war and for bringing peace to the Reich, and here there are also total and halfway contradictions.  The Jewish question is closely bound up with solving the problem of Marxism</w:t>
      </w:r>
      <w:r w:rsidR="00A91759">
        <w:rPr>
          <w:rFonts w:ascii="Times New Roman" w:hAnsi="Times New Roman" w:cs="Times New Roman"/>
          <w:sz w:val="24"/>
          <w:szCs w:val="24"/>
        </w:rPr>
        <w:t xml:space="preserve">, and solving it radically and decisively in the sense of an </w:t>
      </w:r>
      <w:r w:rsidR="00A91759">
        <w:rPr>
          <w:rFonts w:ascii="Times New Roman" w:hAnsi="Times New Roman" w:cs="Times New Roman"/>
          <w:sz w:val="24"/>
          <w:szCs w:val="24"/>
        </w:rPr>
        <w:lastRenderedPageBreak/>
        <w:t xml:space="preserve">overall purification of the Reich from those dangerous elements from the East that plunder our country and Volk; this is one of the first priorities for reestablishing our mission.  The Cardinal’s letter says here only what should not be allowed, but not what must surely be done according to the Cardinal’s conviction expressed in previous talks.  In the domestic and cultural-political program, the majority of the Bavarian Volk, including those who stand outside parliamentary circles and have grown powerful , want to combine decisive forces for the formation of the will of the Volk with this concept of an active federalism; in that regard, however, it must be emphasized to the utmost that the nationalist circles in Bavaria that are unbound to political parties and </w:t>
      </w:r>
      <w:r w:rsidR="00323EF1">
        <w:rPr>
          <w:rFonts w:ascii="Times New Roman" w:hAnsi="Times New Roman" w:cs="Times New Roman"/>
          <w:sz w:val="24"/>
          <w:szCs w:val="24"/>
        </w:rPr>
        <w:t>have no</w:t>
      </w:r>
      <w:r w:rsidR="00671B77">
        <w:rPr>
          <w:rFonts w:ascii="Times New Roman" w:hAnsi="Times New Roman" w:cs="Times New Roman"/>
          <w:sz w:val="24"/>
          <w:szCs w:val="24"/>
        </w:rPr>
        <w:t>thing to do with the parliamentary blundering and</w:t>
      </w:r>
      <w:r w:rsidR="00323EF1">
        <w:rPr>
          <w:rFonts w:ascii="Times New Roman" w:hAnsi="Times New Roman" w:cs="Times New Roman"/>
          <w:sz w:val="24"/>
          <w:szCs w:val="24"/>
        </w:rPr>
        <w:t xml:space="preserve"> bungling </w:t>
      </w:r>
      <w:r w:rsidR="00671B77">
        <w:rPr>
          <w:rFonts w:ascii="Times New Roman" w:hAnsi="Times New Roman" w:cs="Times New Roman"/>
          <w:sz w:val="24"/>
          <w:szCs w:val="24"/>
        </w:rPr>
        <w:t xml:space="preserve">under the </w:t>
      </w:r>
      <w:r w:rsidR="00082617">
        <w:rPr>
          <w:rFonts w:ascii="Times New Roman" w:hAnsi="Times New Roman" w:cs="Times New Roman"/>
          <w:sz w:val="24"/>
          <w:szCs w:val="24"/>
        </w:rPr>
        <w:t>Weimar Constitution, want to build rather from the ground up.  The advocacy for a Bavarian monarchy is actually more a mental reservation for possible future development, than a postulate for the moment.</w:t>
      </w:r>
    </w:p>
    <w:p w:rsidR="00082617" w:rsidRDefault="00082617">
      <w:pPr>
        <w:rPr>
          <w:rFonts w:ascii="Times New Roman" w:hAnsi="Times New Roman" w:cs="Times New Roman"/>
          <w:sz w:val="24"/>
          <w:szCs w:val="24"/>
        </w:rPr>
      </w:pPr>
      <w:r>
        <w:rPr>
          <w:rFonts w:ascii="Times New Roman" w:hAnsi="Times New Roman" w:cs="Times New Roman"/>
          <w:sz w:val="24"/>
          <w:szCs w:val="24"/>
        </w:rPr>
        <w:t xml:space="preserve">   The Cardinal, in his reply to the Chancellor . . .</w:t>
      </w:r>
    </w:p>
    <w:p w:rsidR="00082617" w:rsidRPr="006B5780" w:rsidRDefault="00082617">
      <w:pPr>
        <w:rPr>
          <w:rFonts w:ascii="Times New Roman" w:hAnsi="Times New Roman" w:cs="Times New Roman"/>
          <w:sz w:val="24"/>
          <w:szCs w:val="24"/>
        </w:rPr>
      </w:pPr>
      <w:r>
        <w:rPr>
          <w:rFonts w:ascii="Times New Roman" w:hAnsi="Times New Roman" w:cs="Times New Roman"/>
          <w:sz w:val="24"/>
          <w:szCs w:val="24"/>
        </w:rPr>
        <w:t xml:space="preserve">   Matters are rushing to a resolution, </w:t>
      </w:r>
      <w:r w:rsidR="00671B77">
        <w:rPr>
          <w:rFonts w:ascii="Times New Roman" w:hAnsi="Times New Roman" w:cs="Times New Roman"/>
          <w:sz w:val="24"/>
          <w:szCs w:val="24"/>
        </w:rPr>
        <w:t xml:space="preserve">and </w:t>
      </w:r>
      <w:bookmarkStart w:id="0" w:name="_GoBack"/>
      <w:bookmarkEnd w:id="0"/>
      <w:r>
        <w:rPr>
          <w:rFonts w:ascii="Times New Roman" w:hAnsi="Times New Roman" w:cs="Times New Roman"/>
          <w:sz w:val="24"/>
          <w:szCs w:val="24"/>
        </w:rPr>
        <w:t>the way is open for those men who alone can save Germany!</w:t>
      </w:r>
    </w:p>
    <w:sectPr w:rsidR="00082617" w:rsidRPr="006B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80"/>
    <w:rsid w:val="00082617"/>
    <w:rsid w:val="000C6A04"/>
    <w:rsid w:val="00123B61"/>
    <w:rsid w:val="00323EF1"/>
    <w:rsid w:val="003A061C"/>
    <w:rsid w:val="003D00F5"/>
    <w:rsid w:val="003E68B9"/>
    <w:rsid w:val="004A3D34"/>
    <w:rsid w:val="00671B77"/>
    <w:rsid w:val="006B5780"/>
    <w:rsid w:val="00714243"/>
    <w:rsid w:val="007271CE"/>
    <w:rsid w:val="00880C5F"/>
    <w:rsid w:val="009272DC"/>
    <w:rsid w:val="00A91759"/>
    <w:rsid w:val="00B16022"/>
    <w:rsid w:val="00D235F1"/>
    <w:rsid w:val="00E3587B"/>
    <w:rsid w:val="00EF1F7C"/>
    <w:rsid w:val="00F31A84"/>
    <w:rsid w:val="00F9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2012-12-12T02:32:00Z</dcterms:created>
  <dcterms:modified xsi:type="dcterms:W3CDTF">2012-12-12T05:09:00Z</dcterms:modified>
</cp:coreProperties>
</file>