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D3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811" w:firstLineChars="10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</w:rPr>
        <w:t>楼承板绘图注意事项</w:t>
      </w:r>
      <w:r>
        <w:rPr>
          <w:rFonts w:hint="eastAsia"/>
          <w:sz w:val="28"/>
          <w:szCs w:val="28"/>
        </w:rPr>
        <w:br w:type="textWrapping"/>
      </w:r>
      <w:r>
        <w:rPr>
          <w:rFonts w:hint="eastAsia"/>
          <w:sz w:val="28"/>
          <w:szCs w:val="28"/>
          <w:highlight w:val="cyan"/>
          <w:lang w:val="en-US" w:eastAsia="zh-CN"/>
        </w:rPr>
        <w:t>1，楼承板单件长度：</w:t>
      </w:r>
      <w:r>
        <w:rPr>
          <w:rFonts w:hint="eastAsia"/>
          <w:sz w:val="28"/>
          <w:szCs w:val="28"/>
          <w:lang w:val="en-US" w:eastAsia="zh-CN"/>
        </w:rPr>
        <w:t>非特殊情况一般控制在12m左右；</w:t>
      </w:r>
    </w:p>
    <w:p w14:paraId="7AFEC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highlight w:val="cyan"/>
          <w:lang w:val="en-US" w:eastAsia="zh-CN"/>
        </w:rPr>
        <w:t>2，楼板边缘线：</w:t>
      </w:r>
      <w:r>
        <w:rPr>
          <w:rFonts w:hint="eastAsia"/>
          <w:sz w:val="28"/>
          <w:szCs w:val="28"/>
          <w:lang w:val="en-US" w:eastAsia="zh-CN"/>
        </w:rPr>
        <w:t>要查看结构施工图，或在楼层钢结构平面部图中有边缘线示意，或在楼板配筋图中有事宜楼板边缘线，特殊情况的要查看建筑图的楼层内墙体布置区判断；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highlight w:val="cyan"/>
          <w:lang w:val="en-US" w:eastAsia="zh-CN"/>
        </w:rPr>
        <w:t>3，在长度上接长时：</w:t>
      </w:r>
      <w:r>
        <w:rPr>
          <w:rFonts w:hint="eastAsia"/>
          <w:sz w:val="28"/>
          <w:szCs w:val="28"/>
          <w:lang w:val="en-US" w:eastAsia="zh-CN"/>
        </w:rPr>
        <w:t>要有搭接，且在下侧有梁翼缘托举出搭接，各自端部审过梁中心线50mm即搭接100mm（详见下图4号节点示意）；</w:t>
      </w:r>
    </w:p>
    <w:p w14:paraId="60A86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highlight w:val="cyan"/>
          <w:lang w:val="en-US" w:eastAsia="zh-CN"/>
        </w:rPr>
        <w:t>4，降板区（或升板区）：</w:t>
      </w:r>
      <w:r>
        <w:rPr>
          <w:rFonts w:hint="eastAsia"/>
          <w:sz w:val="28"/>
          <w:szCs w:val="28"/>
          <w:lang w:val="en-US" w:eastAsia="zh-CN"/>
        </w:rPr>
        <w:t>楼承板端部伸至什么位置按蓝图节点示意查看清楚（详见5~7号节点示意），其他常见节点做法如下供参考：</w:t>
      </w:r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sz w:val="28"/>
          <w:szCs w:val="28"/>
        </w:rPr>
        <w:drawing>
          <wp:inline distT="0" distB="0" distL="114300" distR="114300">
            <wp:extent cx="2452370" cy="1154430"/>
            <wp:effectExtent l="0" t="0" r="508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2597150" cy="1162685"/>
            <wp:effectExtent l="0" t="0" r="12700" b="184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3100705" cy="1198880"/>
            <wp:effectExtent l="0" t="0" r="4445" b="12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1927225" cy="1140460"/>
            <wp:effectExtent l="0" t="0" r="158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7225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1431290" cy="1178560"/>
            <wp:effectExtent l="0" t="0" r="165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114300" distR="114300">
            <wp:extent cx="1510030" cy="1160780"/>
            <wp:effectExtent l="0" t="0" r="139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003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39010" cy="1470660"/>
            <wp:effectExtent l="0" t="0" r="8890" b="1524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br w:type="textWrapping"/>
      </w:r>
      <w:r>
        <w:rPr>
          <w:rFonts w:hint="eastAsia"/>
          <w:sz w:val="28"/>
          <w:szCs w:val="28"/>
          <w:highlight w:val="cyan"/>
          <w:lang w:val="en-US" w:eastAsia="zh-CN"/>
        </w:rPr>
        <w:t>5，楼承板长度信息：</w:t>
      </w:r>
      <w:r>
        <w:rPr>
          <w:rFonts w:hint="eastAsia"/>
          <w:sz w:val="28"/>
          <w:szCs w:val="28"/>
          <w:lang w:val="en-US" w:eastAsia="zh-CN"/>
        </w:rPr>
        <w:t>平面排版图上给出各编号楼承板的长度信息；</w:t>
      </w:r>
    </w:p>
    <w:p w14:paraId="2838D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highlight w:val="cyan"/>
          <w:lang w:val="en-US" w:eastAsia="zh-CN"/>
        </w:rPr>
        <w:t>6，楼承板排版起始点：</w:t>
      </w:r>
      <w:r>
        <w:rPr>
          <w:rFonts w:hint="eastAsia"/>
          <w:sz w:val="28"/>
          <w:szCs w:val="28"/>
          <w:lang w:val="en-US" w:eastAsia="zh-CN"/>
        </w:rPr>
        <w:t>要标记出来作为指导；</w:t>
      </w:r>
    </w:p>
    <w:p w14:paraId="1DEF5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highlight w:val="cyan"/>
          <w:lang w:val="en-US" w:eastAsia="zh-CN"/>
        </w:rPr>
        <w:t>7，楼层板端部开口处：</w:t>
      </w:r>
      <w:r>
        <w:rPr>
          <w:rFonts w:hint="eastAsia"/>
          <w:sz w:val="28"/>
          <w:szCs w:val="28"/>
          <w:lang w:val="en-US" w:eastAsia="zh-CN"/>
        </w:rPr>
        <w:t>要贴边模板点焊封堵避免漏浆；</w:t>
      </w:r>
    </w:p>
    <w:p w14:paraId="5A8D1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highlight w:val="cyan"/>
          <w:lang w:val="en-US" w:eastAsia="zh-CN"/>
        </w:rPr>
        <w:t>8，其他：</w:t>
      </w:r>
      <w:r>
        <w:rPr>
          <w:rFonts w:hint="eastAsia"/>
          <w:sz w:val="28"/>
          <w:szCs w:val="28"/>
          <w:lang w:val="en-US" w:eastAsia="zh-CN"/>
        </w:rPr>
        <w:t>详见【楼承板排版图】（样图）(GJGJSK-2026.1.23版)》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C2953"/>
    <w:rsid w:val="02201D8C"/>
    <w:rsid w:val="02D7069C"/>
    <w:rsid w:val="03190CB5"/>
    <w:rsid w:val="037405E1"/>
    <w:rsid w:val="05373674"/>
    <w:rsid w:val="07593D76"/>
    <w:rsid w:val="092E2FE0"/>
    <w:rsid w:val="093A3733"/>
    <w:rsid w:val="0AF02C43"/>
    <w:rsid w:val="0BD47E6F"/>
    <w:rsid w:val="0BF40511"/>
    <w:rsid w:val="0C5965C6"/>
    <w:rsid w:val="0D1534C3"/>
    <w:rsid w:val="0ECC307F"/>
    <w:rsid w:val="0EE269FC"/>
    <w:rsid w:val="0F4946D0"/>
    <w:rsid w:val="10EA1EE2"/>
    <w:rsid w:val="12137217"/>
    <w:rsid w:val="13313DF9"/>
    <w:rsid w:val="136715C8"/>
    <w:rsid w:val="138D7B40"/>
    <w:rsid w:val="14C52A4A"/>
    <w:rsid w:val="161A6DC6"/>
    <w:rsid w:val="16CC53F5"/>
    <w:rsid w:val="1712575D"/>
    <w:rsid w:val="182D2736"/>
    <w:rsid w:val="18504D21"/>
    <w:rsid w:val="1A705206"/>
    <w:rsid w:val="1AB31597"/>
    <w:rsid w:val="1AE57555"/>
    <w:rsid w:val="1AE9320B"/>
    <w:rsid w:val="1B041DF3"/>
    <w:rsid w:val="1E786D7F"/>
    <w:rsid w:val="1E982F7E"/>
    <w:rsid w:val="20362A4E"/>
    <w:rsid w:val="209854B7"/>
    <w:rsid w:val="21681D2D"/>
    <w:rsid w:val="217D46AD"/>
    <w:rsid w:val="21F4671D"/>
    <w:rsid w:val="22736719"/>
    <w:rsid w:val="24A93EDD"/>
    <w:rsid w:val="25237319"/>
    <w:rsid w:val="253D662D"/>
    <w:rsid w:val="26084E8D"/>
    <w:rsid w:val="26695200"/>
    <w:rsid w:val="268B161A"/>
    <w:rsid w:val="26B47F5C"/>
    <w:rsid w:val="270C4509"/>
    <w:rsid w:val="272E0923"/>
    <w:rsid w:val="287D7ED0"/>
    <w:rsid w:val="299D3D9D"/>
    <w:rsid w:val="2A930A9D"/>
    <w:rsid w:val="2BD33847"/>
    <w:rsid w:val="2DDF4725"/>
    <w:rsid w:val="2F2E6FE6"/>
    <w:rsid w:val="2FB41BE1"/>
    <w:rsid w:val="2FD57720"/>
    <w:rsid w:val="2FEA115F"/>
    <w:rsid w:val="303643A5"/>
    <w:rsid w:val="304940D8"/>
    <w:rsid w:val="30F878AC"/>
    <w:rsid w:val="32715B68"/>
    <w:rsid w:val="32C4213C"/>
    <w:rsid w:val="336F6D78"/>
    <w:rsid w:val="33784CD4"/>
    <w:rsid w:val="33CB12A8"/>
    <w:rsid w:val="33DC34B5"/>
    <w:rsid w:val="34931DC5"/>
    <w:rsid w:val="35026F4B"/>
    <w:rsid w:val="36015455"/>
    <w:rsid w:val="39203E44"/>
    <w:rsid w:val="3BFF1C73"/>
    <w:rsid w:val="3D5E7496"/>
    <w:rsid w:val="3E1E17E3"/>
    <w:rsid w:val="3E2E4D71"/>
    <w:rsid w:val="3E35213F"/>
    <w:rsid w:val="3E984022"/>
    <w:rsid w:val="40520D87"/>
    <w:rsid w:val="40F40090"/>
    <w:rsid w:val="411F7A6D"/>
    <w:rsid w:val="41C45CB4"/>
    <w:rsid w:val="41EE2D31"/>
    <w:rsid w:val="42984A4B"/>
    <w:rsid w:val="43866F99"/>
    <w:rsid w:val="446472DA"/>
    <w:rsid w:val="461E795D"/>
    <w:rsid w:val="46AE701E"/>
    <w:rsid w:val="47B9793D"/>
    <w:rsid w:val="48AC6E49"/>
    <w:rsid w:val="48D34A2F"/>
    <w:rsid w:val="4C6C31D0"/>
    <w:rsid w:val="4D502B15"/>
    <w:rsid w:val="4DDA685F"/>
    <w:rsid w:val="4DFF1E22"/>
    <w:rsid w:val="4EAA7FE0"/>
    <w:rsid w:val="4F716D4F"/>
    <w:rsid w:val="50592723"/>
    <w:rsid w:val="508825A3"/>
    <w:rsid w:val="54E666E2"/>
    <w:rsid w:val="54FB1595"/>
    <w:rsid w:val="573B5557"/>
    <w:rsid w:val="57713D91"/>
    <w:rsid w:val="588C0A52"/>
    <w:rsid w:val="58C3061C"/>
    <w:rsid w:val="5932754F"/>
    <w:rsid w:val="5B37709F"/>
    <w:rsid w:val="5D9A50C1"/>
    <w:rsid w:val="5E23390B"/>
    <w:rsid w:val="5EAE58CA"/>
    <w:rsid w:val="5ED74E21"/>
    <w:rsid w:val="5F9E76ED"/>
    <w:rsid w:val="60116111"/>
    <w:rsid w:val="60160E14"/>
    <w:rsid w:val="622A5268"/>
    <w:rsid w:val="637569B7"/>
    <w:rsid w:val="63B35731"/>
    <w:rsid w:val="63D7141F"/>
    <w:rsid w:val="640B10C9"/>
    <w:rsid w:val="647453CA"/>
    <w:rsid w:val="659770B8"/>
    <w:rsid w:val="65A7188B"/>
    <w:rsid w:val="674072DB"/>
    <w:rsid w:val="68091DC3"/>
    <w:rsid w:val="6BBB2524"/>
    <w:rsid w:val="6BC06C3D"/>
    <w:rsid w:val="6BF32B6E"/>
    <w:rsid w:val="6C861C34"/>
    <w:rsid w:val="6CCF1E61"/>
    <w:rsid w:val="6D943EDD"/>
    <w:rsid w:val="6DA34120"/>
    <w:rsid w:val="6DA93E2C"/>
    <w:rsid w:val="6DB93944"/>
    <w:rsid w:val="6F525DFE"/>
    <w:rsid w:val="6F906926"/>
    <w:rsid w:val="701337DF"/>
    <w:rsid w:val="70E70925"/>
    <w:rsid w:val="720930EC"/>
    <w:rsid w:val="728B49B4"/>
    <w:rsid w:val="74913239"/>
    <w:rsid w:val="74CB28DA"/>
    <w:rsid w:val="7590142E"/>
    <w:rsid w:val="759C6025"/>
    <w:rsid w:val="785726D7"/>
    <w:rsid w:val="785B5D23"/>
    <w:rsid w:val="79823784"/>
    <w:rsid w:val="7AE77D42"/>
    <w:rsid w:val="7AFD57B8"/>
    <w:rsid w:val="7BCB7664"/>
    <w:rsid w:val="7BED295D"/>
    <w:rsid w:val="7BF2699E"/>
    <w:rsid w:val="7D124C9D"/>
    <w:rsid w:val="7EDC3936"/>
    <w:rsid w:val="7F1135E0"/>
    <w:rsid w:val="7F31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324</Words>
  <Characters>351</Characters>
  <Lines>0</Lines>
  <Paragraphs>0</Paragraphs>
  <TotalTime>2</TotalTime>
  <ScaleCrop>false</ScaleCrop>
  <LinksUpToDate>false</LinksUpToDate>
  <CharactersWithSpaces>351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2026-03-23T01:56:00Z</dcterms:created>
  <dc:creator>Administrator</dc:creator>
  <cp:lastModifiedBy>Black Lee</cp:lastModifiedBy>
  <dcterms:modified xsi:type="dcterms:W3CDTF">2026-03-30T09:24:37Z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eyJoZGlkIjoiYTAzNTYwMjNkYzQ5MTgyOThmNjhhNThiMjBjMWEwODYiLCJ1c2VySWQiOiI2ODkxMTY3MTcifQ==</vt:lpwstr>
  </property>
  <property fmtid="{D5CDD505-2E9C-101B-9397-08002B2CF9AE}" pid="4" name="ICV">
    <vt:lpwstr>81486CEBA99545C8B381FC2D1AF443DE_12</vt:lpwstr>
  </property>
</Properties>
</file>