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Lampiran D</w:t>
      </w:r>
    </w:p>
    <w:p>
      <w:pPr>
        <w:jc w:val="center"/>
      </w:pPr>
      <w:r>
        <w:rPr>
          <w:rFonts w:ascii="Times New Roman" w:hAnsi="Times New Roman"/>
          <w:sz w:val="22"/>
        </w:rPr>
        <w:t>Formulir Catatan Komunikasi PT ITSS Departemen Teknologi Peralatan</w:t>
        <w:br/>
        <w:t>ITSS公司设备技术部沟通交流记录表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NAMA KARYAWAN / 员工姓名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FADILA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NO ID / 工号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QC001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DIVISI / 车间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Quality Control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JABATAN / 岗位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质检员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TANGGAL WAWANCARA / 约谈时间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2026 Tahun 07 Bulan 12 Tanggal</w:t>
              <w:br/>
              <w:t>2026 年 07 月 12 日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TOPIK WAWANCARA / 约谈主题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工作技能掌握情况及培养计划</w:t>
            </w:r>
          </w:p>
        </w:tc>
      </w:tr>
      <w:tr>
        <w:tc>
          <w:tcPr>
            <w:tcW w:type="dxa" w:w="8787"/>
            <w:gridSpan w:val="2"/>
          </w:tcPr>
          <w:p>
            <w:r/>
            <w:r>
              <w:rPr>
                <w:rFonts w:ascii="Times New Roman" w:hAnsi="Times New Roman"/>
                <w:b/>
                <w:sz w:val="21"/>
              </w:rPr>
              <w:t>KONTEN WAWANCARA / 约谈内容:</w:t>
            </w:r>
          </w:p>
          <w:p>
            <w:r>
              <w:rPr>
                <w:rFonts w:ascii="Times New Roman" w:hAnsi="Times New Roman"/>
                <w:sz w:val="21"/>
              </w:rPr>
              <w:t xml:space="preserve">  了解具体工作技能掌握情况</w:t>
            </w:r>
          </w:p>
          <w:p>
            <w:r>
              <w:rPr>
                <w:rFonts w:ascii="Times New Roman" w:hAnsi="Times New Roman"/>
                <w:sz w:val="21"/>
              </w:rPr>
              <w:t xml:space="preserve">  指出清单错误并指导修正</w:t>
            </w:r>
          </w:p>
        </w:tc>
      </w:tr>
      <w:tr>
        <w:tc>
          <w:tcPr>
            <w:tcW w:type="dxa" w:w="8787"/>
            <w:gridSpan w:val="2"/>
          </w:tcPr>
          <w:p>
            <w:r/>
            <w:r>
              <w:rPr>
                <w:rFonts w:ascii="Times New Roman" w:hAnsi="Times New Roman"/>
                <w:b/>
                <w:sz w:val="21"/>
              </w:rPr>
              <w:t>Kesimpulan wawancara / 约谈后总结:</w:t>
            </w:r>
          </w:p>
          <w:p>
            <w:r>
              <w:rPr>
                <w:rFonts w:ascii="Times New Roman" w:hAnsi="Times New Roman"/>
                <w:sz w:val="21"/>
              </w:rPr>
              <w:t xml:space="preserve">  已掌握清单整理基本技能</w:t>
            </w:r>
          </w:p>
          <w:p>
            <w:r>
              <w:rPr>
                <w:rFonts w:ascii="Times New Roman" w:hAnsi="Times New Roman"/>
                <w:sz w:val="21"/>
              </w:rPr>
              <w:t xml:space="preserve">  下一步重点关注尺寸标注准确性</w:t>
            </w:r>
          </w:p>
        </w:tc>
      </w:tr>
      <w:tr>
        <w:tc>
          <w:tcPr>
            <w:tcW w:type="dxa" w:w="3118"/>
            <w:vMerge w:val="restart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</w:rPr>
              <w:t>TTD PEWAWANCARA</w:t>
              <w:br/>
              <w:t>约谈人签字</w:t>
              <w:br/>
              <w:br/>
              <w:t>李健</w:t>
            </w:r>
          </w:p>
        </w:tc>
        <w:tc>
          <w:tcPr>
            <w:tcW w:type="dxa" w:w="5669"/>
            <w:vMerge w:val="restart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</w:rPr>
              <w:t>TTD KARYAWAN</w:t>
              <w:br/>
              <w:t>被约谈人签字</w:t>
              <w:br/>
              <w:br/>
              <w:t>FADILA</w:t>
            </w:r>
          </w:p>
        </w:tc>
      </w:tr>
      <w:tr>
        <w:tc>
          <w:tcPr>
            <w:tcW w:type="dxa" w:w="3118"/>
            <w:vMerge/>
          </w:tcPr>
          <w:p/>
        </w:tc>
        <w:tc>
          <w:tcPr>
            <w:tcW w:type="dxa" w:w="5669"/>
            <w:vMerge/>
          </w:tcPr>
          <w:p/>
        </w:tc>
      </w:tr>
    </w:tbl>
    <w:p/>
    <w:p>
      <w:r>
        <w:rPr>
          <w:rFonts w:ascii="Times New Roman" w:hAnsi="Times New Roman"/>
          <w:i/>
          <w:sz w:val="18"/>
        </w:rPr>
        <w:t>Catatan / 备注: Harus diisi dalam 2 bahasa（中印双语记录）</w:t>
        <w:br/>
        <w:t>Form ini dapat menjadi dasar karyawan bermasalah atau berperforma kurang</w:t>
        <w:br/>
        <w:t>此表可作为用于针对表现不好、问题员工的约谈依据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