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34CC" w14:textId="7A53CC88" w:rsidR="00C2772A" w:rsidRDefault="00A005F1" w:rsidP="00261ABA">
      <w:pPr>
        <w:ind w:firstLineChars="200" w:firstLine="440"/>
        <w:rPr>
          <w:rFonts w:hint="eastAsia"/>
        </w:rPr>
      </w:pPr>
      <w:r>
        <w:rPr>
          <w:rFonts w:hint="eastAsia"/>
        </w:rPr>
        <w:t>第二版硬件IIC总线拓扑图如下：96717 IIC总线上挂</w:t>
      </w:r>
      <w:proofErr w:type="spellStart"/>
      <w:r>
        <w:rPr>
          <w:rFonts w:hint="eastAsia"/>
        </w:rPr>
        <w:t>sensor,eeprom</w:t>
      </w:r>
      <w:proofErr w:type="spellEnd"/>
      <w:r>
        <w:rPr>
          <w:rFonts w:hint="eastAsia"/>
        </w:rPr>
        <w:t>和GD单片机，其中GD单片机IIC为从。GD单片机上共2路IIC主，一路挂</w:t>
      </w:r>
      <w:proofErr w:type="spellStart"/>
      <w:r>
        <w:rPr>
          <w:rFonts w:hint="eastAsia"/>
        </w:rPr>
        <w:t>IICBuffer</w:t>
      </w:r>
      <w:proofErr w:type="spellEnd"/>
      <w:r>
        <w:rPr>
          <w:rFonts w:hint="eastAsia"/>
        </w:rPr>
        <w:t>用于配置4路3018，另一路挂IMU。</w:t>
      </w:r>
      <w:r w:rsidR="004961B1">
        <w:rPr>
          <w:rFonts w:hint="eastAsia"/>
        </w:rPr>
        <w:t>GD单片机上共3路IIC，一主二从。</w:t>
      </w:r>
      <w:r w:rsidR="00261ABA">
        <w:rPr>
          <w:rFonts w:hint="eastAsia"/>
        </w:rPr>
        <w:t>GD单片机上电后，IIC1即配置3018，完成后实时读取3018工作状态，IIC2实时读取IMU数值，96717通过IIC读取GD从IIC，获取IMU数值以及3018状态值。</w:t>
      </w:r>
    </w:p>
    <w:p w14:paraId="123C21ED" w14:textId="13882289" w:rsidR="00A005F1" w:rsidRDefault="00A005F1">
      <w:pPr>
        <w:rPr>
          <w:rFonts w:hint="eastAsia"/>
        </w:rPr>
      </w:pPr>
      <w:r>
        <w:rPr>
          <w:noProof/>
        </w:rPr>
        <w:drawing>
          <wp:inline distT="0" distB="0" distL="0" distR="0" wp14:anchorId="68A18EF3" wp14:editId="4FE188EC">
            <wp:extent cx="5274310" cy="3449320"/>
            <wp:effectExtent l="0" t="0" r="2540" b="0"/>
            <wp:docPr id="1430706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6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1B"/>
    <w:rsid w:val="00261ABA"/>
    <w:rsid w:val="004961B1"/>
    <w:rsid w:val="00540C1B"/>
    <w:rsid w:val="00591B4E"/>
    <w:rsid w:val="006C2AEC"/>
    <w:rsid w:val="00A005F1"/>
    <w:rsid w:val="00C2772A"/>
    <w:rsid w:val="00C95458"/>
    <w:rsid w:val="00F7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A1222"/>
  <w15:chartTrackingRefBased/>
  <w15:docId w15:val="{A90FA1A2-6FA5-4D55-8C11-FD15B242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0C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C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C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C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C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C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C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C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C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C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0C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C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C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C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C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C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C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C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C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C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C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淼 王</dc:creator>
  <cp:keywords/>
  <dc:description/>
  <cp:lastModifiedBy>淼 王</cp:lastModifiedBy>
  <cp:revision>4</cp:revision>
  <dcterms:created xsi:type="dcterms:W3CDTF">2025-11-01T10:18:00Z</dcterms:created>
  <dcterms:modified xsi:type="dcterms:W3CDTF">2025-11-01T10:24:00Z</dcterms:modified>
</cp:coreProperties>
</file>