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Kathyleen Beveridge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Vietnam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 area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Undergrad at Santa Clara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in spain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 degree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traditional edu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job investment banker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not like 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Switched to tech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Loved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Hp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Qualcomm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mission statement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HP: create technology that makes life better for everyone everywhere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Qualcomm: Inventing the tech the world loves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doing something the world will want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Qualcomm impacts a billion people a day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 director of marketing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Loved working with people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Switched to high tech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Kris Porter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Ops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UCLA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back in comp sci after 8 years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Learned linux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Graduated in grad school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company was hiring cause stock awful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mac comp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at startup. Email marketing. Deploy software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at Twitter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Taught himself python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Streaming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Banking systems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planning to work at mystenlabs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what repo will be downloaded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 that are important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learning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Don't be concerned about things you learn in the news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 directors listen to requirements and think about how technology can solve these requirements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a wa/y of thinking: dissecting a problem, critcial think, problem solving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and google cloud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