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8F38D" w14:textId="5DF5B973" w:rsidR="00995B4C" w:rsidRPr="00043AB8" w:rsidRDefault="002E6A89" w:rsidP="002E6A89">
      <w:pPr>
        <w:pStyle w:val="Autoresdoartigo"/>
        <w:spacing w:line="264" w:lineRule="auto"/>
        <w:jc w:val="center"/>
        <w:rPr>
          <w:rStyle w:val="TtulodoLivro"/>
        </w:rPr>
      </w:pPr>
      <w:r w:rsidRPr="00043AB8">
        <w:rPr>
          <w:rStyle w:val="TtulodoLivro"/>
        </w:rPr>
        <w:t>Instruções e modelo de artigo para o V SeGAV-e</w:t>
      </w:r>
    </w:p>
    <w:p w14:paraId="71B4243D" w14:textId="77777777" w:rsidR="00DB7A4F" w:rsidRPr="00043AB8" w:rsidRDefault="00CF1FF0" w:rsidP="002E6A89">
      <w:pPr>
        <w:pStyle w:val="Autoresdoartigo"/>
        <w:spacing w:after="40"/>
        <w:jc w:val="center"/>
        <w:rPr>
          <w:b/>
          <w:szCs w:val="24"/>
        </w:rPr>
      </w:pPr>
      <w:r w:rsidRPr="00043AB8">
        <w:rPr>
          <w:b/>
          <w:szCs w:val="24"/>
        </w:rPr>
        <w:t>Fonseca, W. D’A.</w:t>
      </w:r>
      <w:r w:rsidRPr="00043AB8">
        <w:rPr>
          <w:szCs w:val="24"/>
          <w:vertAlign w:val="superscript"/>
        </w:rPr>
        <w:t>1</w:t>
      </w:r>
    </w:p>
    <w:p w14:paraId="12A192D0" w14:textId="77777777" w:rsidR="002E6A89" w:rsidRPr="00043AB8" w:rsidRDefault="00744420" w:rsidP="002128C7">
      <w:pPr>
        <w:pStyle w:val="Endereodosautoresdoartigo"/>
        <w:spacing w:after="0"/>
        <w:jc w:val="center"/>
        <w:rPr>
          <w:sz w:val="20"/>
        </w:rPr>
      </w:pPr>
      <w:r w:rsidRPr="00043AB8">
        <w:rPr>
          <w:sz w:val="24"/>
          <w:szCs w:val="24"/>
          <w:vertAlign w:val="superscript"/>
        </w:rPr>
        <w:t>1</w:t>
      </w:r>
      <w:r w:rsidR="00DB7A4F" w:rsidRPr="00043AB8">
        <w:rPr>
          <w:sz w:val="20"/>
        </w:rPr>
        <w:t xml:space="preserve"> </w:t>
      </w:r>
      <w:r w:rsidRPr="00043AB8">
        <w:rPr>
          <w:sz w:val="20"/>
        </w:rPr>
        <w:t xml:space="preserve">Engenharia Acústica, Universidade Federal de Santa Maria, </w:t>
      </w:r>
      <w:r w:rsidR="002E6A89" w:rsidRPr="00043AB8">
        <w:rPr>
          <w:sz w:val="20"/>
        </w:rPr>
        <w:t>Av. Roraima nº 1000,</w:t>
      </w:r>
    </w:p>
    <w:p w14:paraId="26DF24F5" w14:textId="63F47049" w:rsidR="00DB7A4F" w:rsidRPr="00043AB8" w:rsidRDefault="002E6A89" w:rsidP="002128C7">
      <w:pPr>
        <w:pStyle w:val="Endereodosautoresdoartigo"/>
        <w:spacing w:after="0"/>
        <w:jc w:val="center"/>
        <w:rPr>
          <w:sz w:val="20"/>
        </w:rPr>
      </w:pPr>
      <w:r w:rsidRPr="00043AB8">
        <w:rPr>
          <w:sz w:val="20"/>
        </w:rPr>
        <w:t xml:space="preserve">Cidade Universitária, </w:t>
      </w:r>
      <w:r w:rsidR="00744420" w:rsidRPr="00043AB8">
        <w:rPr>
          <w:sz w:val="20"/>
        </w:rPr>
        <w:t>Santa Maria, RS, will.fonseca@eac.ufsm.br</w:t>
      </w:r>
    </w:p>
    <w:p w14:paraId="74DA5535" w14:textId="77777777" w:rsidR="00DB7A4F" w:rsidRPr="00043AB8" w:rsidRDefault="00DB7A4F" w:rsidP="00043AB8">
      <w:pPr>
        <w:pStyle w:val="Ttulo"/>
        <w:spacing w:before="240" w:after="0"/>
        <w:ind w:left="426"/>
      </w:pPr>
      <w:r w:rsidRPr="00043AB8">
        <w:t>Resumo</w:t>
      </w:r>
    </w:p>
    <w:p w14:paraId="7703D8E6" w14:textId="58259353" w:rsidR="00744420" w:rsidRPr="00043AB8" w:rsidRDefault="001E5823" w:rsidP="00043AB8">
      <w:pPr>
        <w:spacing w:after="200"/>
        <w:ind w:left="426"/>
        <w:rPr>
          <w:rStyle w:val="nfase"/>
        </w:rPr>
      </w:pPr>
      <w:r w:rsidRPr="00043AB8">
        <w:rPr>
          <w:rStyle w:val="nfase"/>
        </w:rPr>
        <w:t>Esse campo é destinado ao resumo do artigo que deve ter entre 200 e 350 palavras.</w:t>
      </w:r>
      <w:r w:rsidRPr="00043AB8">
        <w:rPr>
          <w:rStyle w:val="nfase"/>
        </w:rPr>
        <w:t xml:space="preserve"> </w:t>
      </w:r>
      <w:r w:rsidRPr="00043AB8">
        <w:rPr>
          <w:rStyle w:val="nfase"/>
        </w:rPr>
        <w:t xml:space="preserve">O título, resumo e palavras-chave constituem parte da primeira página do artigo.  O resumo deve fazer uma apresentação concisa do artigo técnico científico, contendo, uma introdução, o objetivo, uma síntese da metodologia, o principal resultado e a principal conclusão (preferencialmente nessa ordem). Assim, o leitor pode conhecer a essência do conteúdo do artigo. Lembre-se que o resumo é como o </w:t>
      </w:r>
      <w:r w:rsidRPr="00043AB8">
        <w:rPr>
          <w:rStyle w:val="nfase"/>
          <w:i/>
          <w:iCs/>
        </w:rPr>
        <w:t>trailer</w:t>
      </w:r>
      <w:r w:rsidRPr="00043AB8">
        <w:rPr>
          <w:rStyle w:val="nfase"/>
        </w:rPr>
        <w:t xml:space="preserve"> de um filme, as pessoas ficarão interessadas em ler completamente o artigo se o resumo lhes interessar. O resumo não deve conter informações novas não contidas no artigo; abreviações indefinidas; discussão prévia de outra literatura; referências e citações e excesso de detalhes acerca dos métodos empregados. Ele também não é o parágrafo de introdução do documento, isso deve ser colocado no início do texto. Utilize apenas informações úteis e relevantes, faça um exercício de empatia com o possível leitor interessado. Para se obter um resumo coeso, elegante e de acordo com o artigo, escreva uma prévia, realize a escrita completa do documento e, ao final, revise-o observando se o conteúdo dele reflete de forma consistente o teor do documento. Seguindo o resumo, o autor deve listar até 5 palavras-chave (evite colocar as mesmas palavras que formam o título do artigo).</w:t>
      </w:r>
    </w:p>
    <w:p w14:paraId="69A4D920" w14:textId="6759C62F" w:rsidR="00DB339A" w:rsidRPr="00043AB8" w:rsidRDefault="00DB7A4F" w:rsidP="00043AB8">
      <w:pPr>
        <w:spacing w:after="360" w:line="360" w:lineRule="auto"/>
        <w:ind w:left="426"/>
        <w:rPr>
          <w:rStyle w:val="nfase"/>
          <w:sz w:val="20"/>
          <w:szCs w:val="20"/>
        </w:rPr>
      </w:pPr>
      <w:r w:rsidRPr="00043AB8">
        <w:rPr>
          <w:rStyle w:val="nfase"/>
          <w:b/>
          <w:sz w:val="20"/>
          <w:szCs w:val="20"/>
        </w:rPr>
        <w:t>Palavras-chave</w:t>
      </w:r>
      <w:r w:rsidRPr="00043AB8">
        <w:rPr>
          <w:rStyle w:val="nfase"/>
          <w:sz w:val="20"/>
          <w:szCs w:val="20"/>
        </w:rPr>
        <w:t xml:space="preserve">: </w:t>
      </w:r>
      <w:r w:rsidR="00744420" w:rsidRPr="00043AB8">
        <w:rPr>
          <w:rStyle w:val="nfase"/>
          <w:sz w:val="20"/>
          <w:szCs w:val="20"/>
        </w:rPr>
        <w:t>artigo técnico, S</w:t>
      </w:r>
      <w:r w:rsidR="001E5823" w:rsidRPr="00043AB8">
        <w:rPr>
          <w:rStyle w:val="nfase"/>
          <w:sz w:val="20"/>
          <w:szCs w:val="20"/>
        </w:rPr>
        <w:t>egav</w:t>
      </w:r>
      <w:r w:rsidR="00744420" w:rsidRPr="00043AB8">
        <w:rPr>
          <w:rStyle w:val="nfase"/>
          <w:sz w:val="20"/>
          <w:szCs w:val="20"/>
        </w:rPr>
        <w:t>, acústica, áudio, vibrações.</w:t>
      </w:r>
    </w:p>
    <w:p w14:paraId="4DC903A7" w14:textId="77777777" w:rsidR="00E16543" w:rsidRPr="00043AB8" w:rsidRDefault="00E16543" w:rsidP="00E16543">
      <w:pPr>
        <w:spacing w:after="120" w:line="360" w:lineRule="auto"/>
        <w:ind w:left="709"/>
        <w:rPr>
          <w:sz w:val="22"/>
          <w:szCs w:val="22"/>
        </w:rPr>
        <w:sectPr w:rsidR="00E16543" w:rsidRPr="00043AB8" w:rsidSect="002E6A89">
          <w:headerReference w:type="even" r:id="rId8"/>
          <w:headerReference w:type="default" r:id="rId9"/>
          <w:headerReference w:type="first" r:id="rId10"/>
          <w:pgSz w:w="11907" w:h="16840" w:code="9"/>
          <w:pgMar w:top="1304" w:right="1134" w:bottom="1134" w:left="1134" w:header="709" w:footer="919" w:gutter="0"/>
          <w:cols w:space="284"/>
          <w:titlePg/>
        </w:sectPr>
      </w:pPr>
    </w:p>
    <w:p w14:paraId="339DF077" w14:textId="55363488" w:rsidR="00DB7A4F" w:rsidRPr="00043AB8" w:rsidRDefault="00DB7A4F" w:rsidP="00871EE6">
      <w:pPr>
        <w:pStyle w:val="Ttulo1"/>
      </w:pPr>
      <w:r w:rsidRPr="00043AB8">
        <w:t>I</w:t>
      </w:r>
      <w:r w:rsidR="002E6A89" w:rsidRPr="00043AB8">
        <w:t>ntrodução</w:t>
      </w:r>
    </w:p>
    <w:p w14:paraId="160649A1" w14:textId="63E43F02" w:rsidR="00F837EF" w:rsidRPr="00043AB8" w:rsidRDefault="00F837EF" w:rsidP="009A2778">
      <w:r w:rsidRPr="00043AB8">
        <w:rPr>
          <w:w w:val="110"/>
        </w:rPr>
        <w:t>É com grande felicidade que oferecemos este</w:t>
      </w:r>
      <w:r w:rsidRPr="00043AB8">
        <w:rPr>
          <w:spacing w:val="-32"/>
          <w:w w:val="110"/>
        </w:rPr>
        <w:t xml:space="preserve"> </w:t>
      </w:r>
      <w:r w:rsidRPr="00043AB8">
        <w:rPr>
          <w:w w:val="110"/>
        </w:rPr>
        <w:t>texto</w:t>
      </w:r>
      <w:r w:rsidRPr="00043AB8">
        <w:rPr>
          <w:spacing w:val="-31"/>
          <w:w w:val="110"/>
        </w:rPr>
        <w:t xml:space="preserve"> </w:t>
      </w:r>
      <w:r w:rsidRPr="00043AB8">
        <w:rPr>
          <w:w w:val="110"/>
        </w:rPr>
        <w:t>modelo</w:t>
      </w:r>
      <w:r w:rsidRPr="00043AB8">
        <w:rPr>
          <w:spacing w:val="-32"/>
          <w:w w:val="110"/>
        </w:rPr>
        <w:t xml:space="preserve"> </w:t>
      </w:r>
      <w:r w:rsidRPr="00043AB8">
        <w:rPr>
          <w:w w:val="110"/>
        </w:rPr>
        <w:t>para</w:t>
      </w:r>
      <w:r w:rsidRPr="00043AB8">
        <w:rPr>
          <w:spacing w:val="-31"/>
          <w:w w:val="110"/>
        </w:rPr>
        <w:t xml:space="preserve"> </w:t>
      </w:r>
      <w:r w:rsidRPr="00043AB8">
        <w:rPr>
          <w:w w:val="110"/>
        </w:rPr>
        <w:t>o</w:t>
      </w:r>
      <w:r w:rsidRPr="00043AB8">
        <w:rPr>
          <w:spacing w:val="-32"/>
          <w:w w:val="110"/>
        </w:rPr>
        <w:t xml:space="preserve"> </w:t>
      </w:r>
      <w:r w:rsidRPr="00043AB8">
        <w:rPr>
          <w:i/>
          <w:w w:val="110"/>
        </w:rPr>
        <w:t>short</w:t>
      </w:r>
      <w:r w:rsidRPr="00043AB8">
        <w:rPr>
          <w:i/>
          <w:spacing w:val="-32"/>
          <w:w w:val="110"/>
        </w:rPr>
        <w:t xml:space="preserve"> </w:t>
      </w:r>
      <w:r w:rsidRPr="00043AB8">
        <w:rPr>
          <w:i/>
          <w:w w:val="110"/>
        </w:rPr>
        <w:t>paper</w:t>
      </w:r>
      <w:r w:rsidRPr="00043AB8">
        <w:rPr>
          <w:i/>
          <w:spacing w:val="-28"/>
          <w:w w:val="110"/>
        </w:rPr>
        <w:t xml:space="preserve"> </w:t>
      </w:r>
      <w:r w:rsidRPr="00043AB8">
        <w:rPr>
          <w:w w:val="110"/>
        </w:rPr>
        <w:t>(2</w:t>
      </w:r>
      <w:r w:rsidR="009A2778">
        <w:rPr>
          <w:w w:val="110"/>
        </w:rPr>
        <w:t>-</w:t>
      </w:r>
      <w:r w:rsidRPr="00043AB8">
        <w:rPr>
          <w:w w:val="110"/>
        </w:rPr>
        <w:t>4</w:t>
      </w:r>
      <w:r w:rsidRPr="00043AB8">
        <w:rPr>
          <w:spacing w:val="-31"/>
          <w:w w:val="110"/>
        </w:rPr>
        <w:t xml:space="preserve"> </w:t>
      </w:r>
      <w:r w:rsidRPr="00043AB8">
        <w:rPr>
          <w:w w:val="110"/>
        </w:rPr>
        <w:t>páginas)</w:t>
      </w:r>
      <w:r w:rsidRPr="00043AB8">
        <w:rPr>
          <w:spacing w:val="-19"/>
          <w:w w:val="110"/>
        </w:rPr>
        <w:t xml:space="preserve"> </w:t>
      </w:r>
      <w:r w:rsidRPr="00043AB8">
        <w:rPr>
          <w:w w:val="110"/>
        </w:rPr>
        <w:t>para</w:t>
      </w:r>
      <w:r w:rsidRPr="00043AB8">
        <w:rPr>
          <w:spacing w:val="-18"/>
          <w:w w:val="110"/>
        </w:rPr>
        <w:t xml:space="preserve"> </w:t>
      </w:r>
      <w:r w:rsidRPr="00043AB8">
        <w:rPr>
          <w:w w:val="110"/>
        </w:rPr>
        <w:t>o</w:t>
      </w:r>
      <w:r w:rsidRPr="00043AB8">
        <w:rPr>
          <w:spacing w:val="-19"/>
          <w:w w:val="110"/>
        </w:rPr>
        <w:t xml:space="preserve"> </w:t>
      </w:r>
      <w:r w:rsidRPr="00043AB8">
        <w:rPr>
          <w:w w:val="110"/>
        </w:rPr>
        <w:t>V</w:t>
      </w:r>
      <w:r w:rsidRPr="00043AB8">
        <w:rPr>
          <w:spacing w:val="-18"/>
          <w:w w:val="110"/>
        </w:rPr>
        <w:t xml:space="preserve"> </w:t>
      </w:r>
      <w:r w:rsidRPr="00043AB8">
        <w:rPr>
          <w:w w:val="110"/>
        </w:rPr>
        <w:t>Seminário</w:t>
      </w:r>
      <w:r w:rsidRPr="00043AB8">
        <w:rPr>
          <w:spacing w:val="-18"/>
          <w:w w:val="110"/>
        </w:rPr>
        <w:t xml:space="preserve"> </w:t>
      </w:r>
      <w:r w:rsidRPr="00043AB8">
        <w:rPr>
          <w:w w:val="110"/>
        </w:rPr>
        <w:t>Gaúcho</w:t>
      </w:r>
      <w:r w:rsidRPr="00043AB8">
        <w:rPr>
          <w:spacing w:val="-18"/>
          <w:w w:val="110"/>
        </w:rPr>
        <w:t xml:space="preserve"> </w:t>
      </w:r>
      <w:r w:rsidRPr="00043AB8">
        <w:rPr>
          <w:w w:val="110"/>
        </w:rPr>
        <w:t>de</w:t>
      </w:r>
      <w:r w:rsidRPr="00043AB8">
        <w:rPr>
          <w:spacing w:val="-18"/>
          <w:w w:val="110"/>
        </w:rPr>
        <w:t xml:space="preserve"> </w:t>
      </w:r>
      <w:r w:rsidRPr="00043AB8">
        <w:rPr>
          <w:w w:val="110"/>
        </w:rPr>
        <w:t>Acús</w:t>
      </w:r>
      <w:r w:rsidRPr="00043AB8">
        <w:rPr>
          <w:w w:val="105"/>
        </w:rPr>
        <w:t>tica</w:t>
      </w:r>
      <w:r w:rsidRPr="00043AB8">
        <w:rPr>
          <w:spacing w:val="-25"/>
          <w:w w:val="105"/>
        </w:rPr>
        <w:t xml:space="preserve"> </w:t>
      </w:r>
      <w:r w:rsidRPr="00043AB8">
        <w:rPr>
          <w:w w:val="105"/>
        </w:rPr>
        <w:t>e</w:t>
      </w:r>
      <w:r w:rsidRPr="00043AB8">
        <w:rPr>
          <w:spacing w:val="-25"/>
          <w:w w:val="105"/>
        </w:rPr>
        <w:t xml:space="preserve"> </w:t>
      </w:r>
      <w:r w:rsidRPr="00043AB8">
        <w:rPr>
          <w:w w:val="105"/>
        </w:rPr>
        <w:t>Vibrações</w:t>
      </w:r>
      <w:r w:rsidRPr="00043AB8">
        <w:rPr>
          <w:spacing w:val="-25"/>
          <w:w w:val="105"/>
        </w:rPr>
        <w:t xml:space="preserve"> </w:t>
      </w:r>
      <w:r w:rsidRPr="00043AB8">
        <w:rPr>
          <w:w w:val="105"/>
        </w:rPr>
        <w:t>(edição</w:t>
      </w:r>
      <w:r w:rsidRPr="00043AB8">
        <w:rPr>
          <w:spacing w:val="-24"/>
          <w:w w:val="105"/>
        </w:rPr>
        <w:t xml:space="preserve"> </w:t>
      </w:r>
      <w:r w:rsidRPr="00043AB8">
        <w:rPr>
          <w:i/>
          <w:w w:val="105"/>
        </w:rPr>
        <w:t>e-letrônica</w:t>
      </w:r>
      <w:r w:rsidRPr="00043AB8">
        <w:rPr>
          <w:w w:val="105"/>
        </w:rPr>
        <w:t>,</w:t>
      </w:r>
      <w:r w:rsidRPr="00043AB8">
        <w:rPr>
          <w:spacing w:val="-30"/>
          <w:w w:val="105"/>
        </w:rPr>
        <w:t xml:space="preserve"> </w:t>
      </w:r>
      <w:r w:rsidRPr="00043AB8">
        <w:rPr>
          <w:w w:val="105"/>
        </w:rPr>
        <w:t>em</w:t>
      </w:r>
      <w:r w:rsidRPr="00043AB8">
        <w:rPr>
          <w:spacing w:val="-25"/>
          <w:w w:val="105"/>
        </w:rPr>
        <w:t xml:space="preserve"> </w:t>
      </w:r>
      <w:r w:rsidRPr="00043AB8">
        <w:rPr>
          <w:spacing w:val="-3"/>
          <w:w w:val="105"/>
        </w:rPr>
        <w:t xml:space="preserve">2020). </w:t>
      </w:r>
      <w:r w:rsidRPr="00043AB8">
        <w:rPr>
          <w:w w:val="110"/>
        </w:rPr>
        <w:t xml:space="preserve">Serão aceitos apenas </w:t>
      </w:r>
      <w:r w:rsidRPr="00043AB8">
        <w:rPr>
          <w:i/>
          <w:w w:val="110"/>
        </w:rPr>
        <w:t xml:space="preserve">short papers </w:t>
      </w:r>
      <w:r w:rsidRPr="00043AB8">
        <w:rPr>
          <w:w w:val="110"/>
        </w:rPr>
        <w:t xml:space="preserve">de </w:t>
      </w:r>
      <w:r w:rsidRPr="00043AB8">
        <w:rPr>
          <w:spacing w:val="-3"/>
          <w:w w:val="110"/>
        </w:rPr>
        <w:t>traba</w:t>
      </w:r>
      <w:r w:rsidRPr="00043AB8">
        <w:rPr>
          <w:w w:val="110"/>
        </w:rPr>
        <w:t xml:space="preserve">lhos inéditos. </w:t>
      </w:r>
      <w:r w:rsidRPr="00043AB8">
        <w:rPr>
          <w:spacing w:val="-3"/>
          <w:w w:val="110"/>
        </w:rPr>
        <w:t xml:space="preserve">Trabalhos </w:t>
      </w:r>
      <w:r w:rsidRPr="00043AB8">
        <w:rPr>
          <w:w w:val="110"/>
        </w:rPr>
        <w:t xml:space="preserve">já publicados </w:t>
      </w:r>
      <w:r w:rsidRPr="00043AB8">
        <w:rPr>
          <w:spacing w:val="-3"/>
          <w:w w:val="110"/>
        </w:rPr>
        <w:t>tam</w:t>
      </w:r>
      <w:r w:rsidRPr="00043AB8">
        <w:rPr>
          <w:w w:val="110"/>
        </w:rPr>
        <w:t>bém</w:t>
      </w:r>
      <w:r w:rsidRPr="00043AB8">
        <w:rPr>
          <w:spacing w:val="-33"/>
          <w:w w:val="110"/>
        </w:rPr>
        <w:t xml:space="preserve"> </w:t>
      </w:r>
      <w:r w:rsidRPr="00043AB8">
        <w:rPr>
          <w:w w:val="110"/>
        </w:rPr>
        <w:t>podem</w:t>
      </w:r>
      <w:r w:rsidRPr="00043AB8">
        <w:rPr>
          <w:spacing w:val="-33"/>
          <w:w w:val="110"/>
        </w:rPr>
        <w:t xml:space="preserve"> </w:t>
      </w:r>
      <w:r w:rsidRPr="00043AB8">
        <w:rPr>
          <w:w w:val="110"/>
        </w:rPr>
        <w:t>ser</w:t>
      </w:r>
      <w:r w:rsidRPr="00043AB8">
        <w:rPr>
          <w:spacing w:val="-35"/>
          <w:w w:val="110"/>
        </w:rPr>
        <w:t xml:space="preserve"> </w:t>
      </w:r>
      <w:r w:rsidRPr="00043AB8">
        <w:rPr>
          <w:w w:val="110"/>
        </w:rPr>
        <w:t>apresentados</w:t>
      </w:r>
      <w:r w:rsidRPr="00043AB8">
        <w:rPr>
          <w:spacing w:val="-34"/>
          <w:w w:val="110"/>
        </w:rPr>
        <w:t xml:space="preserve"> </w:t>
      </w:r>
      <w:r w:rsidRPr="00043AB8">
        <w:rPr>
          <w:w w:val="110"/>
        </w:rPr>
        <w:t>no</w:t>
      </w:r>
      <w:r w:rsidRPr="00043AB8">
        <w:rPr>
          <w:spacing w:val="-32"/>
          <w:w w:val="110"/>
        </w:rPr>
        <w:t xml:space="preserve"> </w:t>
      </w:r>
      <w:r w:rsidR="009A2778">
        <w:rPr>
          <w:spacing w:val="-32"/>
          <w:w w:val="110"/>
        </w:rPr>
        <w:br/>
      </w:r>
      <w:r w:rsidRPr="00043AB8">
        <w:rPr>
          <w:w w:val="110"/>
        </w:rPr>
        <w:t>V</w:t>
      </w:r>
      <w:r w:rsidRPr="00043AB8">
        <w:rPr>
          <w:spacing w:val="-33"/>
          <w:w w:val="110"/>
        </w:rPr>
        <w:t xml:space="preserve"> </w:t>
      </w:r>
      <w:r w:rsidRPr="00043AB8">
        <w:rPr>
          <w:spacing w:val="-8"/>
          <w:w w:val="110"/>
        </w:rPr>
        <w:t xml:space="preserve">SeGAV-e, </w:t>
      </w:r>
      <w:r w:rsidRPr="00043AB8">
        <w:rPr>
          <w:w w:val="110"/>
        </w:rPr>
        <w:t xml:space="preserve">desde que título, resumo original e </w:t>
      </w:r>
      <w:r w:rsidRPr="00043AB8">
        <w:rPr>
          <w:spacing w:val="-3"/>
          <w:w w:val="110"/>
        </w:rPr>
        <w:t xml:space="preserve">evento </w:t>
      </w:r>
      <w:r w:rsidRPr="00043AB8">
        <w:rPr>
          <w:w w:val="110"/>
        </w:rPr>
        <w:t>original (ou revista) sejam evidenciados de acordo</w:t>
      </w:r>
      <w:r w:rsidRPr="00043AB8">
        <w:rPr>
          <w:spacing w:val="-12"/>
          <w:w w:val="110"/>
        </w:rPr>
        <w:t xml:space="preserve"> </w:t>
      </w:r>
      <w:r w:rsidRPr="00043AB8">
        <w:rPr>
          <w:w w:val="110"/>
        </w:rPr>
        <w:t>(na</w:t>
      </w:r>
      <w:r w:rsidRPr="00043AB8">
        <w:rPr>
          <w:spacing w:val="-12"/>
          <w:w w:val="110"/>
        </w:rPr>
        <w:t xml:space="preserve"> </w:t>
      </w:r>
      <w:r w:rsidRPr="00043AB8">
        <w:rPr>
          <w:w w:val="110"/>
        </w:rPr>
        <w:t>submissão</w:t>
      </w:r>
      <w:r w:rsidRPr="00043AB8">
        <w:rPr>
          <w:spacing w:val="-12"/>
          <w:w w:val="110"/>
        </w:rPr>
        <w:t xml:space="preserve"> </w:t>
      </w:r>
      <w:r w:rsidRPr="00043AB8">
        <w:rPr>
          <w:w w:val="110"/>
        </w:rPr>
        <w:t>do</w:t>
      </w:r>
      <w:r w:rsidRPr="00043AB8">
        <w:rPr>
          <w:spacing w:val="-12"/>
          <w:w w:val="110"/>
        </w:rPr>
        <w:t xml:space="preserve"> </w:t>
      </w:r>
      <w:r w:rsidRPr="00043AB8">
        <w:rPr>
          <w:w w:val="110"/>
        </w:rPr>
        <w:t>resumo).</w:t>
      </w:r>
      <w:r w:rsidRPr="00043AB8">
        <w:rPr>
          <w:spacing w:val="-10"/>
          <w:w w:val="110"/>
        </w:rPr>
        <w:t xml:space="preserve"> </w:t>
      </w:r>
      <w:r w:rsidRPr="00043AB8">
        <w:rPr>
          <w:w w:val="110"/>
        </w:rPr>
        <w:t>Observe o</w:t>
      </w:r>
      <w:r w:rsidRPr="00043AB8">
        <w:rPr>
          <w:spacing w:val="-7"/>
          <w:w w:val="110"/>
        </w:rPr>
        <w:t xml:space="preserve"> </w:t>
      </w:r>
      <w:r w:rsidRPr="00043AB8">
        <w:rPr>
          <w:w w:val="110"/>
        </w:rPr>
        <w:t>diagrama</w:t>
      </w:r>
      <w:r w:rsidRPr="00043AB8">
        <w:rPr>
          <w:spacing w:val="-7"/>
          <w:w w:val="110"/>
        </w:rPr>
        <w:t xml:space="preserve"> </w:t>
      </w:r>
      <w:r w:rsidRPr="00043AB8">
        <w:rPr>
          <w:w w:val="110"/>
        </w:rPr>
        <w:t>da</w:t>
      </w:r>
      <w:r w:rsidRPr="00043AB8">
        <w:rPr>
          <w:spacing w:val="-7"/>
          <w:w w:val="110"/>
        </w:rPr>
        <w:t xml:space="preserve"> </w:t>
      </w:r>
      <w:r w:rsidRPr="00043AB8">
        <w:rPr>
          <w:w w:val="110"/>
        </w:rPr>
        <w:t>Figura</w:t>
      </w:r>
      <w:r w:rsidRPr="00043AB8">
        <w:rPr>
          <w:spacing w:val="-7"/>
          <w:w w:val="110"/>
        </w:rPr>
        <w:t xml:space="preserve"> </w:t>
      </w:r>
      <w:hyperlink w:anchor="_bookmark7" w:history="1">
        <w:r w:rsidRPr="00043AB8">
          <w:rPr>
            <w:w w:val="110"/>
          </w:rPr>
          <w:t>3</w:t>
        </w:r>
      </w:hyperlink>
      <w:r w:rsidRPr="00043AB8">
        <w:rPr>
          <w:w w:val="110"/>
        </w:rPr>
        <w:t>,</w:t>
      </w:r>
      <w:r w:rsidRPr="00043AB8">
        <w:rPr>
          <w:spacing w:val="-7"/>
          <w:w w:val="110"/>
        </w:rPr>
        <w:t xml:space="preserve"> </w:t>
      </w:r>
      <w:r w:rsidRPr="00043AB8">
        <w:rPr>
          <w:w w:val="110"/>
        </w:rPr>
        <w:t>que</w:t>
      </w:r>
      <w:r w:rsidRPr="00043AB8">
        <w:rPr>
          <w:spacing w:val="-7"/>
          <w:w w:val="110"/>
        </w:rPr>
        <w:t xml:space="preserve"> </w:t>
      </w:r>
      <w:r w:rsidRPr="00043AB8">
        <w:rPr>
          <w:w w:val="110"/>
        </w:rPr>
        <w:t>contém</w:t>
      </w:r>
      <w:r w:rsidRPr="00043AB8">
        <w:rPr>
          <w:spacing w:val="-7"/>
          <w:w w:val="110"/>
        </w:rPr>
        <w:t xml:space="preserve"> </w:t>
      </w:r>
      <w:r w:rsidRPr="00043AB8">
        <w:rPr>
          <w:w w:val="110"/>
        </w:rPr>
        <w:t>um</w:t>
      </w:r>
      <w:r w:rsidRPr="00043AB8">
        <w:rPr>
          <w:spacing w:val="-7"/>
          <w:w w:val="110"/>
        </w:rPr>
        <w:t xml:space="preserve"> </w:t>
      </w:r>
      <w:r w:rsidRPr="00043AB8">
        <w:rPr>
          <w:w w:val="110"/>
        </w:rPr>
        <w:t>sumário de datas e direções do</w:t>
      </w:r>
      <w:r w:rsidRPr="00043AB8">
        <w:rPr>
          <w:spacing w:val="-24"/>
          <w:w w:val="110"/>
        </w:rPr>
        <w:t xml:space="preserve"> </w:t>
      </w:r>
      <w:r w:rsidRPr="00043AB8">
        <w:rPr>
          <w:spacing w:val="-3"/>
          <w:w w:val="110"/>
        </w:rPr>
        <w:t>evento.</w:t>
      </w:r>
    </w:p>
    <w:p w14:paraId="57005326" w14:textId="22DB0A6C" w:rsidR="00F837EF" w:rsidRPr="00043AB8" w:rsidRDefault="00F837EF" w:rsidP="009A2778">
      <w:r w:rsidRPr="00043AB8">
        <w:rPr>
          <w:w w:val="110"/>
        </w:rPr>
        <w:t>Este texto de instruções foi elaborado para que</w:t>
      </w:r>
      <w:r w:rsidRPr="00043AB8">
        <w:rPr>
          <w:spacing w:val="-15"/>
          <w:w w:val="110"/>
        </w:rPr>
        <w:t xml:space="preserve"> </w:t>
      </w:r>
      <w:r w:rsidRPr="00043AB8">
        <w:rPr>
          <w:w w:val="110"/>
        </w:rPr>
        <w:t>os</w:t>
      </w:r>
      <w:r w:rsidRPr="00043AB8">
        <w:rPr>
          <w:spacing w:val="-15"/>
          <w:w w:val="110"/>
        </w:rPr>
        <w:t xml:space="preserve"> </w:t>
      </w:r>
      <w:r w:rsidRPr="00043AB8">
        <w:rPr>
          <w:w w:val="110"/>
        </w:rPr>
        <w:t>autores</w:t>
      </w:r>
      <w:r w:rsidRPr="00043AB8">
        <w:rPr>
          <w:spacing w:val="-15"/>
          <w:w w:val="110"/>
        </w:rPr>
        <w:t xml:space="preserve"> </w:t>
      </w:r>
      <w:r w:rsidRPr="00043AB8">
        <w:rPr>
          <w:w w:val="110"/>
        </w:rPr>
        <w:t>possam</w:t>
      </w:r>
      <w:r w:rsidRPr="00043AB8">
        <w:rPr>
          <w:spacing w:val="-15"/>
          <w:w w:val="110"/>
        </w:rPr>
        <w:t xml:space="preserve"> </w:t>
      </w:r>
      <w:r w:rsidRPr="00043AB8">
        <w:rPr>
          <w:w w:val="110"/>
        </w:rPr>
        <w:t>apresentar</w:t>
      </w:r>
      <w:r w:rsidRPr="00043AB8">
        <w:rPr>
          <w:spacing w:val="-18"/>
          <w:w w:val="110"/>
        </w:rPr>
        <w:t xml:space="preserve"> </w:t>
      </w:r>
      <w:r w:rsidRPr="00043AB8">
        <w:rPr>
          <w:w w:val="110"/>
        </w:rPr>
        <w:t>os</w:t>
      </w:r>
      <w:r w:rsidRPr="00043AB8">
        <w:rPr>
          <w:spacing w:val="-15"/>
          <w:w w:val="110"/>
        </w:rPr>
        <w:t xml:space="preserve"> </w:t>
      </w:r>
      <w:r w:rsidRPr="00043AB8">
        <w:rPr>
          <w:w w:val="110"/>
        </w:rPr>
        <w:t>artigos de forma padronizada, ele foi adaptado o modelo</w:t>
      </w:r>
      <w:r w:rsidRPr="00043AB8">
        <w:rPr>
          <w:spacing w:val="-14"/>
          <w:w w:val="110"/>
        </w:rPr>
        <w:t xml:space="preserve"> </w:t>
      </w:r>
      <w:r w:rsidRPr="00043AB8">
        <w:rPr>
          <w:w w:val="110"/>
        </w:rPr>
        <w:t>de</w:t>
      </w:r>
      <w:r w:rsidRPr="00043AB8">
        <w:rPr>
          <w:spacing w:val="-14"/>
          <w:w w:val="110"/>
        </w:rPr>
        <w:t xml:space="preserve"> </w:t>
      </w:r>
      <w:r w:rsidRPr="00043AB8">
        <w:rPr>
          <w:w w:val="110"/>
        </w:rPr>
        <w:t>artigo</w:t>
      </w:r>
      <w:r w:rsidRPr="00043AB8">
        <w:rPr>
          <w:spacing w:val="-14"/>
          <w:w w:val="110"/>
        </w:rPr>
        <w:t xml:space="preserve"> </w:t>
      </w:r>
      <w:r w:rsidRPr="00043AB8">
        <w:rPr>
          <w:w w:val="110"/>
        </w:rPr>
        <w:t>da</w:t>
      </w:r>
      <w:r w:rsidRPr="00043AB8">
        <w:rPr>
          <w:spacing w:val="-14"/>
          <w:w w:val="110"/>
        </w:rPr>
        <w:t xml:space="preserve"> </w:t>
      </w:r>
      <w:r w:rsidRPr="00043AB8">
        <w:rPr>
          <w:w w:val="110"/>
        </w:rPr>
        <w:t>Revista</w:t>
      </w:r>
      <w:r w:rsidRPr="00043AB8">
        <w:rPr>
          <w:spacing w:val="-14"/>
          <w:w w:val="110"/>
        </w:rPr>
        <w:t xml:space="preserve"> </w:t>
      </w:r>
      <w:r w:rsidRPr="00043AB8">
        <w:rPr>
          <w:w w:val="110"/>
        </w:rPr>
        <w:t>Acústica</w:t>
      </w:r>
      <w:r w:rsidRPr="00043AB8">
        <w:rPr>
          <w:spacing w:val="-14"/>
          <w:w w:val="110"/>
        </w:rPr>
        <w:t xml:space="preserve"> </w:t>
      </w:r>
      <w:r w:rsidRPr="00043AB8">
        <w:rPr>
          <w:w w:val="110"/>
        </w:rPr>
        <w:t>&amp;</w:t>
      </w:r>
      <w:r w:rsidRPr="00043AB8">
        <w:rPr>
          <w:spacing w:val="-14"/>
          <w:w w:val="110"/>
        </w:rPr>
        <w:t xml:space="preserve"> </w:t>
      </w:r>
      <w:r w:rsidRPr="00043AB8">
        <w:rPr>
          <w:w w:val="110"/>
        </w:rPr>
        <w:t xml:space="preserve">Vibrações. Isso facilitará muito o trabalho de revisão e diagramação, proporcionando uma uniformidade de texto para os artigos. </w:t>
      </w:r>
      <w:r w:rsidRPr="00043AB8">
        <w:rPr>
          <w:spacing w:val="-3"/>
          <w:w w:val="110"/>
        </w:rPr>
        <w:t xml:space="preserve">Neste </w:t>
      </w:r>
      <w:r w:rsidRPr="00043AB8">
        <w:rPr>
          <w:w w:val="110"/>
        </w:rPr>
        <w:t>modelo são apresentadas as principais diretrizes para a elaboração do artigo completo</w:t>
      </w:r>
      <w:r w:rsidRPr="00043AB8">
        <w:rPr>
          <w:spacing w:val="-26"/>
          <w:w w:val="110"/>
        </w:rPr>
        <w:t xml:space="preserve"> </w:t>
      </w:r>
      <w:r w:rsidRPr="00043AB8">
        <w:rPr>
          <w:w w:val="110"/>
        </w:rPr>
        <w:t>no</w:t>
      </w:r>
      <w:r w:rsidRPr="00043AB8">
        <w:rPr>
          <w:spacing w:val="-25"/>
          <w:w w:val="110"/>
        </w:rPr>
        <w:t xml:space="preserve"> </w:t>
      </w:r>
      <w:r w:rsidRPr="00043AB8">
        <w:rPr>
          <w:w w:val="110"/>
        </w:rPr>
        <w:t>que</w:t>
      </w:r>
      <w:r w:rsidRPr="00043AB8">
        <w:rPr>
          <w:spacing w:val="-25"/>
          <w:w w:val="110"/>
        </w:rPr>
        <w:t xml:space="preserve"> </w:t>
      </w:r>
      <w:r w:rsidRPr="00043AB8">
        <w:rPr>
          <w:w w:val="110"/>
        </w:rPr>
        <w:t>diz</w:t>
      </w:r>
      <w:r w:rsidRPr="00043AB8">
        <w:rPr>
          <w:spacing w:val="-27"/>
          <w:w w:val="110"/>
        </w:rPr>
        <w:t xml:space="preserve"> </w:t>
      </w:r>
      <w:r w:rsidRPr="00043AB8">
        <w:rPr>
          <w:w w:val="110"/>
        </w:rPr>
        <w:t>respeito</w:t>
      </w:r>
      <w:r w:rsidRPr="00043AB8">
        <w:rPr>
          <w:spacing w:val="-25"/>
          <w:w w:val="110"/>
        </w:rPr>
        <w:t xml:space="preserve"> </w:t>
      </w:r>
      <w:r w:rsidRPr="00043AB8">
        <w:rPr>
          <w:w w:val="110"/>
        </w:rPr>
        <w:t>à</w:t>
      </w:r>
      <w:r w:rsidRPr="00043AB8">
        <w:rPr>
          <w:spacing w:val="-25"/>
          <w:w w:val="110"/>
        </w:rPr>
        <w:t xml:space="preserve"> </w:t>
      </w:r>
      <w:r w:rsidRPr="00043AB8">
        <w:rPr>
          <w:w w:val="110"/>
        </w:rPr>
        <w:t>apresentação</w:t>
      </w:r>
      <w:r w:rsidR="00043AB8">
        <w:rPr>
          <w:w w:val="110"/>
        </w:rPr>
        <w:t xml:space="preserve"> </w:t>
      </w:r>
      <w:r w:rsidRPr="00043AB8">
        <w:rPr>
          <w:w w:val="110"/>
        </w:rPr>
        <w:t>de</w:t>
      </w:r>
      <w:r w:rsidRPr="00043AB8">
        <w:rPr>
          <w:spacing w:val="-19"/>
          <w:w w:val="110"/>
        </w:rPr>
        <w:t xml:space="preserve"> </w:t>
      </w:r>
      <w:r w:rsidRPr="00043AB8">
        <w:rPr>
          <w:w w:val="110"/>
        </w:rPr>
        <w:t>conteúdo,</w:t>
      </w:r>
      <w:r w:rsidRPr="00043AB8">
        <w:rPr>
          <w:spacing w:val="-19"/>
          <w:w w:val="110"/>
        </w:rPr>
        <w:t xml:space="preserve"> </w:t>
      </w:r>
      <w:r w:rsidRPr="00043AB8">
        <w:rPr>
          <w:w w:val="110"/>
        </w:rPr>
        <w:t>gráfica,</w:t>
      </w:r>
      <w:r w:rsidRPr="00043AB8">
        <w:rPr>
          <w:spacing w:val="-20"/>
          <w:w w:val="110"/>
        </w:rPr>
        <w:t xml:space="preserve"> </w:t>
      </w:r>
      <w:r w:rsidRPr="00043AB8">
        <w:rPr>
          <w:w w:val="110"/>
        </w:rPr>
        <w:t>estrutura</w:t>
      </w:r>
      <w:r w:rsidRPr="00043AB8">
        <w:rPr>
          <w:spacing w:val="-18"/>
          <w:w w:val="110"/>
        </w:rPr>
        <w:t xml:space="preserve"> </w:t>
      </w:r>
      <w:r w:rsidRPr="00043AB8">
        <w:rPr>
          <w:w w:val="110"/>
        </w:rPr>
        <w:t>e</w:t>
      </w:r>
      <w:r w:rsidRPr="00043AB8">
        <w:rPr>
          <w:spacing w:val="-18"/>
          <w:w w:val="110"/>
        </w:rPr>
        <w:t xml:space="preserve"> </w:t>
      </w:r>
      <w:r w:rsidRPr="00043AB8">
        <w:rPr>
          <w:w w:val="110"/>
        </w:rPr>
        <w:t>ao</w:t>
      </w:r>
      <w:r w:rsidRPr="00043AB8">
        <w:rPr>
          <w:spacing w:val="-18"/>
          <w:w w:val="110"/>
        </w:rPr>
        <w:t xml:space="preserve"> </w:t>
      </w:r>
      <w:r w:rsidRPr="00043AB8">
        <w:rPr>
          <w:w w:val="110"/>
        </w:rPr>
        <w:t xml:space="preserve">procedi- mento para a submissão dos artigos. Este documento já possui a formatação de </w:t>
      </w:r>
      <w:r w:rsidRPr="00043AB8">
        <w:rPr>
          <w:spacing w:val="-5"/>
          <w:w w:val="110"/>
        </w:rPr>
        <w:t>es</w:t>
      </w:r>
      <w:r w:rsidRPr="00043AB8">
        <w:rPr>
          <w:w w:val="110"/>
        </w:rPr>
        <w:t>tilos personalizados para a elaboração do texto. O autor pode, portanto, utilizar este arquivo como modelo para esta finalidade. Serão</w:t>
      </w:r>
      <w:r w:rsidRPr="00043AB8">
        <w:rPr>
          <w:spacing w:val="-24"/>
          <w:w w:val="110"/>
        </w:rPr>
        <w:t xml:space="preserve"> </w:t>
      </w:r>
      <w:r w:rsidRPr="00043AB8">
        <w:rPr>
          <w:w w:val="110"/>
        </w:rPr>
        <w:t>disponibilizados</w:t>
      </w:r>
      <w:r w:rsidRPr="00043AB8">
        <w:rPr>
          <w:spacing w:val="-23"/>
          <w:w w:val="110"/>
        </w:rPr>
        <w:t xml:space="preserve"> </w:t>
      </w:r>
      <w:r w:rsidRPr="00043AB8">
        <w:rPr>
          <w:w w:val="110"/>
        </w:rPr>
        <w:t>modelos</w:t>
      </w:r>
      <w:r w:rsidRPr="00043AB8">
        <w:rPr>
          <w:spacing w:val="-24"/>
          <w:w w:val="110"/>
        </w:rPr>
        <w:t xml:space="preserve"> </w:t>
      </w:r>
      <w:r w:rsidRPr="00043AB8">
        <w:rPr>
          <w:w w:val="110"/>
        </w:rPr>
        <w:t>(</w:t>
      </w:r>
      <w:r w:rsidRPr="00043AB8">
        <w:rPr>
          <w:i/>
          <w:w w:val="110"/>
        </w:rPr>
        <w:t>templates</w:t>
      </w:r>
      <w:r w:rsidRPr="00043AB8">
        <w:rPr>
          <w:w w:val="110"/>
        </w:rPr>
        <w:t xml:space="preserve">) </w:t>
      </w:r>
      <w:r w:rsidRPr="00043AB8">
        <w:rPr>
          <w:w w:val="113"/>
        </w:rPr>
        <w:t>em</w:t>
      </w:r>
      <w:r w:rsidRPr="00043AB8">
        <w:rPr>
          <w:spacing w:val="14"/>
        </w:rPr>
        <w:t xml:space="preserve"> </w:t>
      </w:r>
      <w:r w:rsidRPr="00043AB8">
        <w:rPr>
          <w:w w:val="108"/>
        </w:rPr>
        <w:t>Microso</w:t>
      </w:r>
      <w:r w:rsidRPr="00043AB8">
        <w:rPr>
          <w:spacing w:val="2"/>
          <w:w w:val="108"/>
        </w:rPr>
        <w:t>f</w:t>
      </w:r>
      <w:r w:rsidRPr="00043AB8">
        <w:rPr>
          <w:w w:val="119"/>
        </w:rPr>
        <w:t>t</w:t>
      </w:r>
      <w:r w:rsidRPr="00043AB8">
        <w:rPr>
          <w:spacing w:val="10"/>
        </w:rPr>
        <w:t xml:space="preserve"> </w:t>
      </w:r>
      <w:r w:rsidRPr="00043AB8">
        <w:rPr>
          <w:spacing w:val="-17"/>
          <w:w w:val="107"/>
        </w:rPr>
        <w:t>W</w:t>
      </w:r>
      <w:r w:rsidRPr="00043AB8">
        <w:rPr>
          <w:w w:val="114"/>
        </w:rPr>
        <w:t>o</w:t>
      </w:r>
      <w:r w:rsidRPr="00043AB8">
        <w:rPr>
          <w:spacing w:val="-4"/>
          <w:w w:val="114"/>
        </w:rPr>
        <w:t>r</w:t>
      </w:r>
      <w:r w:rsidRPr="00043AB8">
        <w:rPr>
          <w:w w:val="124"/>
        </w:rPr>
        <w:t>d</w:t>
      </w:r>
      <w:r w:rsidRPr="00043AB8">
        <w:rPr>
          <w:spacing w:val="10"/>
        </w:rPr>
        <w:t xml:space="preserve"> </w:t>
      </w:r>
      <w:r w:rsidRPr="00043AB8">
        <w:rPr>
          <w:w w:val="116"/>
        </w:rPr>
        <w:t>(.docx)</w:t>
      </w:r>
      <w:r w:rsidRPr="00043AB8">
        <w:rPr>
          <w:spacing w:val="13"/>
        </w:rPr>
        <w:t xml:space="preserve"> </w:t>
      </w:r>
      <w:r w:rsidRPr="00043AB8">
        <w:rPr>
          <w:w w:val="109"/>
        </w:rPr>
        <w:t>e</w:t>
      </w:r>
      <w:r w:rsidRPr="00043AB8">
        <w:rPr>
          <w:spacing w:val="13"/>
        </w:rPr>
        <w:t xml:space="preserve"> </w:t>
      </w:r>
      <w:r w:rsidRPr="00043AB8">
        <w:rPr>
          <w:spacing w:val="-87"/>
          <w:w w:val="101"/>
        </w:rPr>
        <w:t>L</w:t>
      </w:r>
      <w:r w:rsidRPr="00043AB8">
        <w:rPr>
          <w:spacing w:val="-36"/>
          <w:w w:val="107"/>
          <w:position w:val="4"/>
          <w:sz w:val="18"/>
        </w:rPr>
        <w:t>A</w:t>
      </w:r>
      <w:r w:rsidRPr="00043AB8">
        <w:rPr>
          <w:spacing w:val="-40"/>
          <w:w w:val="101"/>
        </w:rPr>
        <w:t>T</w:t>
      </w:r>
      <w:r w:rsidRPr="00043AB8">
        <w:rPr>
          <w:spacing w:val="-30"/>
          <w:w w:val="99"/>
          <w:position w:val="-4"/>
        </w:rPr>
        <w:t>E</w:t>
      </w:r>
      <w:r w:rsidRPr="00043AB8">
        <w:rPr>
          <w:w w:val="93"/>
        </w:rPr>
        <w:t>X</w:t>
      </w:r>
      <w:r w:rsidRPr="00043AB8">
        <w:rPr>
          <w:spacing w:val="13"/>
        </w:rPr>
        <w:t xml:space="preserve"> </w:t>
      </w:r>
      <w:r w:rsidRPr="00043AB8">
        <w:rPr>
          <w:w w:val="116"/>
        </w:rPr>
        <w:t xml:space="preserve">(.tex). </w:t>
      </w:r>
      <w:r w:rsidRPr="00043AB8">
        <w:rPr>
          <w:w w:val="110"/>
        </w:rPr>
        <w:t>Esta</w:t>
      </w:r>
      <w:r w:rsidRPr="00043AB8">
        <w:rPr>
          <w:spacing w:val="-36"/>
          <w:w w:val="110"/>
        </w:rPr>
        <w:t xml:space="preserve"> </w:t>
      </w:r>
      <w:r w:rsidRPr="00043AB8">
        <w:rPr>
          <w:w w:val="110"/>
        </w:rPr>
        <w:t>versão</w:t>
      </w:r>
      <w:r w:rsidRPr="00043AB8">
        <w:rPr>
          <w:spacing w:val="-36"/>
          <w:w w:val="110"/>
        </w:rPr>
        <w:t xml:space="preserve"> </w:t>
      </w:r>
      <w:r w:rsidRPr="00043AB8">
        <w:rPr>
          <w:w w:val="110"/>
        </w:rPr>
        <w:t>também</w:t>
      </w:r>
      <w:r w:rsidRPr="00043AB8">
        <w:rPr>
          <w:spacing w:val="-34"/>
          <w:w w:val="110"/>
        </w:rPr>
        <w:t xml:space="preserve"> </w:t>
      </w:r>
      <w:r w:rsidRPr="00043AB8">
        <w:rPr>
          <w:w w:val="110"/>
        </w:rPr>
        <w:t>está</w:t>
      </w:r>
      <w:r w:rsidRPr="00043AB8">
        <w:rPr>
          <w:spacing w:val="-36"/>
          <w:w w:val="110"/>
        </w:rPr>
        <w:t xml:space="preserve"> </w:t>
      </w:r>
      <w:r w:rsidRPr="00043AB8">
        <w:rPr>
          <w:w w:val="110"/>
        </w:rPr>
        <w:t>disponível</w:t>
      </w:r>
      <w:r w:rsidRPr="00043AB8">
        <w:rPr>
          <w:spacing w:val="-38"/>
          <w:w w:val="110"/>
        </w:rPr>
        <w:t xml:space="preserve"> </w:t>
      </w:r>
      <w:r w:rsidRPr="00043AB8">
        <w:rPr>
          <w:w w:val="110"/>
        </w:rPr>
        <w:t>no</w:t>
      </w:r>
      <w:r w:rsidRPr="00043AB8">
        <w:rPr>
          <w:spacing w:val="-35"/>
          <w:w w:val="110"/>
        </w:rPr>
        <w:t xml:space="preserve"> </w:t>
      </w:r>
      <w:hyperlink r:id="rId11">
        <w:r w:rsidRPr="00043AB8">
          <w:rPr>
            <w:color w:val="0000FF"/>
            <w:spacing w:val="-4"/>
            <w:w w:val="110"/>
          </w:rPr>
          <w:t>Ove</w:t>
        </w:r>
        <w:r w:rsidRPr="00043AB8">
          <w:rPr>
            <w:color w:val="0000FF"/>
            <w:spacing w:val="-4"/>
            <w:w w:val="110"/>
          </w:rPr>
          <w:t>r</w:t>
        </w:r>
      </w:hyperlink>
      <w:hyperlink r:id="rId12">
        <w:r w:rsidRPr="00043AB8">
          <w:rPr>
            <w:color w:val="0000FF"/>
            <w:w w:val="110"/>
          </w:rPr>
          <w:t>leaf</w:t>
        </w:r>
      </w:hyperlink>
      <w:r w:rsidRPr="00043AB8">
        <w:rPr>
          <w:w w:val="110"/>
        </w:rPr>
        <w:t>.</w:t>
      </w:r>
      <w:r w:rsidRPr="00043AB8">
        <w:rPr>
          <w:spacing w:val="-18"/>
          <w:w w:val="110"/>
        </w:rPr>
        <w:t xml:space="preserve"> </w:t>
      </w:r>
      <w:r w:rsidRPr="00043AB8">
        <w:rPr>
          <w:w w:val="110"/>
        </w:rPr>
        <w:t>Os</w:t>
      </w:r>
      <w:r w:rsidRPr="00043AB8">
        <w:rPr>
          <w:spacing w:val="-19"/>
          <w:w w:val="110"/>
        </w:rPr>
        <w:t xml:space="preserve"> </w:t>
      </w:r>
      <w:r w:rsidRPr="00043AB8">
        <w:rPr>
          <w:w w:val="110"/>
        </w:rPr>
        <w:t>autores</w:t>
      </w:r>
      <w:r w:rsidRPr="00043AB8">
        <w:rPr>
          <w:spacing w:val="-19"/>
          <w:w w:val="110"/>
        </w:rPr>
        <w:t xml:space="preserve"> </w:t>
      </w:r>
      <w:r w:rsidRPr="00043AB8">
        <w:rPr>
          <w:w w:val="110"/>
        </w:rPr>
        <w:t>são</w:t>
      </w:r>
      <w:r w:rsidRPr="00043AB8">
        <w:rPr>
          <w:spacing w:val="-18"/>
          <w:w w:val="110"/>
        </w:rPr>
        <w:t xml:space="preserve"> </w:t>
      </w:r>
      <w:r w:rsidRPr="00043AB8">
        <w:rPr>
          <w:w w:val="110"/>
        </w:rPr>
        <w:t>responsáveis</w:t>
      </w:r>
      <w:r w:rsidRPr="00043AB8">
        <w:rPr>
          <w:spacing w:val="-19"/>
          <w:w w:val="110"/>
        </w:rPr>
        <w:t xml:space="preserve"> </w:t>
      </w:r>
      <w:r w:rsidRPr="00043AB8">
        <w:rPr>
          <w:w w:val="110"/>
        </w:rPr>
        <w:t>por</w:t>
      </w:r>
      <w:r w:rsidRPr="00043AB8">
        <w:rPr>
          <w:spacing w:val="-18"/>
          <w:w w:val="110"/>
        </w:rPr>
        <w:t xml:space="preserve"> </w:t>
      </w:r>
      <w:r w:rsidRPr="00043AB8">
        <w:rPr>
          <w:w w:val="110"/>
        </w:rPr>
        <w:t>enviar os artigos de acordo com o modelo vigente do</w:t>
      </w:r>
      <w:r w:rsidRPr="00043AB8">
        <w:rPr>
          <w:spacing w:val="-7"/>
          <w:w w:val="110"/>
        </w:rPr>
        <w:t xml:space="preserve"> </w:t>
      </w:r>
      <w:r w:rsidRPr="00043AB8">
        <w:rPr>
          <w:spacing w:val="-3"/>
          <w:w w:val="110"/>
        </w:rPr>
        <w:t>evento.</w:t>
      </w:r>
    </w:p>
    <w:p w14:paraId="1A0912E1" w14:textId="323B35A6" w:rsidR="00F43337" w:rsidRDefault="00F837EF" w:rsidP="00F43337">
      <w:pPr>
        <w:rPr>
          <w:w w:val="110"/>
        </w:rPr>
      </w:pPr>
      <w:r w:rsidRPr="00043AB8">
        <w:rPr>
          <w:w w:val="110"/>
        </w:rPr>
        <w:t xml:space="preserve">O texto completo </w:t>
      </w:r>
      <w:r w:rsidRPr="00043AB8">
        <w:rPr>
          <w:spacing w:val="-3"/>
          <w:w w:val="110"/>
        </w:rPr>
        <w:t xml:space="preserve">deverá </w:t>
      </w:r>
      <w:r w:rsidRPr="00043AB8">
        <w:rPr>
          <w:w w:val="110"/>
        </w:rPr>
        <w:t>estar em espaçamento simples entre linhas, tipografia (fonte) Palatino Linotype</w:t>
      </w:r>
      <w:r w:rsidR="00043AB8">
        <w:rPr>
          <w:w w:val="110"/>
        </w:rPr>
        <w:t xml:space="preserve"> </w:t>
      </w:r>
      <w:r w:rsidR="00A975C4">
        <w:rPr>
          <w:w w:val="110"/>
        </w:rPr>
        <w:t>(</w:t>
      </w:r>
      <w:r w:rsidR="00043AB8">
        <w:rPr>
          <w:w w:val="110"/>
        </w:rPr>
        <w:t>ou Times New Roman</w:t>
      </w:r>
      <w:r w:rsidR="00A975C4">
        <w:rPr>
          <w:w w:val="110"/>
        </w:rPr>
        <w:t>)</w:t>
      </w:r>
      <w:r w:rsidRPr="00043AB8">
        <w:rPr>
          <w:w w:val="110"/>
        </w:rPr>
        <w:t xml:space="preserve"> tamanho 12 </w:t>
      </w:r>
      <w:r w:rsidRPr="00043AB8">
        <w:rPr>
          <w:spacing w:val="-3"/>
          <w:w w:val="110"/>
        </w:rPr>
        <w:t xml:space="preserve">pt </w:t>
      </w:r>
      <w:r w:rsidRPr="00043AB8">
        <w:rPr>
          <w:w w:val="110"/>
        </w:rPr>
        <w:t xml:space="preserve">e parágrafo com espaçamento de 0 </w:t>
      </w:r>
      <w:r w:rsidRPr="00043AB8">
        <w:rPr>
          <w:spacing w:val="-3"/>
          <w:w w:val="110"/>
        </w:rPr>
        <w:t xml:space="preserve">pt </w:t>
      </w:r>
      <w:r w:rsidRPr="00043AB8">
        <w:rPr>
          <w:w w:val="110"/>
        </w:rPr>
        <w:t xml:space="preserve">antes e 8 </w:t>
      </w:r>
      <w:r w:rsidRPr="00043AB8">
        <w:rPr>
          <w:spacing w:val="-3"/>
          <w:w w:val="110"/>
        </w:rPr>
        <w:t xml:space="preserve">pt </w:t>
      </w:r>
      <w:r w:rsidRPr="00043AB8">
        <w:rPr>
          <w:w w:val="110"/>
        </w:rPr>
        <w:t>depois. É de prática comum a escrita</w:t>
      </w:r>
      <w:r w:rsidRPr="00043AB8">
        <w:rPr>
          <w:spacing w:val="-43"/>
          <w:w w:val="110"/>
        </w:rPr>
        <w:t xml:space="preserve"> </w:t>
      </w:r>
      <w:r w:rsidRPr="00043AB8">
        <w:rPr>
          <w:w w:val="110"/>
        </w:rPr>
        <w:t>de</w:t>
      </w:r>
      <w:r w:rsidRPr="00043AB8">
        <w:rPr>
          <w:spacing w:val="-42"/>
          <w:w w:val="110"/>
        </w:rPr>
        <w:t xml:space="preserve"> </w:t>
      </w:r>
      <w:r w:rsidRPr="00043AB8">
        <w:rPr>
          <w:w w:val="110"/>
        </w:rPr>
        <w:t>artigos</w:t>
      </w:r>
      <w:r w:rsidRPr="00043AB8">
        <w:rPr>
          <w:spacing w:val="-42"/>
          <w:w w:val="110"/>
        </w:rPr>
        <w:t xml:space="preserve"> </w:t>
      </w:r>
      <w:r w:rsidRPr="00043AB8">
        <w:rPr>
          <w:w w:val="110"/>
        </w:rPr>
        <w:t>científicos</w:t>
      </w:r>
      <w:r w:rsidRPr="00043AB8">
        <w:rPr>
          <w:spacing w:val="-43"/>
          <w:w w:val="110"/>
        </w:rPr>
        <w:t xml:space="preserve"> </w:t>
      </w:r>
      <w:r w:rsidRPr="00043AB8">
        <w:rPr>
          <w:w w:val="110"/>
        </w:rPr>
        <w:t>no</w:t>
      </w:r>
      <w:r w:rsidRPr="00043AB8">
        <w:rPr>
          <w:spacing w:val="-42"/>
          <w:w w:val="110"/>
        </w:rPr>
        <w:t xml:space="preserve"> </w:t>
      </w:r>
      <w:r w:rsidRPr="00043AB8">
        <w:rPr>
          <w:w w:val="110"/>
        </w:rPr>
        <w:t>impessoal,</w:t>
      </w:r>
      <w:r w:rsidRPr="00043AB8">
        <w:rPr>
          <w:spacing w:val="-47"/>
          <w:w w:val="110"/>
        </w:rPr>
        <w:t xml:space="preserve"> </w:t>
      </w:r>
      <w:r w:rsidRPr="00043AB8">
        <w:rPr>
          <w:w w:val="110"/>
        </w:rPr>
        <w:t xml:space="preserve">logo recomenda-se essa prática. Além disso, serão aceitos em língua culta portuguesa, </w:t>
      </w:r>
      <w:r w:rsidR="00043AB8">
        <w:rPr>
          <w:w w:val="110"/>
        </w:rPr>
        <w:t>in</w:t>
      </w:r>
      <w:bookmarkStart w:id="0" w:name="Documento_e_apresentação"/>
      <w:bookmarkEnd w:id="0"/>
      <w:r w:rsidRPr="00043AB8">
        <w:rPr>
          <w:w w:val="110"/>
        </w:rPr>
        <w:t>gles</w:t>
      </w:r>
      <w:r w:rsidR="00F43337">
        <w:rPr>
          <w:w w:val="110"/>
        </w:rPr>
        <w:t xml:space="preserve">a </w:t>
      </w:r>
      <w:r w:rsidRPr="00043AB8">
        <w:rPr>
          <w:w w:val="110"/>
        </w:rPr>
        <w:t>e</w:t>
      </w:r>
      <w:r w:rsidRPr="00043AB8">
        <w:rPr>
          <w:spacing w:val="-38"/>
          <w:w w:val="110"/>
        </w:rPr>
        <w:t xml:space="preserve"> </w:t>
      </w:r>
      <w:r w:rsidRPr="00043AB8">
        <w:rPr>
          <w:w w:val="110"/>
        </w:rPr>
        <w:t>espanhola</w:t>
      </w:r>
      <w:r w:rsidR="00F43337">
        <w:rPr>
          <w:w w:val="110"/>
        </w:rPr>
        <w:t xml:space="preserve"> (a</w:t>
      </w:r>
      <w:r w:rsidR="00F43337" w:rsidRPr="00F43337">
        <w:rPr>
          <w:w w:val="110"/>
        </w:rPr>
        <w:t>rtigos em língua estrangeira deverão passar por</w:t>
      </w:r>
      <w:r w:rsidR="00F43337">
        <w:rPr>
          <w:w w:val="110"/>
        </w:rPr>
        <w:t xml:space="preserve"> </w:t>
      </w:r>
      <w:r w:rsidR="00F43337" w:rsidRPr="00F43337">
        <w:rPr>
          <w:w w:val="110"/>
        </w:rPr>
        <w:t>correção profissional de língua</w:t>
      </w:r>
      <w:r w:rsidR="00F43337">
        <w:rPr>
          <w:w w:val="110"/>
        </w:rPr>
        <w:t>)</w:t>
      </w:r>
      <w:r w:rsidRPr="00043AB8">
        <w:rPr>
          <w:w w:val="110"/>
        </w:rPr>
        <w:t>.</w:t>
      </w:r>
    </w:p>
    <w:p w14:paraId="5683008B" w14:textId="77777777" w:rsidR="00F43337" w:rsidRDefault="00F43337">
      <w:pPr>
        <w:spacing w:after="0"/>
        <w:jc w:val="left"/>
        <w:rPr>
          <w:w w:val="110"/>
        </w:rPr>
      </w:pPr>
      <w:r>
        <w:rPr>
          <w:w w:val="110"/>
        </w:rPr>
        <w:br w:type="page"/>
      </w:r>
    </w:p>
    <w:p w14:paraId="23C12E15" w14:textId="6A3B6080" w:rsidR="00CC53DD" w:rsidRPr="00043AB8" w:rsidRDefault="00F837EF" w:rsidP="00F837EF">
      <w:pPr>
        <w:pStyle w:val="Ttulo1"/>
        <w:rPr>
          <w:caps/>
        </w:rPr>
      </w:pPr>
      <w:r w:rsidRPr="00043AB8">
        <w:lastRenderedPageBreak/>
        <w:t>Documento e apresentação</w:t>
      </w:r>
    </w:p>
    <w:p w14:paraId="45119925" w14:textId="2B639819" w:rsidR="00CC53DD" w:rsidRPr="00043AB8" w:rsidRDefault="00F43337" w:rsidP="00CC53DD">
      <w:r w:rsidRPr="00F43337">
        <w:t>Sempre coloque texto em seções e subseções, não as deixe órfãs (abrindo uma seção e passando direto para a subseção).</w:t>
      </w:r>
    </w:p>
    <w:p w14:paraId="4F2CFF26" w14:textId="77777777" w:rsidR="006543BB" w:rsidRPr="00043AB8" w:rsidRDefault="00CC53DD" w:rsidP="00871EE6">
      <w:pPr>
        <w:pStyle w:val="Ttulo2"/>
      </w:pPr>
      <w:r w:rsidRPr="00043AB8">
        <w:t>Primeira página</w:t>
      </w:r>
    </w:p>
    <w:p w14:paraId="7376089A" w14:textId="3E163C2A" w:rsidR="00F43337" w:rsidRDefault="00F43337" w:rsidP="00F43337">
      <w:r>
        <w:t xml:space="preserve">A primeira página deve conter os seguintes itens colocados pelos autores: título, autores, filiações, resumo e palavras-chave. Caso o título completo seja muito extenso, pede-se uma versão curta para que seja incluída no cabeçalho das páginas do artigo. </w:t>
      </w:r>
    </w:p>
    <w:p w14:paraId="1244B763" w14:textId="760EEDB9" w:rsidR="00F43337" w:rsidRDefault="00F43337" w:rsidP="00F43337">
      <w:r>
        <w:t xml:space="preserve">O resumo do artigo poderá ter entre 200 e 350 palavras. O título, resumo e palavras-chave constituem parte da primeira página do artigo. Ele deve fazer uma apresentação concisa do artigo técnico científico, contendo uma introdução, o objetivo, uma síntese da metodologia, o principal resultado e a principal conclusão (preferencialmente nessa ordem). Assim, o leitor pode conhecer a essência do conteúdo do artigo. Lembre-se que o resumo é como o \textit{trailer} de um filme, as pessoas ficarão interessadas em ler completamente o artigo se o resumo lhes interessar. O resumo não deve conter informações novas não contidas no artigo; abreviações indefinidas; discussão prévia de outra literatura; referências e citações e excesso de detalhes acerca dos métodos empregados. Ele também não é o parágrafo de introdução do documento, isso deve ser colocado no início do texto. Utilize apenas informações úteis e relevantes, faça um exercício de empatia com o possível leitor interessado. Para se obter um resumo coeso, elegante e de acordo com o artigo, escreva uma prévia, realize a escrita completa do documento e, ao final, revise-o observando se o conteúdo dele reflete de forma consistente o teor do documento. </w:t>
      </w:r>
    </w:p>
    <w:p w14:paraId="713C0E41" w14:textId="77777777" w:rsidR="00F43337" w:rsidRDefault="00F43337" w:rsidP="00F43337">
      <w:r>
        <w:t>Seguindo o resumo, o autor deve listar até 5 palavras chaves (evite colocar as mesmas palavras que formam o título do artigo).</w:t>
      </w:r>
    </w:p>
    <w:p w14:paraId="0A9DA612" w14:textId="07DDF98F" w:rsidR="00F43337" w:rsidRDefault="00F43337" w:rsidP="00F43337">
      <w:r>
        <w:t>Na filiação dos autores use números como marcas e caso existam autores de uma mesma instituição, utilize apenas um endereço e os diferencie nos e-mails. Quando existirem e-mails de um mesmo domínio, busque reduzir usando chaves {</w:t>
      </w:r>
      <w:r w:rsidR="00E97026">
        <w:t>·</w:t>
      </w:r>
      <w:r>
        <w:t>}. Utilize no máximo duas linhas para a filiação de cada autor de instituições diferentes. Preste atenção nos exemplos:</w:t>
      </w:r>
      <w:r w:rsidRPr="00043AB8">
        <w:t xml:space="preserve"> </w:t>
      </w:r>
    </w:p>
    <w:p w14:paraId="022308AB" w14:textId="69BBA329" w:rsidR="00F275BC" w:rsidRPr="00043AB8" w:rsidRDefault="00F275BC" w:rsidP="00F1719B">
      <w:pPr>
        <w:pStyle w:val="PargrafodaLista"/>
        <w:numPr>
          <w:ilvl w:val="0"/>
          <w:numId w:val="8"/>
        </w:numPr>
        <w:ind w:left="284" w:hanging="284"/>
        <w:contextualSpacing w:val="0"/>
        <w:jc w:val="left"/>
        <w:rPr>
          <w:szCs w:val="24"/>
        </w:rPr>
      </w:pPr>
      <w:r w:rsidRPr="00043AB8">
        <w:rPr>
          <w:szCs w:val="24"/>
        </w:rPr>
        <w:t>Fonseca, W. D’A.</w:t>
      </w:r>
      <w:r w:rsidRPr="00043AB8">
        <w:rPr>
          <w:szCs w:val="24"/>
          <w:vertAlign w:val="superscript"/>
        </w:rPr>
        <w:t>1</w:t>
      </w:r>
      <w:r w:rsidRPr="00043AB8">
        <w:rPr>
          <w:szCs w:val="24"/>
        </w:rPr>
        <w:t>; Sobrenome, N.</w:t>
      </w:r>
      <w:r w:rsidRPr="00043AB8">
        <w:rPr>
          <w:szCs w:val="24"/>
          <w:vertAlign w:val="superscript"/>
        </w:rPr>
        <w:t>2</w:t>
      </w:r>
      <w:r w:rsidRPr="00043AB8">
        <w:rPr>
          <w:szCs w:val="24"/>
          <w:vertAlign w:val="superscript"/>
        </w:rPr>
        <w:br/>
        <w:t>1,</w:t>
      </w:r>
      <w:r w:rsidR="00EB30A3" w:rsidRPr="00043AB8">
        <w:rPr>
          <w:szCs w:val="24"/>
          <w:vertAlign w:val="superscript"/>
        </w:rPr>
        <w:t xml:space="preserve"> </w:t>
      </w:r>
      <w:r w:rsidRPr="00043AB8">
        <w:rPr>
          <w:szCs w:val="24"/>
          <w:vertAlign w:val="superscript"/>
        </w:rPr>
        <w:t>2</w:t>
      </w:r>
      <w:r w:rsidRPr="00043AB8">
        <w:rPr>
          <w:sz w:val="20"/>
        </w:rPr>
        <w:t xml:space="preserve"> Engenharia Acústica, Universidade </w:t>
      </w:r>
      <w:r w:rsidRPr="00043AB8">
        <w:rPr>
          <w:sz w:val="20"/>
        </w:rPr>
        <w:br/>
        <w:t xml:space="preserve">Federal de Santa Maria, Santa Maria, RS, </w:t>
      </w:r>
      <w:r w:rsidR="00E97026">
        <w:rPr>
          <w:sz w:val="20"/>
        </w:rPr>
        <w:br/>
      </w:r>
      <w:r w:rsidRPr="00043AB8">
        <w:rPr>
          <w:sz w:val="20"/>
        </w:rPr>
        <w:t>will.fonseca@eac.ufsm.br, nome@dominio.br.</w:t>
      </w:r>
    </w:p>
    <w:p w14:paraId="151043EB" w14:textId="77777777" w:rsidR="00F1719B" w:rsidRPr="00043AB8" w:rsidRDefault="002C37F3" w:rsidP="00F1719B">
      <w:pPr>
        <w:pStyle w:val="PargrafodaLista"/>
        <w:numPr>
          <w:ilvl w:val="0"/>
          <w:numId w:val="8"/>
        </w:numPr>
        <w:ind w:left="284" w:hanging="284"/>
        <w:contextualSpacing w:val="0"/>
        <w:jc w:val="left"/>
        <w:rPr>
          <w:sz w:val="20"/>
        </w:rPr>
      </w:pPr>
      <w:r w:rsidRPr="00043AB8">
        <w:rPr>
          <w:szCs w:val="24"/>
        </w:rPr>
        <w:t>Fonseca, W. D</w:t>
      </w:r>
      <w:r w:rsidR="00EB30A3" w:rsidRPr="00043AB8">
        <w:rPr>
          <w:szCs w:val="24"/>
        </w:rPr>
        <w:t>’A.</w:t>
      </w:r>
      <w:r w:rsidRPr="00043AB8">
        <w:rPr>
          <w:szCs w:val="24"/>
          <w:vertAlign w:val="superscript"/>
        </w:rPr>
        <w:t>1</w:t>
      </w:r>
      <w:r w:rsidR="00EB30A3" w:rsidRPr="00043AB8">
        <w:rPr>
          <w:szCs w:val="24"/>
        </w:rPr>
        <w:t>; Mareze, P. H.</w:t>
      </w:r>
      <w:r w:rsidRPr="00043AB8">
        <w:rPr>
          <w:szCs w:val="24"/>
          <w:vertAlign w:val="superscript"/>
        </w:rPr>
        <w:t>2</w:t>
      </w:r>
      <w:r w:rsidR="00EB30A3" w:rsidRPr="00043AB8">
        <w:rPr>
          <w:szCs w:val="24"/>
        </w:rPr>
        <w:br/>
      </w:r>
      <w:r w:rsidRPr="00043AB8">
        <w:rPr>
          <w:szCs w:val="24"/>
          <w:vertAlign w:val="superscript"/>
        </w:rPr>
        <w:t xml:space="preserve">1−2 </w:t>
      </w:r>
      <w:r w:rsidRPr="00043AB8">
        <w:rPr>
          <w:sz w:val="20"/>
        </w:rPr>
        <w:t xml:space="preserve">Engenharia Acústica, Universidade </w:t>
      </w:r>
      <w:r w:rsidRPr="00043AB8">
        <w:rPr>
          <w:sz w:val="20"/>
        </w:rPr>
        <w:br/>
        <w:t>Federal de Santa Maria, Santa Maria, RS,</w:t>
      </w:r>
      <w:r w:rsidRPr="00043AB8">
        <w:rPr>
          <w:sz w:val="20"/>
        </w:rPr>
        <w:br/>
        <w:t xml:space="preserve">{will.fonseca, </w:t>
      </w:r>
      <w:r w:rsidR="00F1719B" w:rsidRPr="00043AB8">
        <w:rPr>
          <w:sz w:val="20"/>
        </w:rPr>
        <w:t>paulo.mareze}@eac.ufsm.br</w:t>
      </w:r>
      <w:r w:rsidRPr="00043AB8">
        <w:rPr>
          <w:sz w:val="20"/>
        </w:rPr>
        <w:t>.</w:t>
      </w:r>
    </w:p>
    <w:p w14:paraId="2C0A3FE7" w14:textId="6F9DA7BC" w:rsidR="00EB30A3" w:rsidRPr="00043AB8" w:rsidRDefault="00EB30A3" w:rsidP="00F1719B">
      <w:pPr>
        <w:pStyle w:val="PargrafodaLista"/>
        <w:numPr>
          <w:ilvl w:val="0"/>
          <w:numId w:val="8"/>
        </w:numPr>
        <w:ind w:left="284" w:hanging="284"/>
        <w:contextualSpacing w:val="0"/>
        <w:jc w:val="left"/>
        <w:rPr>
          <w:sz w:val="20"/>
        </w:rPr>
      </w:pPr>
      <w:r w:rsidRPr="00043AB8">
        <w:rPr>
          <w:szCs w:val="24"/>
        </w:rPr>
        <w:t>Fonseca, W. D’A.</w:t>
      </w:r>
      <w:r w:rsidRPr="00043AB8">
        <w:rPr>
          <w:szCs w:val="24"/>
          <w:vertAlign w:val="superscript"/>
        </w:rPr>
        <w:t>1</w:t>
      </w:r>
      <w:r w:rsidRPr="00043AB8">
        <w:rPr>
          <w:szCs w:val="24"/>
        </w:rPr>
        <w:t>; Sobrenome, N.</w:t>
      </w:r>
      <w:r w:rsidRPr="00043AB8">
        <w:rPr>
          <w:szCs w:val="24"/>
          <w:vertAlign w:val="superscript"/>
        </w:rPr>
        <w:t>2</w:t>
      </w:r>
      <w:r w:rsidRPr="00043AB8">
        <w:rPr>
          <w:szCs w:val="24"/>
        </w:rPr>
        <w:t xml:space="preserve">, </w:t>
      </w:r>
      <w:r w:rsidR="007B12F8">
        <w:rPr>
          <w:szCs w:val="24"/>
        </w:rPr>
        <w:br/>
      </w:r>
      <w:r w:rsidRPr="00043AB8">
        <w:rPr>
          <w:szCs w:val="24"/>
        </w:rPr>
        <w:t>Mareze, P. H.</w:t>
      </w:r>
      <w:r w:rsidRPr="00043AB8">
        <w:rPr>
          <w:szCs w:val="24"/>
          <w:vertAlign w:val="superscript"/>
        </w:rPr>
        <w:t>3</w:t>
      </w:r>
      <w:r w:rsidRPr="00043AB8">
        <w:rPr>
          <w:sz w:val="20"/>
        </w:rPr>
        <w:br/>
      </w:r>
      <w:r w:rsidRPr="00043AB8">
        <w:rPr>
          <w:szCs w:val="24"/>
          <w:vertAlign w:val="superscript"/>
        </w:rPr>
        <w:t>1, 3, 2</w:t>
      </w:r>
      <w:r w:rsidRPr="00043AB8">
        <w:rPr>
          <w:sz w:val="20"/>
        </w:rPr>
        <w:t xml:space="preserve"> Engenharia Acústica, Universidade</w:t>
      </w:r>
      <w:r w:rsidRPr="00043AB8">
        <w:rPr>
          <w:sz w:val="20"/>
        </w:rPr>
        <w:br/>
        <w:t>Federal de Santa Maria, Santa Maria, RS,</w:t>
      </w:r>
      <w:r w:rsidRPr="00043AB8">
        <w:rPr>
          <w:sz w:val="20"/>
        </w:rPr>
        <w:br/>
        <w:t>{will.fonseca, paulo.mareze}@eac.ufsm.br,</w:t>
      </w:r>
      <w:r w:rsidRPr="00043AB8">
        <w:rPr>
          <w:sz w:val="20"/>
        </w:rPr>
        <w:br/>
        <w:t>nome@dominio.br.</w:t>
      </w:r>
    </w:p>
    <w:p w14:paraId="20424DDF" w14:textId="77777777" w:rsidR="00914A3C" w:rsidRPr="00043AB8" w:rsidRDefault="00652403" w:rsidP="004B0E17">
      <w:pPr>
        <w:pStyle w:val="PargrafodaLista"/>
        <w:numPr>
          <w:ilvl w:val="0"/>
          <w:numId w:val="8"/>
        </w:numPr>
        <w:ind w:left="284" w:hanging="284"/>
        <w:jc w:val="left"/>
        <w:rPr>
          <w:sz w:val="20"/>
        </w:rPr>
      </w:pPr>
      <w:r w:rsidRPr="00043AB8">
        <w:rPr>
          <w:szCs w:val="24"/>
        </w:rPr>
        <w:t>Fonseca, W. D’A.</w:t>
      </w:r>
      <w:r w:rsidRPr="00043AB8">
        <w:rPr>
          <w:szCs w:val="24"/>
          <w:vertAlign w:val="superscript"/>
        </w:rPr>
        <w:t>1</w:t>
      </w:r>
      <w:r w:rsidRPr="00043AB8">
        <w:rPr>
          <w:szCs w:val="24"/>
        </w:rPr>
        <w:t>; Sobrenome, N.</w:t>
      </w:r>
      <w:r w:rsidRPr="00043AB8">
        <w:rPr>
          <w:szCs w:val="24"/>
          <w:vertAlign w:val="superscript"/>
        </w:rPr>
        <w:t>2</w:t>
      </w:r>
      <w:r w:rsidRPr="00043AB8">
        <w:rPr>
          <w:szCs w:val="24"/>
          <w:vertAlign w:val="superscript"/>
        </w:rPr>
        <w:br/>
        <w:t>1</w:t>
      </w:r>
      <w:r w:rsidRPr="00043AB8">
        <w:rPr>
          <w:szCs w:val="24"/>
        </w:rPr>
        <w:t xml:space="preserve"> </w:t>
      </w:r>
      <w:r w:rsidRPr="00043AB8">
        <w:rPr>
          <w:sz w:val="20"/>
        </w:rPr>
        <w:t xml:space="preserve">Engenharia Acústica, Universidade </w:t>
      </w:r>
      <w:r w:rsidRPr="00043AB8">
        <w:rPr>
          <w:sz w:val="20"/>
        </w:rPr>
        <w:br/>
        <w:t>Federal de Santa Maria, Santa Maria, RS, will.fonseca@eac.ufsm.br.</w:t>
      </w:r>
      <w:r w:rsidRPr="00043AB8">
        <w:rPr>
          <w:sz w:val="20"/>
        </w:rPr>
        <w:br/>
      </w:r>
      <w:r w:rsidRPr="00043AB8">
        <w:rPr>
          <w:szCs w:val="24"/>
          <w:vertAlign w:val="superscript"/>
        </w:rPr>
        <w:t xml:space="preserve">2 </w:t>
      </w:r>
      <w:r w:rsidRPr="00043AB8">
        <w:rPr>
          <w:sz w:val="20"/>
        </w:rPr>
        <w:t xml:space="preserve">Laboratório de Vibrações, Instituição, </w:t>
      </w:r>
      <w:r w:rsidRPr="00043AB8">
        <w:rPr>
          <w:sz w:val="20"/>
        </w:rPr>
        <w:br/>
        <w:t xml:space="preserve">Cidade, SC, </w:t>
      </w:r>
      <w:r w:rsidR="00914A3C" w:rsidRPr="00043AB8">
        <w:rPr>
          <w:sz w:val="20"/>
        </w:rPr>
        <w:t>nome@dominio.br</w:t>
      </w:r>
      <w:r w:rsidRPr="00043AB8">
        <w:rPr>
          <w:sz w:val="20"/>
        </w:rPr>
        <w:t>.</w:t>
      </w:r>
    </w:p>
    <w:p w14:paraId="2AB22C65" w14:textId="39F1DC7F" w:rsidR="00882EDE" w:rsidRPr="00043AB8" w:rsidRDefault="00F43337" w:rsidP="00CE3171">
      <w:pPr>
        <w:rPr>
          <w:szCs w:val="24"/>
        </w:rPr>
      </w:pPr>
      <w:r w:rsidRPr="00F43337">
        <w:rPr>
          <w:szCs w:val="24"/>
        </w:rPr>
        <w:t>Artigos em língua inglesa deverão conter</w:t>
      </w:r>
      <w:r>
        <w:rPr>
          <w:szCs w:val="24"/>
        </w:rPr>
        <w:t xml:space="preserve"> </w:t>
      </w:r>
      <w:r w:rsidRPr="00F43337">
        <w:rPr>
          <w:i/>
          <w:iCs/>
          <w:szCs w:val="24"/>
        </w:rPr>
        <w:t>title</w:t>
      </w:r>
      <w:r w:rsidRPr="00F43337">
        <w:rPr>
          <w:szCs w:val="24"/>
        </w:rPr>
        <w:t xml:space="preserve">, </w:t>
      </w:r>
      <w:r w:rsidRPr="00F43337">
        <w:rPr>
          <w:i/>
          <w:iCs/>
          <w:szCs w:val="24"/>
        </w:rPr>
        <w:t>abstract</w:t>
      </w:r>
      <w:r w:rsidRPr="00F43337">
        <w:rPr>
          <w:szCs w:val="24"/>
        </w:rPr>
        <w:t xml:space="preserve"> e</w:t>
      </w:r>
      <w:r>
        <w:rPr>
          <w:szCs w:val="24"/>
        </w:rPr>
        <w:t xml:space="preserve"> </w:t>
      </w:r>
      <w:r w:rsidRPr="00F43337">
        <w:rPr>
          <w:i/>
          <w:iCs/>
          <w:szCs w:val="24"/>
        </w:rPr>
        <w:t>keywords</w:t>
      </w:r>
      <w:r w:rsidRPr="00F43337">
        <w:rPr>
          <w:szCs w:val="24"/>
        </w:rPr>
        <w:t xml:space="preserve">. Da mesma forma, artigos em espanhol deverão conter </w:t>
      </w:r>
      <w:r w:rsidRPr="00F43337">
        <w:rPr>
          <w:i/>
          <w:iCs/>
          <w:szCs w:val="24"/>
        </w:rPr>
        <w:t>título</w:t>
      </w:r>
      <w:r w:rsidRPr="00F43337">
        <w:rPr>
          <w:szCs w:val="24"/>
        </w:rPr>
        <w:t xml:space="preserve">, </w:t>
      </w:r>
      <w:r w:rsidRPr="00F43337">
        <w:rPr>
          <w:i/>
          <w:iCs/>
          <w:szCs w:val="24"/>
        </w:rPr>
        <w:t>resumen</w:t>
      </w:r>
      <w:r w:rsidRPr="00F43337">
        <w:rPr>
          <w:szCs w:val="24"/>
        </w:rPr>
        <w:t xml:space="preserve"> e </w:t>
      </w:r>
      <w:r w:rsidRPr="00F43337">
        <w:rPr>
          <w:i/>
          <w:iCs/>
          <w:szCs w:val="24"/>
        </w:rPr>
        <w:t>palabras clave</w:t>
      </w:r>
      <w:r w:rsidRPr="00F43337">
        <w:rPr>
          <w:szCs w:val="24"/>
        </w:rPr>
        <w:t>.</w:t>
      </w:r>
    </w:p>
    <w:p w14:paraId="105DE401" w14:textId="2BBD0CBB" w:rsidR="00882EDE" w:rsidRPr="00043AB8" w:rsidRDefault="00871EE6" w:rsidP="00871EE6">
      <w:pPr>
        <w:pStyle w:val="Ttulo2"/>
      </w:pPr>
      <w:r w:rsidRPr="00043AB8">
        <w:t>Número de páginas</w:t>
      </w:r>
      <w:r w:rsidR="00F308A3" w:rsidRPr="00F308A3">
        <w:t xml:space="preserve"> </w:t>
      </w:r>
      <w:r w:rsidR="00F308A3" w:rsidRPr="00F308A3">
        <w:t>e hipermídia</w:t>
      </w:r>
    </w:p>
    <w:p w14:paraId="4D7217F7" w14:textId="3554B35F" w:rsidR="00F308A3" w:rsidRPr="00F308A3" w:rsidRDefault="00F308A3" w:rsidP="00F308A3">
      <w:pPr>
        <w:rPr>
          <w:szCs w:val="24"/>
        </w:rPr>
      </w:pPr>
      <w:r w:rsidRPr="00F308A3">
        <w:rPr>
          <w:szCs w:val="24"/>
        </w:rPr>
        <w:t>O trabalho completo deve conter de 2 a 4 páginas, contando entre todos os elementos, isto é, até o final das referências. Serão aceitos arquivos em PDF com, eventualmente, amostras de áudio em seu conteúdo (como anexo), desde que o tamanho final do PDF não ultrapasse 20</w:t>
      </w:r>
      <w:r>
        <w:rPr>
          <w:szCs w:val="24"/>
        </w:rPr>
        <w:t> </w:t>
      </w:r>
      <w:r w:rsidRPr="00F308A3">
        <w:rPr>
          <w:szCs w:val="24"/>
        </w:rPr>
        <w:t>MB.</w:t>
      </w:r>
    </w:p>
    <w:p w14:paraId="4DB1D583" w14:textId="77777777" w:rsidR="00F308A3" w:rsidRDefault="00F308A3" w:rsidP="00F308A3">
      <w:pPr>
        <w:rPr>
          <w:szCs w:val="24"/>
        </w:rPr>
      </w:pPr>
      <w:r w:rsidRPr="00F308A3">
        <w:rPr>
          <w:szCs w:val="24"/>
        </w:rPr>
        <w:t>Como forma de otimizar ao máximo o conteúdo de cada página, as figuras, tabelas, quadros e códigos devem ser apresentados ao longo do corpo do texto (em uma ou duas colunas dependendo de seu conteúdo).</w:t>
      </w:r>
      <w:r w:rsidRPr="00F308A3">
        <w:rPr>
          <w:szCs w:val="24"/>
        </w:rPr>
        <w:t xml:space="preserve"> </w:t>
      </w:r>
    </w:p>
    <w:p w14:paraId="42977EC6" w14:textId="77777777" w:rsidR="00882EDE" w:rsidRPr="00043AB8" w:rsidRDefault="00F534F7" w:rsidP="00F534F7">
      <w:pPr>
        <w:pStyle w:val="Ttulo3"/>
        <w:ind w:left="709" w:hanging="709"/>
      </w:pPr>
      <w:r w:rsidRPr="00043AB8">
        <w:t>Exemplo de subseção de dois níveis</w:t>
      </w:r>
    </w:p>
    <w:p w14:paraId="48E74A7F" w14:textId="7FE2401F" w:rsidR="00F308A3" w:rsidRDefault="00F534F7" w:rsidP="00CE3171">
      <w:pPr>
        <w:rPr>
          <w:szCs w:val="24"/>
        </w:rPr>
      </w:pPr>
      <w:r w:rsidRPr="00043AB8">
        <w:rPr>
          <w:szCs w:val="24"/>
        </w:rPr>
        <w:t>Esta é uma subseção de dois níveis para efeito de exemplificação.</w:t>
      </w:r>
    </w:p>
    <w:p w14:paraId="25C2CEFD" w14:textId="77777777" w:rsidR="00F308A3" w:rsidRDefault="00F308A3">
      <w:pPr>
        <w:spacing w:after="0"/>
        <w:jc w:val="left"/>
        <w:rPr>
          <w:szCs w:val="24"/>
        </w:rPr>
      </w:pPr>
      <w:r>
        <w:rPr>
          <w:szCs w:val="24"/>
        </w:rPr>
        <w:br w:type="page"/>
      </w:r>
    </w:p>
    <w:p w14:paraId="6C21B86F" w14:textId="77777777" w:rsidR="003D68E3" w:rsidRPr="00043AB8" w:rsidRDefault="003D68E3" w:rsidP="006E7E89">
      <w:pPr>
        <w:pStyle w:val="Ttulo2"/>
      </w:pPr>
      <w:r w:rsidRPr="00043AB8">
        <w:t>Tamanho da folha e margens</w:t>
      </w:r>
    </w:p>
    <w:p w14:paraId="64AD7368" w14:textId="611028B1" w:rsidR="00F534F7" w:rsidRPr="00043AB8" w:rsidRDefault="003D68E3" w:rsidP="003D68E3">
      <w:pPr>
        <w:rPr>
          <w:szCs w:val="24"/>
        </w:rPr>
      </w:pPr>
      <w:r w:rsidRPr="00043AB8">
        <w:rPr>
          <w:szCs w:val="24"/>
        </w:rPr>
        <w:t>O texto deve ser configurado em folha do tamanho</w:t>
      </w:r>
      <w:r w:rsidR="004C4ED2" w:rsidRPr="00043AB8">
        <w:rPr>
          <w:szCs w:val="24"/>
        </w:rPr>
        <w:t> </w:t>
      </w:r>
      <w:r w:rsidRPr="00043AB8">
        <w:rPr>
          <w:szCs w:val="24"/>
        </w:rPr>
        <w:t>A4 (210</w:t>
      </w:r>
      <w:r w:rsidR="004C4ED2" w:rsidRPr="00043AB8">
        <w:rPr>
          <w:szCs w:val="24"/>
        </w:rPr>
        <w:t> </w:t>
      </w:r>
      <w:r w:rsidR="0053012E" w:rsidRPr="00043AB8">
        <w:rPr>
          <w:szCs w:val="24"/>
        </w:rPr>
        <w:t>×</w:t>
      </w:r>
      <w:r w:rsidR="004C4ED2" w:rsidRPr="00043AB8">
        <w:rPr>
          <w:szCs w:val="24"/>
        </w:rPr>
        <w:t> </w:t>
      </w:r>
      <w:r w:rsidRPr="00043AB8">
        <w:rPr>
          <w:szCs w:val="24"/>
        </w:rPr>
        <w:t>297</w:t>
      </w:r>
      <w:r w:rsidR="004C4ED2" w:rsidRPr="00043AB8">
        <w:rPr>
          <w:szCs w:val="24"/>
        </w:rPr>
        <w:t> </w:t>
      </w:r>
      <w:r w:rsidRPr="00043AB8">
        <w:rPr>
          <w:szCs w:val="24"/>
        </w:rPr>
        <w:t>mm), em duas colunas (espaçamento 1,</w:t>
      </w:r>
      <w:r w:rsidR="00746239">
        <w:rPr>
          <w:szCs w:val="24"/>
        </w:rPr>
        <w:t>10</w:t>
      </w:r>
      <w:r w:rsidR="0053012E" w:rsidRPr="00043AB8">
        <w:rPr>
          <w:szCs w:val="24"/>
        </w:rPr>
        <w:t> </w:t>
      </w:r>
      <w:r w:rsidRPr="00043AB8">
        <w:rPr>
          <w:szCs w:val="24"/>
        </w:rPr>
        <w:t>cm), com numeração distinta de página pares e ímpares (como está neste documento). As margens esquerda, direita e inferior deverão ter 2,00</w:t>
      </w:r>
      <w:r w:rsidR="0053012E" w:rsidRPr="00043AB8">
        <w:rPr>
          <w:szCs w:val="24"/>
        </w:rPr>
        <w:t> </w:t>
      </w:r>
      <w:r w:rsidRPr="00043AB8">
        <w:rPr>
          <w:szCs w:val="24"/>
        </w:rPr>
        <w:t>cm e a superior deverá ter 2,</w:t>
      </w:r>
      <w:r w:rsidR="00746239">
        <w:rPr>
          <w:szCs w:val="24"/>
        </w:rPr>
        <w:t>3</w:t>
      </w:r>
      <w:r w:rsidRPr="00043AB8">
        <w:rPr>
          <w:szCs w:val="24"/>
        </w:rPr>
        <w:t>0</w:t>
      </w:r>
      <w:r w:rsidR="0053012E" w:rsidRPr="00043AB8">
        <w:rPr>
          <w:szCs w:val="24"/>
        </w:rPr>
        <w:t> </w:t>
      </w:r>
      <w:r w:rsidRPr="00043AB8">
        <w:rPr>
          <w:szCs w:val="24"/>
        </w:rPr>
        <w:t>cm. Procure utilizar toda a área disponível. Exceções podem ser admitidas, por exemplo, quando for necessário começar uma nova seção, título, subtítulo ou legenda</w:t>
      </w:r>
      <w:r w:rsidR="004B11AD" w:rsidRPr="00043AB8">
        <w:rPr>
          <w:szCs w:val="24"/>
        </w:rPr>
        <w:t>:</w:t>
      </w:r>
      <w:r w:rsidRPr="00043AB8">
        <w:rPr>
          <w:szCs w:val="24"/>
        </w:rPr>
        <w:t xml:space="preserve"> esses poderão ser alocados no início da página seguinte.</w:t>
      </w:r>
    </w:p>
    <w:p w14:paraId="6D314B00" w14:textId="419560A0" w:rsidR="004B0E17" w:rsidRPr="00043AB8" w:rsidRDefault="00AA464F" w:rsidP="00746239">
      <w:pPr>
        <w:pStyle w:val="Ttulo2"/>
      </w:pPr>
      <w:r w:rsidRPr="00AA464F">
        <w:t xml:space="preserve">Caracteres, texto, espaçamento entre </w:t>
      </w:r>
      <w:r>
        <w:br/>
      </w:r>
      <w:r w:rsidRPr="00AA464F">
        <w:t>linhas e parágrafos</w:t>
      </w:r>
      <w:r w:rsidRPr="00AA464F">
        <w:t xml:space="preserve"> </w:t>
      </w:r>
    </w:p>
    <w:p w14:paraId="17172042" w14:textId="58FC240D" w:rsidR="00D222E8" w:rsidRPr="00043AB8" w:rsidRDefault="00D222E8" w:rsidP="004B0E17">
      <w:pPr>
        <w:rPr>
          <w:szCs w:val="24"/>
        </w:rPr>
      </w:pPr>
      <w:r w:rsidRPr="00043AB8">
        <w:rPr>
          <w:szCs w:val="24"/>
        </w:rPr>
        <w:t>Ao usar o Word, deve-se aproveitar ao máximo os “Estilos” na aba “P</w:t>
      </w:r>
      <w:r w:rsidR="00746239">
        <w:rPr>
          <w:szCs w:val="24"/>
        </w:rPr>
        <w:t>ágina</w:t>
      </w:r>
      <w:r w:rsidRPr="00043AB8">
        <w:rPr>
          <w:szCs w:val="24"/>
        </w:rPr>
        <w:t xml:space="preserve"> I</w:t>
      </w:r>
      <w:r w:rsidR="00746239">
        <w:rPr>
          <w:szCs w:val="24"/>
        </w:rPr>
        <w:t>nicial</w:t>
      </w:r>
      <w:r w:rsidRPr="00043AB8">
        <w:rPr>
          <w:szCs w:val="24"/>
        </w:rPr>
        <w:t>”. Ao longo do texto, deve-se usar o estilo “Normal”. Ao iniciar uma seção, pode-se usar o estilo “Título</w:t>
      </w:r>
      <w:r w:rsidR="00746239">
        <w:rPr>
          <w:szCs w:val="24"/>
        </w:rPr>
        <w:t> </w:t>
      </w:r>
      <w:r w:rsidRPr="00043AB8">
        <w:rPr>
          <w:szCs w:val="24"/>
        </w:rPr>
        <w:t>1” e, nas subseções, “Título 2”, “Título 3” e assim por diante. As legendas também têm seu próprio estilo.</w:t>
      </w:r>
    </w:p>
    <w:p w14:paraId="6D3D551F" w14:textId="174172C2" w:rsidR="004B0E17" w:rsidRPr="00043AB8" w:rsidRDefault="004B0E17" w:rsidP="004B0E17">
      <w:pPr>
        <w:rPr>
          <w:szCs w:val="24"/>
        </w:rPr>
      </w:pPr>
      <w:r w:rsidRPr="00043AB8">
        <w:rPr>
          <w:szCs w:val="24"/>
        </w:rPr>
        <w:t>Os textos deverão ser escritos em tipografia Times New Roman</w:t>
      </w:r>
      <w:r w:rsidR="00746239">
        <w:rPr>
          <w:szCs w:val="24"/>
        </w:rPr>
        <w:t xml:space="preserve"> (ou </w:t>
      </w:r>
      <w:r w:rsidR="00746239" w:rsidRPr="00746239">
        <w:rPr>
          <w:szCs w:val="24"/>
        </w:rPr>
        <w:t>Palatino Linotype</w:t>
      </w:r>
      <w:r w:rsidR="00746239">
        <w:rPr>
          <w:szCs w:val="24"/>
        </w:rPr>
        <w:t>)</w:t>
      </w:r>
      <w:r w:rsidRPr="00043AB8">
        <w:rPr>
          <w:szCs w:val="24"/>
        </w:rPr>
        <w:t xml:space="preserve">. O título do artigo deverá estar na primeira página, alinhado à esquerda, </w:t>
      </w:r>
      <w:r w:rsidRPr="00043AB8">
        <w:rPr>
          <w:b/>
          <w:szCs w:val="24"/>
        </w:rPr>
        <w:t>em negrito</w:t>
      </w:r>
      <w:r w:rsidRPr="00043AB8">
        <w:rPr>
          <w:szCs w:val="24"/>
        </w:rPr>
        <w:t>, com apenas a primeira letra em maiúscula (exceto nomes próprios), corpo 18</w:t>
      </w:r>
      <w:r w:rsidR="00DF264B" w:rsidRPr="00043AB8">
        <w:rPr>
          <w:szCs w:val="24"/>
        </w:rPr>
        <w:t> </w:t>
      </w:r>
      <w:r w:rsidRPr="00043AB8">
        <w:rPr>
          <w:szCs w:val="24"/>
        </w:rPr>
        <w:t>pt e parágrafo com espaço de 22</w:t>
      </w:r>
      <w:r w:rsidR="0053012E" w:rsidRPr="00043AB8">
        <w:rPr>
          <w:szCs w:val="24"/>
        </w:rPr>
        <w:t> </w:t>
      </w:r>
      <w:r w:rsidRPr="00043AB8">
        <w:rPr>
          <w:szCs w:val="24"/>
        </w:rPr>
        <w:t>pt depois. Os títulos das seções deverão ser em negrito, corpo 12</w:t>
      </w:r>
      <w:r w:rsidR="0053012E" w:rsidRPr="00043AB8">
        <w:rPr>
          <w:szCs w:val="24"/>
        </w:rPr>
        <w:t> </w:t>
      </w:r>
      <w:r w:rsidRPr="00043AB8">
        <w:rPr>
          <w:szCs w:val="24"/>
        </w:rPr>
        <w:t>pt, em maiúsculas, conforme apresentado neste modelo. Subseções em negrito, corpo 12</w:t>
      </w:r>
      <w:r w:rsidR="0053012E" w:rsidRPr="00043AB8">
        <w:rPr>
          <w:szCs w:val="24"/>
        </w:rPr>
        <w:t> </w:t>
      </w:r>
      <w:r w:rsidRPr="00043AB8">
        <w:rPr>
          <w:szCs w:val="24"/>
        </w:rPr>
        <w:t>pt, apenas com a primeira letra em maiúscula (a não ser que exi</w:t>
      </w:r>
      <w:r w:rsidR="00DF264B" w:rsidRPr="00043AB8">
        <w:rPr>
          <w:szCs w:val="24"/>
        </w:rPr>
        <w:t>s</w:t>
      </w:r>
      <w:r w:rsidRPr="00043AB8">
        <w:rPr>
          <w:szCs w:val="24"/>
        </w:rPr>
        <w:t>tam nomes próprios). O texto do documento deve ter espaçamento simples, corpo 12</w:t>
      </w:r>
      <w:r w:rsidR="0053012E" w:rsidRPr="00043AB8">
        <w:rPr>
          <w:szCs w:val="24"/>
        </w:rPr>
        <w:t> </w:t>
      </w:r>
      <w:r w:rsidRPr="00043AB8">
        <w:rPr>
          <w:szCs w:val="24"/>
        </w:rPr>
        <w:t xml:space="preserve">pt, justificado e sem recuo na primeira linha. Evite o uso de subseções com mais de três níveis e, para isso, busque usar um sistema de listas. </w:t>
      </w:r>
    </w:p>
    <w:p w14:paraId="64F77B99" w14:textId="77777777" w:rsidR="004B0E17" w:rsidRPr="00043AB8" w:rsidRDefault="004B0E17" w:rsidP="004B0E17">
      <w:pPr>
        <w:rPr>
          <w:szCs w:val="24"/>
        </w:rPr>
      </w:pPr>
      <w:r w:rsidRPr="00043AB8">
        <w:rPr>
          <w:szCs w:val="24"/>
        </w:rPr>
        <w:t>Utilize linguagem culta e científica em seu texto</w:t>
      </w:r>
      <w:r w:rsidR="0029224A" w:rsidRPr="00043AB8">
        <w:rPr>
          <w:rStyle w:val="Refdenotaderodap"/>
          <w:szCs w:val="24"/>
        </w:rPr>
        <w:footnoteReference w:id="1"/>
      </w:r>
      <w:r w:rsidRPr="00043AB8">
        <w:rPr>
          <w:szCs w:val="24"/>
        </w:rPr>
        <w:t xml:space="preserve">. Palavras estrangeiras deverão ser grafadas em itálico (por exemplo, como em </w:t>
      </w:r>
      <w:r w:rsidRPr="00043AB8">
        <w:rPr>
          <w:i/>
          <w:szCs w:val="24"/>
        </w:rPr>
        <w:t>proceedings</w:t>
      </w:r>
      <w:r w:rsidRPr="00043AB8">
        <w:rPr>
          <w:szCs w:val="24"/>
        </w:rPr>
        <w:t>). Siglas, acrônimos, abreviaturas e/ou outras construções que fogem ao conhecimento comum devem ser apresentadas ao leitor, por exemplo, HRTF (</w:t>
      </w:r>
      <w:r w:rsidRPr="00043AB8">
        <w:rPr>
          <w:i/>
          <w:szCs w:val="24"/>
        </w:rPr>
        <w:t>Head-Related Transfer Function</w:t>
      </w:r>
      <w:r w:rsidRPr="00043AB8">
        <w:rPr>
          <w:szCs w:val="24"/>
        </w:rPr>
        <w:t>).</w:t>
      </w:r>
      <w:r w:rsidR="0029224A" w:rsidRPr="00043AB8">
        <w:rPr>
          <w:szCs w:val="24"/>
        </w:rPr>
        <w:t xml:space="preserve"> </w:t>
      </w:r>
      <w:r w:rsidRPr="00043AB8">
        <w:rPr>
          <w:szCs w:val="24"/>
        </w:rPr>
        <w:t>Faça revisões gramaticais e de cunho técnico antes da submissão.</w:t>
      </w:r>
    </w:p>
    <w:p w14:paraId="16783A4F" w14:textId="55DBD317" w:rsidR="0070633B" w:rsidRPr="00043AB8" w:rsidRDefault="00496051" w:rsidP="00496051">
      <w:pPr>
        <w:rPr>
          <w:szCs w:val="24"/>
        </w:rPr>
      </w:pPr>
      <w:r w:rsidRPr="00043AB8">
        <w:rPr>
          <w:szCs w:val="24"/>
        </w:rPr>
        <w:t>Deve-se empregar espaçamento simples entre linhas, como já adotado neste arquivo de instruções.</w:t>
      </w:r>
      <w:r w:rsidR="00AA464F">
        <w:rPr>
          <w:szCs w:val="24"/>
        </w:rPr>
        <w:t xml:space="preserve"> </w:t>
      </w:r>
      <w:r w:rsidRPr="00043AB8">
        <w:rPr>
          <w:szCs w:val="24"/>
        </w:rPr>
        <w:t>Na formatação dos parágrafos escolher a opção parágrafo justificado (espaçamento de 12</w:t>
      </w:r>
      <w:r w:rsidR="0053012E" w:rsidRPr="00043AB8">
        <w:rPr>
          <w:szCs w:val="24"/>
        </w:rPr>
        <w:t> </w:t>
      </w:r>
      <w:r w:rsidRPr="00043AB8">
        <w:rPr>
          <w:szCs w:val="24"/>
        </w:rPr>
        <w:t>pt).</w:t>
      </w:r>
    </w:p>
    <w:p w14:paraId="1D619AC1" w14:textId="77777777" w:rsidR="0053012E" w:rsidRPr="00043AB8" w:rsidRDefault="0053012E" w:rsidP="0053012E">
      <w:pPr>
        <w:pStyle w:val="Ttulo2"/>
      </w:pPr>
      <w:r w:rsidRPr="00043AB8">
        <w:t>Equações e unidades</w:t>
      </w:r>
    </w:p>
    <w:p w14:paraId="447A9E7A" w14:textId="77777777" w:rsidR="0053012E" w:rsidRPr="00043AB8" w:rsidRDefault="0053012E" w:rsidP="0053012E">
      <w:r w:rsidRPr="00043AB8">
        <w:t xml:space="preserve">Serão adotadas as unidades do Sistema Internacional (SI). Ao escrever números, </w:t>
      </w:r>
      <w:r w:rsidRPr="00043AB8">
        <w:rPr>
          <w:b/>
        </w:rPr>
        <w:t xml:space="preserve">use o separador decimal vírgula </w:t>
      </w:r>
      <w:r w:rsidRPr="00043AB8">
        <w:t>(conforme a língua portuguesa vigente) seja no texto, tabelas, figuras e/ou gráficos, além de buscar sempre o uso de uma mesma precisão ao comparar números, por exemplo: 3,0 é diferente de 3,00, porém tem a mesma precisão de 6,0. Ao escrever um número com sua unidade, mantenha sempre o número junto à correspondente unidade, sem que exista quebra de linha entre eles (no Ms Word utilize Ctrl + Shift + Espaço, no LaTeX coloque um til (~) entre o número e a unidade). Por exemplo, 3 m de distância separa a entrada e a saída; 4.512,28 cm é a distância medida.</w:t>
      </w:r>
    </w:p>
    <w:p w14:paraId="2F1E8949" w14:textId="36D85422" w:rsidR="006B2106" w:rsidRPr="00043AB8" w:rsidRDefault="0053012E" w:rsidP="0053012E">
      <w:pPr>
        <w:rPr>
          <w:szCs w:val="24"/>
        </w:rPr>
      </w:pPr>
      <w:r w:rsidRPr="00043AB8">
        <w:rPr>
          <w:szCs w:val="24"/>
        </w:rPr>
        <w:t>As equações deverão estar encaixadas em uma “tabela” simples conforme o exemplo da</w:t>
      </w:r>
      <w:r w:rsidR="009C697E" w:rsidRPr="00043AB8">
        <w:rPr>
          <w:szCs w:val="24"/>
        </w:rPr>
        <w:t xml:space="preserve"> Equação</w:t>
      </w:r>
      <w:r w:rsidR="003E3B56" w:rsidRPr="00043AB8">
        <w:rPr>
          <w:szCs w:val="24"/>
        </w:rPr>
        <w:t xml:space="preserve"> </w:t>
      </w:r>
      <w:r w:rsidR="003E3B56" w:rsidRPr="00043AB8">
        <w:rPr>
          <w:szCs w:val="24"/>
        </w:rPr>
        <w:fldChar w:fldCharType="begin"/>
      </w:r>
      <w:r w:rsidR="003E3B56" w:rsidRPr="00043AB8">
        <w:rPr>
          <w:szCs w:val="24"/>
        </w:rPr>
        <w:instrText xml:space="preserve"> REF _Ref10064344 \h </w:instrText>
      </w:r>
      <w:r w:rsidR="003E3B56" w:rsidRPr="00043AB8">
        <w:rPr>
          <w:szCs w:val="24"/>
        </w:rPr>
      </w:r>
      <w:r w:rsidR="002E6A89" w:rsidRPr="00043AB8">
        <w:rPr>
          <w:szCs w:val="24"/>
        </w:rPr>
        <w:instrText xml:space="preserve"> \* MERGEFORMAT </w:instrText>
      </w:r>
      <w:r w:rsidR="003E3B56" w:rsidRPr="00043AB8">
        <w:rPr>
          <w:szCs w:val="24"/>
        </w:rPr>
        <w:fldChar w:fldCharType="separate"/>
      </w:r>
      <w:r w:rsidR="008F1855" w:rsidRPr="00043AB8">
        <w:t>(</w:t>
      </w:r>
      <w:r w:rsidR="008F1855" w:rsidRPr="00043AB8">
        <w:rPr>
          <w:noProof/>
        </w:rPr>
        <w:t>1</w:t>
      </w:r>
      <w:r w:rsidR="003E3B56" w:rsidRPr="00043AB8">
        <w:rPr>
          <w:szCs w:val="24"/>
        </w:rPr>
        <w:fldChar w:fldCharType="end"/>
      </w:r>
      <w:r w:rsidR="003E3B56" w:rsidRPr="00043AB8">
        <w:rPr>
          <w:szCs w:val="24"/>
        </w:rPr>
        <w:t>)</w:t>
      </w:r>
      <w:r w:rsidRPr="00043AB8">
        <w:rPr>
          <w:szCs w:val="24"/>
        </w:rPr>
        <w:t>. Deverão ainda estar centralizadas e numeradas sequencialmente, com a numeração colocada no canto direito (vide exemplo). Lembre-se que elas são elementos textuais, logo devem ser pontuadas e o texto conseguinte eventualmente não se inicia com letra maiúscula. Recomenda-se colocar a nomenclatura imediatamente após a variável apresentada.</w:t>
      </w:r>
    </w:p>
    <w:p w14:paraId="41857CA0" w14:textId="76279047" w:rsidR="0099205E" w:rsidRPr="00043AB8" w:rsidRDefault="00DB1C6B" w:rsidP="0053012E">
      <w:pPr>
        <w:rPr>
          <w:szCs w:val="24"/>
        </w:rPr>
      </w:pPr>
      <w:r w:rsidRPr="00043AB8">
        <w:rPr>
          <w:szCs w:val="24"/>
        </w:rPr>
        <w:t xml:space="preserve">No </w:t>
      </w:r>
      <w:r w:rsidR="00543C53">
        <w:rPr>
          <w:szCs w:val="24"/>
        </w:rPr>
        <w:t>W</w:t>
      </w:r>
      <w:r w:rsidRPr="00043AB8">
        <w:rPr>
          <w:szCs w:val="24"/>
        </w:rPr>
        <w:t>ord, recomenda-se criar uma tabela sem bordas para a</w:t>
      </w:r>
      <w:r w:rsidR="000A10FD" w:rsidRPr="00043AB8">
        <w:rPr>
          <w:szCs w:val="24"/>
        </w:rPr>
        <w:t>s</w:t>
      </w:r>
      <w:r w:rsidRPr="00043AB8">
        <w:rPr>
          <w:szCs w:val="24"/>
        </w:rPr>
        <w:t xml:space="preserve"> equações, facilitando a colocação da numeração. Por exemplo, tem-se que a</w:t>
      </w:r>
      <w:r w:rsidR="006B2106" w:rsidRPr="00043AB8">
        <w:rPr>
          <w:szCs w:val="24"/>
        </w:rPr>
        <w:t xml:space="preserve"> área do círculo (em m²) é dada por </w:t>
      </w: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26"/>
        <w:gridCol w:w="581"/>
      </w:tblGrid>
      <w:tr w:rsidR="0099205E" w:rsidRPr="00043AB8" w14:paraId="361695B5" w14:textId="77777777" w:rsidTr="00E801EB">
        <w:trPr>
          <w:trHeight w:val="113"/>
        </w:trPr>
        <w:tc>
          <w:tcPr>
            <w:tcW w:w="4355" w:type="pct"/>
          </w:tcPr>
          <w:p w14:paraId="390AEE6D" w14:textId="77777777" w:rsidR="0099205E" w:rsidRPr="00043AB8" w:rsidRDefault="0099205E" w:rsidP="00E801EB">
            <w:pPr>
              <w:pStyle w:val="Frmula"/>
              <w:jc w:val="center"/>
            </w:pPr>
            <m:oMath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E801EB" w:rsidRPr="00043AB8">
              <w:t xml:space="preserve">  ,</w:t>
            </w:r>
          </w:p>
        </w:tc>
        <w:tc>
          <w:tcPr>
            <w:tcW w:w="645" w:type="pct"/>
          </w:tcPr>
          <w:p w14:paraId="73699F71" w14:textId="77777777" w:rsidR="0099205E" w:rsidRPr="00043AB8" w:rsidRDefault="00E801EB" w:rsidP="00ED0BD6">
            <w:pPr>
              <w:rPr>
                <w:iCs/>
              </w:rPr>
            </w:pPr>
            <w:bookmarkStart w:id="1" w:name="_Ref10064344"/>
            <w:r w:rsidRPr="00043AB8">
              <w:t>(</w:t>
            </w:r>
            <w:r w:rsidR="002F7159" w:rsidRPr="00043AB8">
              <w:fldChar w:fldCharType="begin"/>
            </w:r>
            <w:r w:rsidR="002F7159" w:rsidRPr="00043AB8">
              <w:instrText xml:space="preserve"> SEQ Equação \* ARABIC </w:instrText>
            </w:r>
            <w:r w:rsidR="002F7159" w:rsidRPr="00043AB8">
              <w:fldChar w:fldCharType="separate"/>
            </w:r>
            <w:r w:rsidR="008F1855" w:rsidRPr="00043AB8">
              <w:rPr>
                <w:noProof/>
              </w:rPr>
              <w:t>1</w:t>
            </w:r>
            <w:r w:rsidR="002F7159" w:rsidRPr="00043AB8">
              <w:rPr>
                <w:noProof/>
              </w:rPr>
              <w:fldChar w:fldCharType="end"/>
            </w:r>
            <w:bookmarkEnd w:id="1"/>
            <w:r w:rsidRPr="00043AB8">
              <w:t>)</w:t>
            </w:r>
          </w:p>
        </w:tc>
      </w:tr>
    </w:tbl>
    <w:p w14:paraId="1B7A0AB6" w14:textId="109D735E" w:rsidR="0099205E" w:rsidRPr="00043AB8" w:rsidRDefault="00E801EB" w:rsidP="0099205E">
      <w:r w:rsidRPr="00043AB8">
        <w:t xml:space="preserve">em que </w:t>
      </w:r>
      <w:r w:rsidRPr="00043AB8">
        <w:rPr>
          <w:i/>
        </w:rPr>
        <w:t>r</w:t>
      </w:r>
      <w:r w:rsidRPr="00043AB8">
        <w:t xml:space="preserve"> é o raio em metros (m). Lembre-se que variáveis (como o </w:t>
      </w:r>
      <w:r w:rsidRPr="00043AB8">
        <w:rPr>
          <w:i/>
        </w:rPr>
        <w:t>r</w:t>
      </w:r>
      <w:r w:rsidRPr="00043AB8">
        <w:t xml:space="preserve"> nesse exemplo) são grafadas em </w:t>
      </w:r>
      <w:r w:rsidRPr="00043AB8">
        <w:rPr>
          <w:i/>
        </w:rPr>
        <w:t>itálico</w:t>
      </w:r>
      <w:r w:rsidRPr="00043AB8">
        <w:t xml:space="preserve"> (seja na equação ou no texto). Porém, </w:t>
      </w:r>
      <w:r w:rsidRPr="00543C53">
        <w:rPr>
          <w:b/>
          <w:bCs/>
        </w:rPr>
        <w:t>unidades</w:t>
      </w:r>
      <w:r w:rsidR="00543C53" w:rsidRPr="00543C53">
        <w:rPr>
          <w:b/>
          <w:bCs/>
        </w:rPr>
        <w:t>, funções</w:t>
      </w:r>
      <w:r w:rsidRPr="00543C53">
        <w:rPr>
          <w:b/>
          <w:bCs/>
        </w:rPr>
        <w:t xml:space="preserve"> e operadores matemáticos são escritos “em pé”</w:t>
      </w:r>
      <w:r w:rsidRPr="00043AB8">
        <w:t>, sem a aplicação do itálico. Por exemplo, 32,0 N/m² foi a pressão aplicada, ou ainda</w:t>
      </w: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26"/>
        <w:gridCol w:w="581"/>
      </w:tblGrid>
      <w:tr w:rsidR="009C697E" w:rsidRPr="00043AB8" w14:paraId="146C1596" w14:textId="77777777" w:rsidTr="00605B2E">
        <w:trPr>
          <w:trHeight w:val="113"/>
        </w:trPr>
        <w:tc>
          <w:tcPr>
            <w:tcW w:w="4355" w:type="pct"/>
          </w:tcPr>
          <w:p w14:paraId="33F9A64F" w14:textId="3FC0C27E" w:rsidR="009C697E" w:rsidRPr="00043AB8" w:rsidRDefault="002F7159" w:rsidP="00605B2E">
            <w:pPr>
              <w:pStyle w:val="Frmula"/>
              <w:jc w:val="center"/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 xml:space="preserve">p(φ)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</m:e>
                </m:nary>
              </m:oMath>
            </m:oMathPara>
          </w:p>
        </w:tc>
        <w:tc>
          <w:tcPr>
            <w:tcW w:w="645" w:type="pct"/>
          </w:tcPr>
          <w:p w14:paraId="0B6DF567" w14:textId="77777777" w:rsidR="009C697E" w:rsidRPr="00043AB8" w:rsidRDefault="009C697E" w:rsidP="00ED0BD6">
            <w:pPr>
              <w:rPr>
                <w:iCs/>
              </w:rPr>
            </w:pPr>
            <w:r w:rsidRPr="00043AB8">
              <w:t>(</w:t>
            </w:r>
            <w:r w:rsidR="002F7159" w:rsidRPr="00043AB8">
              <w:fldChar w:fldCharType="begin"/>
            </w:r>
            <w:r w:rsidR="002F7159" w:rsidRPr="00043AB8">
              <w:instrText xml:space="preserve"> SEQ Equação \* ARABIC </w:instrText>
            </w:r>
            <w:r w:rsidR="002F7159" w:rsidRPr="00043AB8">
              <w:fldChar w:fldCharType="separate"/>
            </w:r>
            <w:r w:rsidR="008F1855" w:rsidRPr="00043AB8">
              <w:rPr>
                <w:noProof/>
              </w:rPr>
              <w:t>2</w:t>
            </w:r>
            <w:r w:rsidR="002F7159" w:rsidRPr="00043AB8">
              <w:rPr>
                <w:noProof/>
              </w:rPr>
              <w:fldChar w:fldCharType="end"/>
            </w:r>
            <w:r w:rsidRPr="00043AB8">
              <w:t>)</w:t>
            </w:r>
          </w:p>
        </w:tc>
      </w:tr>
    </w:tbl>
    <w:p w14:paraId="1184D291" w14:textId="29D5CD2E" w:rsidR="009C697E" w:rsidRPr="00043AB8" w:rsidRDefault="009C697E" w:rsidP="009C697E">
      <w:r w:rsidRPr="00043AB8">
        <w:t>foi a integral calculada (observe que o operador diferencial “d” está em pé</w:t>
      </w:r>
      <w:bookmarkStart w:id="2" w:name="_Hlk47296554"/>
      <w:r w:rsidRPr="00043AB8">
        <w:t>)</w:t>
      </w:r>
      <w:r w:rsidR="00BC20DC">
        <w:t xml:space="preserve">, para cada ângulo </w:t>
      </w:r>
      <m:oMath>
        <m:r>
          <w:rPr>
            <w:rFonts w:ascii="Cambria Math" w:hAnsi="Cambria Math"/>
          </w:rPr>
          <m:t>φ</m:t>
        </m:r>
      </m:oMath>
      <w:r w:rsidR="00BC20DC">
        <w:t xml:space="preserve"> em graus.</w:t>
      </w:r>
    </w:p>
    <w:bookmarkEnd w:id="2"/>
    <w:p w14:paraId="2F8ECB8F" w14:textId="3CF1BCBF" w:rsidR="009C697E" w:rsidRPr="00043AB8" w:rsidRDefault="009C697E" w:rsidP="009C697E">
      <w:r w:rsidRPr="00043AB8">
        <w:t>Texto subscrito e sobrescrito somente será em itálico se for correspondente a alguma variável pertinente</w:t>
      </w:r>
      <w:r w:rsidR="00DC796B" w:rsidRPr="00043AB8">
        <w:t>.</w:t>
      </w:r>
      <w:r w:rsidRPr="00043AB8">
        <w:t xml:space="preserve"> </w:t>
      </w:r>
      <w:r w:rsidR="00DC796B" w:rsidRPr="00043AB8">
        <w:t>C</w:t>
      </w:r>
      <w:r w:rsidRPr="00043AB8">
        <w:t xml:space="preserve">aso seja um </w:t>
      </w:r>
      <w:r w:rsidR="00DC796B" w:rsidRPr="00043AB8">
        <w:t>“</w:t>
      </w:r>
      <w:r w:rsidRPr="00043AB8">
        <w:t>nome complementar</w:t>
      </w:r>
      <w:r w:rsidR="00DC796B" w:rsidRPr="00043AB8">
        <w:t>”,</w:t>
      </w:r>
      <w:r w:rsidRPr="00043AB8">
        <w:t xml:space="preserve"> a variável deve ser colocad</w:t>
      </w:r>
      <w:r w:rsidR="00DC796B" w:rsidRPr="00043AB8">
        <w:t>a</w:t>
      </w:r>
      <w:r w:rsidRPr="00043AB8">
        <w:t xml:space="preserve"> em pé</w:t>
      </w:r>
      <w:r w:rsidR="00EB6D4D" w:rsidRPr="00043AB8">
        <w:t>.</w:t>
      </w:r>
      <w:r w:rsidRPr="00043AB8">
        <w:t xml:space="preserve"> </w:t>
      </w:r>
      <w:r w:rsidR="00DC796B" w:rsidRPr="00043AB8">
        <w:t>P</w:t>
      </w:r>
      <w:r w:rsidRPr="00043AB8">
        <w:t xml:space="preserve">or exemplo, </w:t>
      </w:r>
      <w:r w:rsidR="009544B0" w:rsidRPr="00043AB8">
        <w:t>“</w:t>
      </w:r>
      <w:r w:rsidRPr="00043AB8">
        <w:rPr>
          <w:i/>
        </w:rPr>
        <w:t>P</w:t>
      </w:r>
      <w:r w:rsidRPr="00043AB8">
        <w:rPr>
          <w:vertAlign w:val="subscript"/>
        </w:rPr>
        <w:t>tota</w:t>
      </w:r>
      <w:r w:rsidR="00DC796B" w:rsidRPr="00043AB8">
        <w:rPr>
          <w:vertAlign w:val="subscript"/>
        </w:rPr>
        <w:t>l</w:t>
      </w:r>
      <w:r w:rsidRPr="00043AB8">
        <w:t xml:space="preserve"> corresponde </w:t>
      </w:r>
      <w:r w:rsidR="00DC796B" w:rsidRPr="00043AB8">
        <w:t>à</w:t>
      </w:r>
      <w:r w:rsidRPr="00043AB8">
        <w:t xml:space="preserve"> pressão total em Pa</w:t>
      </w:r>
      <w:r w:rsidR="009544B0" w:rsidRPr="00043AB8">
        <w:t>”;</w:t>
      </w:r>
      <w:r w:rsidRPr="00043AB8">
        <w:t xml:space="preserve"> ou ainda </w:t>
      </w:r>
      <w:r w:rsidR="009544B0" w:rsidRPr="00043AB8">
        <w:t>“</w:t>
      </w:r>
      <w:r w:rsidRPr="00043AB8">
        <w:rPr>
          <w:i/>
        </w:rPr>
        <w:t>S</w:t>
      </w:r>
      <w:r w:rsidR="00202CA7" w:rsidRPr="00202CA7">
        <w:rPr>
          <w:i/>
          <w:sz w:val="16"/>
          <w:szCs w:val="16"/>
        </w:rPr>
        <w:t xml:space="preserve"> </w:t>
      </w:r>
      <w:r w:rsidRPr="00043AB8">
        <w:rPr>
          <w:vertAlign w:val="superscript"/>
        </w:rPr>
        <w:t>tri</w:t>
      </w:r>
      <w:r w:rsidRPr="00043AB8">
        <w:t xml:space="preserve"> corresponde </w:t>
      </w:r>
      <w:r w:rsidR="00EB6D4D" w:rsidRPr="00043AB8">
        <w:t>à</w:t>
      </w:r>
      <w:r w:rsidRPr="00043AB8">
        <w:t xml:space="preserve"> área do triângulo em cm</w:t>
      </w:r>
      <w:r w:rsidR="00EB6D4D" w:rsidRPr="00043AB8">
        <w:t>²</w:t>
      </w:r>
      <w:r w:rsidR="009544B0" w:rsidRPr="00043AB8">
        <w:t xml:space="preserve"> “;</w:t>
      </w:r>
      <w:r w:rsidR="00DA0CE5" w:rsidRPr="00043AB8">
        <w:t xml:space="preserve"> </w:t>
      </w:r>
      <w:r w:rsidR="009544B0" w:rsidRPr="00043AB8">
        <w:t>ou então pode-se referir que “o</w:t>
      </w:r>
      <w:r w:rsidRPr="00043AB8">
        <w:t xml:space="preserve"> somatório foi calculad</w:t>
      </w:r>
      <w:r w:rsidR="00DA0CE5" w:rsidRPr="00043AB8">
        <w:t>o</w:t>
      </w:r>
      <w:r w:rsidRPr="00043AB8">
        <w:t xml:space="preserve"> considerando </w:t>
      </w:r>
      <w:r w:rsidR="009544B0" w:rsidRPr="00043AB8">
        <w:rPr>
          <w:i/>
        </w:rPr>
        <w:t>P</w:t>
      </w:r>
      <w:r w:rsidRPr="00043AB8">
        <w:rPr>
          <w:i/>
          <w:vertAlign w:val="subscript"/>
        </w:rPr>
        <w:t>i</w:t>
      </w:r>
      <w:r w:rsidRPr="00043AB8">
        <w:t xml:space="preserve"> até</w:t>
      </w:r>
      <w:r w:rsidR="009544B0" w:rsidRPr="00043AB8">
        <w:t xml:space="preserve"> a</w:t>
      </w:r>
      <w:r w:rsidRPr="00043AB8">
        <w:t xml:space="preserve"> </w:t>
      </w:r>
      <w:r w:rsidR="00BC20DC">
        <w:br/>
      </w:r>
      <w:r w:rsidRPr="00043AB8">
        <w:rPr>
          <w:i/>
        </w:rPr>
        <w:t>i</w:t>
      </w:r>
      <w:r w:rsidRPr="00043AB8">
        <w:t>-ésima pressão final</w:t>
      </w:r>
      <w:r w:rsidR="009544B0" w:rsidRPr="00043AB8">
        <w:t>,</w:t>
      </w:r>
      <w:r w:rsidRPr="00043AB8">
        <w:t xml:space="preserve"> correspondente a 256</w:t>
      </w:r>
      <w:r w:rsidR="009544B0" w:rsidRPr="00043AB8">
        <w:t>”</w:t>
      </w:r>
      <w:r w:rsidRPr="00043AB8">
        <w:t>.</w:t>
      </w:r>
    </w:p>
    <w:p w14:paraId="14240059" w14:textId="77777777" w:rsidR="008C5200" w:rsidRPr="00043AB8" w:rsidRDefault="008C5200" w:rsidP="008C5200">
      <w:r w:rsidRPr="00043AB8">
        <w:t>Caso textos ou siglas sejam utilizados em equações, sua representação deve ser em pé, por exemplo:</w:t>
      </w: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26"/>
        <w:gridCol w:w="581"/>
      </w:tblGrid>
      <w:tr w:rsidR="008C5200" w:rsidRPr="00043AB8" w14:paraId="550A3C1B" w14:textId="77777777" w:rsidTr="007D7D85">
        <w:trPr>
          <w:trHeight w:val="113"/>
        </w:trPr>
        <w:tc>
          <w:tcPr>
            <w:tcW w:w="4355" w:type="pct"/>
          </w:tcPr>
          <w:p w14:paraId="442E102D" w14:textId="4EAB0B7E" w:rsidR="008C5200" w:rsidRPr="00043AB8" w:rsidRDefault="008C5200" w:rsidP="007D7D85">
            <w:pPr>
              <w:pStyle w:val="Frmula"/>
              <w:jc w:val="center"/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densidade=</m:t>
              </m:r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massa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volume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</m:den>
              </m:f>
            </m:oMath>
            <w:r w:rsidRPr="00043AB8">
              <w:t xml:space="preserve">   ,</w:t>
            </w:r>
          </w:p>
        </w:tc>
        <w:tc>
          <w:tcPr>
            <w:tcW w:w="645" w:type="pct"/>
          </w:tcPr>
          <w:p w14:paraId="362F70E1" w14:textId="77777777" w:rsidR="008C5200" w:rsidRPr="00043AB8" w:rsidRDefault="008C5200" w:rsidP="007D7D85">
            <w:pPr>
              <w:rPr>
                <w:iCs/>
              </w:rPr>
            </w:pPr>
            <w:bookmarkStart w:id="3" w:name="_Ref10065029"/>
            <w:r w:rsidRPr="00043AB8">
              <w:t>(</w:t>
            </w:r>
            <w:r w:rsidR="002F7159" w:rsidRPr="00043AB8">
              <w:fldChar w:fldCharType="begin"/>
            </w:r>
            <w:r w:rsidR="002F7159" w:rsidRPr="00043AB8">
              <w:instrText xml:space="preserve"> SEQ Equação \* ARABIC </w:instrText>
            </w:r>
            <w:r w:rsidR="002F7159" w:rsidRPr="00043AB8">
              <w:fldChar w:fldCharType="separate"/>
            </w:r>
            <w:r w:rsidR="008F1855" w:rsidRPr="00043AB8">
              <w:rPr>
                <w:noProof/>
              </w:rPr>
              <w:t>3</w:t>
            </w:r>
            <w:r w:rsidR="002F7159" w:rsidRPr="00043AB8">
              <w:rPr>
                <w:noProof/>
              </w:rPr>
              <w:fldChar w:fldCharType="end"/>
            </w:r>
            <w:bookmarkEnd w:id="3"/>
            <w:r w:rsidRPr="00043AB8">
              <w:t>)</w:t>
            </w:r>
          </w:p>
        </w:tc>
      </w:tr>
    </w:tbl>
    <w:p w14:paraId="04B0C5E2" w14:textId="035F895C" w:rsidR="008C5200" w:rsidRDefault="008C5200" w:rsidP="008C5200">
      <w:r w:rsidRPr="00043AB8">
        <w:t>sendo que no SI (Sistema Internacional de Unidades) a unidade de densidade é o quilograma por metro cúbico (kg/m³).</w:t>
      </w:r>
    </w:p>
    <w:p w14:paraId="03FDAB10" w14:textId="6D3DFCEF" w:rsidR="00543C53" w:rsidRDefault="00543C53" w:rsidP="008C5200"/>
    <w:p w14:paraId="7E1D4605" w14:textId="77777777" w:rsidR="00AA464F" w:rsidRDefault="00AA464F" w:rsidP="008C5200"/>
    <w:p w14:paraId="0CA41C10" w14:textId="48551B1B" w:rsidR="008C5200" w:rsidRPr="00043AB8" w:rsidRDefault="008C5200" w:rsidP="008C5200">
      <w:r w:rsidRPr="00043AB8">
        <w:t xml:space="preserve">No texto, quando for necessário citar uma equação já apresentada, pode-se fazê-lo da seguinte forma: Equação </w:t>
      </w:r>
      <w:r w:rsidRPr="00043AB8">
        <w:fldChar w:fldCharType="begin"/>
      </w:r>
      <w:r w:rsidRPr="00043AB8">
        <w:instrText xml:space="preserve"> REF _Ref10065029 \h </w:instrText>
      </w:r>
      <w:r w:rsidR="002E6A89" w:rsidRPr="00043AB8">
        <w:instrText xml:space="preserve"> \* MERGEFORMAT </w:instrText>
      </w:r>
      <w:r w:rsidRPr="00043AB8">
        <w:fldChar w:fldCharType="separate"/>
      </w:r>
      <w:r w:rsidR="008F1855" w:rsidRPr="00043AB8">
        <w:t>(</w:t>
      </w:r>
      <w:r w:rsidR="008F1855" w:rsidRPr="00043AB8">
        <w:rPr>
          <w:noProof/>
        </w:rPr>
        <w:t>3</w:t>
      </w:r>
      <w:r w:rsidRPr="00043AB8">
        <w:fldChar w:fldCharType="end"/>
      </w:r>
      <w:r w:rsidRPr="00043AB8">
        <w:t>) – com apenas a primeira letra em maiúsculo e com o número correspondente entre parênteses.</w:t>
      </w:r>
    </w:p>
    <w:p w14:paraId="0ED544B1" w14:textId="77777777" w:rsidR="008C5200" w:rsidRPr="00043AB8" w:rsidRDefault="008C5200" w:rsidP="008C5200">
      <w:pPr>
        <w:pStyle w:val="Ttulo2"/>
      </w:pPr>
      <w:r w:rsidRPr="00043AB8">
        <w:t>Figuras, tabelas, quadros e códigos</w:t>
      </w:r>
    </w:p>
    <w:p w14:paraId="26B8FA97" w14:textId="77777777" w:rsidR="008C5200" w:rsidRPr="00043AB8" w:rsidRDefault="008C5200" w:rsidP="008C5200">
      <w:r w:rsidRPr="00043AB8">
        <w:t xml:space="preserve">As figuras e tabelas devem ser inseridas durante o texto, preferencialmente em seguida aos parágrafos a que se referem. Uma menção às figuras, tabelas e quadros no texto corrido, antes da sua apresentação, é necessária para a orientação do leitor. As figuras, tabelas e quadros devem conter todos os elementos de formatação e de conteúdo para que sejam interpretados corretamente, sem necessidade de se recorrer ao texto corrido para uma busca de informações adicionais. Deve-se separar do texto as tabelas e figuras com </w:t>
      </w:r>
      <w:r w:rsidRPr="00043AB8">
        <w:rPr>
          <w:b/>
        </w:rPr>
        <w:t>1 linha</w:t>
      </w:r>
      <w:r w:rsidRPr="00043AB8">
        <w:t xml:space="preserve"> antes e depois (12 pt). </w:t>
      </w:r>
    </w:p>
    <w:p w14:paraId="217246DA" w14:textId="6DC7EA6F" w:rsidR="008C5200" w:rsidRPr="00043AB8" w:rsidRDefault="008C5200" w:rsidP="008C5200">
      <w:r w:rsidRPr="00043AB8">
        <w:t>As figuras, tabelas e quadros deverão ser centralizados e numerados sequencialmente (vide exemplo na Figuras </w:t>
      </w:r>
      <w:r w:rsidRPr="00043AB8">
        <w:fldChar w:fldCharType="begin"/>
      </w:r>
      <w:r w:rsidRPr="00043AB8">
        <w:instrText xml:space="preserve"> REF _Ref10103809 \h \# \0 </w:instrText>
      </w:r>
      <w:r w:rsidR="002E6A89" w:rsidRPr="00043AB8">
        <w:instrText xml:space="preserve"> \* MERGEFORMAT </w:instrText>
      </w:r>
      <w:r w:rsidRPr="00043AB8">
        <w:fldChar w:fldCharType="separate"/>
      </w:r>
      <w:r w:rsidR="008F1855" w:rsidRPr="00043AB8">
        <w:t>1</w:t>
      </w:r>
      <w:r w:rsidRPr="00043AB8">
        <w:fldChar w:fldCharType="end"/>
      </w:r>
      <w:r w:rsidRPr="00043AB8">
        <w:t> e </w:t>
      </w:r>
      <w:r w:rsidRPr="00043AB8">
        <w:fldChar w:fldCharType="begin"/>
      </w:r>
      <w:r w:rsidRPr="00043AB8">
        <w:instrText xml:space="preserve"> REF _Ref14881157 \h \# \0 </w:instrText>
      </w:r>
      <w:r w:rsidR="002E6A89" w:rsidRPr="00043AB8">
        <w:instrText xml:space="preserve"> \* MERGEFORMAT </w:instrText>
      </w:r>
      <w:r w:rsidRPr="00043AB8">
        <w:fldChar w:fldCharType="separate"/>
      </w:r>
      <w:r w:rsidR="008F1855" w:rsidRPr="00043AB8">
        <w:t>2</w:t>
      </w:r>
      <w:r w:rsidRPr="00043AB8">
        <w:fldChar w:fldCharType="end"/>
      </w:r>
      <w:r w:rsidRPr="00043AB8">
        <w:t xml:space="preserve">, e </w:t>
      </w:r>
      <w:r w:rsidRPr="00043AB8">
        <w:fldChar w:fldCharType="begin"/>
      </w:r>
      <w:r w:rsidRPr="00043AB8">
        <w:instrText xml:space="preserve"> REF _Ref14882109 \h  \* MERGEFORMAT </w:instrText>
      </w:r>
      <w:r w:rsidRPr="00043AB8">
        <w:fldChar w:fldCharType="separate"/>
      </w:r>
      <w:r w:rsidR="008F1855" w:rsidRPr="00043AB8">
        <w:t xml:space="preserve">Quadro </w:t>
      </w:r>
      <w:r w:rsidR="008F1855" w:rsidRPr="00043AB8">
        <w:rPr>
          <w:noProof/>
        </w:rPr>
        <w:t>1</w:t>
      </w:r>
      <w:r w:rsidRPr="00043AB8">
        <w:fldChar w:fldCharType="end"/>
      </w:r>
      <w:r w:rsidRPr="00043AB8">
        <w:t xml:space="preserve">). Elas poderão ser colocadas em uma ou duas colunas dependendo de seu conteúdo. No caso de duas colunas, recomenda-se o posicionamento no topo ou na parte inferior da página. Busque utilizar figuras e gráficos em que seu conteúdo possa ser completamente compreendido. </w:t>
      </w:r>
    </w:p>
    <w:p w14:paraId="3814E46D" w14:textId="77777777" w:rsidR="008C5200" w:rsidRPr="00043AB8" w:rsidRDefault="008C5200" w:rsidP="008C5200"/>
    <w:p w14:paraId="148BEB2A" w14:textId="77777777" w:rsidR="008C5200" w:rsidRPr="00043AB8" w:rsidRDefault="008C5200" w:rsidP="008C5200"/>
    <w:p w14:paraId="56C95B43" w14:textId="77777777" w:rsidR="008C5200" w:rsidRPr="00043AB8" w:rsidRDefault="008C5200" w:rsidP="009C697E"/>
    <w:p w14:paraId="05BEEB3E" w14:textId="77777777" w:rsidR="002512BC" w:rsidRPr="00043AB8" w:rsidRDefault="002512BC" w:rsidP="009C697E">
      <w:pPr>
        <w:sectPr w:rsidR="002512BC" w:rsidRPr="00043AB8" w:rsidSect="00F837EF">
          <w:footnotePr>
            <w:pos w:val="beneathText"/>
          </w:footnotePr>
          <w:type w:val="continuous"/>
          <w:pgSz w:w="11907" w:h="16840" w:code="9"/>
          <w:pgMar w:top="1418" w:right="1134" w:bottom="1134" w:left="1134" w:header="1134" w:footer="737" w:gutter="0"/>
          <w:cols w:num="2" w:space="624"/>
          <w:docGrid w:linePitch="326"/>
        </w:sectPr>
      </w:pPr>
    </w:p>
    <w:p w14:paraId="08534B18" w14:textId="77777777" w:rsidR="002512BC" w:rsidRPr="00043AB8" w:rsidRDefault="002512BC" w:rsidP="002512BC">
      <w:pPr>
        <w:jc w:val="center"/>
      </w:pPr>
      <w:r w:rsidRPr="00043AB8">
        <w:rPr>
          <w:noProof/>
          <w:lang w:eastAsia="pt-BR"/>
        </w:rPr>
        <w:drawing>
          <wp:inline distT="0" distB="0" distL="0" distR="0" wp14:anchorId="242F5CB5" wp14:editId="48046392">
            <wp:extent cx="4572000" cy="234180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0203" cy="236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9994" w14:textId="7000CAF3" w:rsidR="000469DE" w:rsidRPr="00043AB8" w:rsidRDefault="002512BC" w:rsidP="00021A8A">
      <w:pPr>
        <w:pStyle w:val="Legenda"/>
      </w:pPr>
      <w:bookmarkStart w:id="4" w:name="_Ref10103809"/>
      <w:r w:rsidRPr="00043AB8">
        <w:rPr>
          <w:b/>
        </w:rPr>
        <w:t xml:space="preserve">Figura </w:t>
      </w:r>
      <w:r w:rsidRPr="00043AB8">
        <w:rPr>
          <w:b/>
        </w:rPr>
        <w:fldChar w:fldCharType="begin"/>
      </w:r>
      <w:r w:rsidRPr="00043AB8">
        <w:rPr>
          <w:b/>
        </w:rPr>
        <w:instrText xml:space="preserve"> SEQ Figura \* ARABIC </w:instrText>
      </w:r>
      <w:r w:rsidRPr="00043AB8">
        <w:rPr>
          <w:b/>
        </w:rPr>
        <w:fldChar w:fldCharType="separate"/>
      </w:r>
      <w:r w:rsidR="00C36758">
        <w:rPr>
          <w:b/>
          <w:noProof/>
        </w:rPr>
        <w:t>1</w:t>
      </w:r>
      <w:r w:rsidRPr="00043AB8">
        <w:rPr>
          <w:b/>
        </w:rPr>
        <w:fldChar w:fldCharType="end"/>
      </w:r>
      <w:bookmarkEnd w:id="4"/>
      <w:r w:rsidRPr="00043AB8">
        <w:t xml:space="preserve">: Medição de </w:t>
      </w:r>
      <w:r w:rsidR="0007471C" w:rsidRPr="0007471C">
        <w:rPr>
          <w:i/>
          <w:iCs w:val="0"/>
        </w:rPr>
        <w:t>b</w:t>
      </w:r>
      <w:r w:rsidRPr="0007471C">
        <w:rPr>
          <w:i/>
          <w:iCs w:val="0"/>
        </w:rPr>
        <w:t>eamforming</w:t>
      </w:r>
      <w:r w:rsidRPr="00043AB8">
        <w:t xml:space="preserve"> com arranjo cilíndrico (adaptado de Fonseca [1])</w:t>
      </w:r>
      <w:r w:rsidR="007F30AB" w:rsidRPr="00043AB8">
        <w:t xml:space="preserve">. </w:t>
      </w:r>
    </w:p>
    <w:p w14:paraId="5A34B601" w14:textId="77777777" w:rsidR="002512BC" w:rsidRPr="00043AB8" w:rsidRDefault="007F30AB" w:rsidP="00021A8A">
      <w:pPr>
        <w:pStyle w:val="Legenda"/>
      </w:pPr>
      <w:r w:rsidRPr="00043AB8">
        <w:t>Exemplo de figura em duas colunas.</w:t>
      </w:r>
    </w:p>
    <w:p w14:paraId="33372C4A" w14:textId="77777777" w:rsidR="00191E0E" w:rsidRPr="00043AB8" w:rsidRDefault="00191E0E" w:rsidP="00191E0E">
      <w:pPr>
        <w:sectPr w:rsidR="00191E0E" w:rsidRPr="00043AB8" w:rsidSect="002512BC">
          <w:type w:val="continuous"/>
          <w:pgSz w:w="11907" w:h="16840" w:code="9"/>
          <w:pgMar w:top="1418" w:right="1134" w:bottom="1134" w:left="1134" w:header="1140" w:footer="737" w:gutter="0"/>
          <w:cols w:space="709"/>
          <w:docGrid w:linePitch="326"/>
        </w:sectPr>
      </w:pPr>
    </w:p>
    <w:p w14:paraId="66AAEA3F" w14:textId="33E4E6EA" w:rsidR="00585024" w:rsidRPr="00043AB8" w:rsidRDefault="007936D9" w:rsidP="007936D9">
      <w:pPr>
        <w:jc w:val="center"/>
        <w:rPr>
          <w:iCs/>
          <w:sz w:val="20"/>
          <w:szCs w:val="18"/>
        </w:rPr>
      </w:pPr>
      <w:r w:rsidRPr="00043AB8">
        <w:rPr>
          <w:noProof/>
          <w:lang w:eastAsia="pt-BR"/>
        </w:rPr>
        <w:drawing>
          <wp:inline distT="0" distB="0" distL="0" distR="0" wp14:anchorId="6B6CAD61" wp14:editId="43445E2B">
            <wp:extent cx="2844165" cy="221443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165" cy="221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Ref14881157"/>
      <w:r w:rsidR="00585024" w:rsidRPr="00043AB8">
        <w:rPr>
          <w:b/>
          <w:iCs/>
          <w:sz w:val="20"/>
          <w:szCs w:val="18"/>
        </w:rPr>
        <w:t xml:space="preserve">Figura </w:t>
      </w:r>
      <w:r w:rsidR="00585024" w:rsidRPr="00043AB8">
        <w:rPr>
          <w:b/>
          <w:iCs/>
          <w:sz w:val="20"/>
          <w:szCs w:val="18"/>
        </w:rPr>
        <w:fldChar w:fldCharType="begin"/>
      </w:r>
      <w:r w:rsidR="00585024" w:rsidRPr="00043AB8">
        <w:rPr>
          <w:b/>
          <w:iCs/>
          <w:sz w:val="20"/>
          <w:szCs w:val="18"/>
        </w:rPr>
        <w:instrText xml:space="preserve"> SEQ Figura \* ARABIC </w:instrText>
      </w:r>
      <w:r w:rsidR="00585024" w:rsidRPr="00043AB8">
        <w:rPr>
          <w:b/>
          <w:iCs/>
          <w:sz w:val="20"/>
          <w:szCs w:val="18"/>
        </w:rPr>
        <w:fldChar w:fldCharType="separate"/>
      </w:r>
      <w:r w:rsidR="00C36758">
        <w:rPr>
          <w:b/>
          <w:iCs/>
          <w:noProof/>
          <w:sz w:val="20"/>
          <w:szCs w:val="18"/>
        </w:rPr>
        <w:t>2</w:t>
      </w:r>
      <w:r w:rsidR="00585024" w:rsidRPr="00043AB8">
        <w:rPr>
          <w:b/>
          <w:iCs/>
          <w:sz w:val="20"/>
          <w:szCs w:val="18"/>
        </w:rPr>
        <w:fldChar w:fldCharType="end"/>
      </w:r>
      <w:bookmarkEnd w:id="5"/>
      <w:r w:rsidR="00585024" w:rsidRPr="00043AB8">
        <w:rPr>
          <w:b/>
          <w:iCs/>
          <w:sz w:val="20"/>
          <w:szCs w:val="18"/>
        </w:rPr>
        <w:t xml:space="preserve">: </w:t>
      </w:r>
      <w:r w:rsidR="00585024" w:rsidRPr="00E478A2">
        <w:rPr>
          <w:i/>
          <w:sz w:val="20"/>
          <w:szCs w:val="18"/>
        </w:rPr>
        <w:t>C</w:t>
      </w:r>
      <w:r w:rsidR="00585024" w:rsidRPr="00043AB8">
        <w:rPr>
          <w:iCs/>
          <w:sz w:val="20"/>
          <w:szCs w:val="18"/>
          <w:vertAlign w:val="subscript"/>
        </w:rPr>
        <w:t>80</w:t>
      </w:r>
      <w:r w:rsidR="00585024" w:rsidRPr="00043AB8">
        <w:rPr>
          <w:iCs/>
          <w:sz w:val="20"/>
          <w:szCs w:val="18"/>
        </w:rPr>
        <w:t xml:space="preserve"> para salas distintas. As figuras podem ser colocadas lado a lado (retirado de Brandão [3]).</w:t>
      </w:r>
      <w:r w:rsidR="006A0503" w:rsidRPr="00043AB8">
        <w:rPr>
          <w:iCs/>
          <w:sz w:val="20"/>
          <w:szCs w:val="18"/>
        </w:rPr>
        <w:br/>
      </w:r>
      <w:r w:rsidR="006A0503" w:rsidRPr="00043AB8">
        <w:rPr>
          <w:iCs/>
          <w:sz w:val="20"/>
          <w:szCs w:val="18"/>
        </w:rPr>
        <w:br/>
      </w:r>
    </w:p>
    <w:p w14:paraId="45E96B26" w14:textId="77777777" w:rsidR="007936D9" w:rsidRPr="00043AB8" w:rsidRDefault="007936D9" w:rsidP="007936D9">
      <w:pPr>
        <w:pStyle w:val="Legenda"/>
      </w:pPr>
      <w:bookmarkStart w:id="6" w:name="_Ref14882109"/>
      <w:r w:rsidRPr="00043AB8">
        <w:rPr>
          <w:b/>
        </w:rPr>
        <w:t xml:space="preserve">Quadro </w:t>
      </w:r>
      <w:r w:rsidRPr="00043AB8">
        <w:rPr>
          <w:b/>
        </w:rPr>
        <w:fldChar w:fldCharType="begin"/>
      </w:r>
      <w:r w:rsidRPr="00043AB8">
        <w:rPr>
          <w:b/>
        </w:rPr>
        <w:instrText xml:space="preserve"> SEQ Quadro \* ARABIC </w:instrText>
      </w:r>
      <w:r w:rsidRPr="00043AB8">
        <w:rPr>
          <w:b/>
        </w:rPr>
        <w:fldChar w:fldCharType="separate"/>
      </w:r>
      <w:r w:rsidR="008F1855" w:rsidRPr="00043AB8">
        <w:rPr>
          <w:b/>
          <w:noProof/>
        </w:rPr>
        <w:t>1</w:t>
      </w:r>
      <w:r w:rsidRPr="00043AB8">
        <w:rPr>
          <w:b/>
        </w:rPr>
        <w:fldChar w:fldCharType="end"/>
      </w:r>
      <w:bookmarkEnd w:id="6"/>
      <w:r w:rsidRPr="00043AB8">
        <w:t>: Este é o exemplo de um quadro.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386"/>
        <w:gridCol w:w="1387"/>
      </w:tblGrid>
      <w:tr w:rsidR="007936D9" w:rsidRPr="00043AB8" w14:paraId="7900585C" w14:textId="77777777" w:rsidTr="007936D9">
        <w:trPr>
          <w:trHeight w:val="284"/>
          <w:jc w:val="center"/>
        </w:trPr>
        <w:tc>
          <w:tcPr>
            <w:tcW w:w="1696" w:type="dxa"/>
            <w:shd w:val="clear" w:color="auto" w:fill="D4EDFF"/>
            <w:vAlign w:val="center"/>
          </w:tcPr>
          <w:p w14:paraId="26C058BD" w14:textId="77777777" w:rsidR="007936D9" w:rsidRPr="006401E5" w:rsidRDefault="007936D9" w:rsidP="007936D9">
            <w:pPr>
              <w:jc w:val="center"/>
              <w:rPr>
                <w:b/>
                <w:sz w:val="20"/>
              </w:rPr>
            </w:pPr>
            <w:r w:rsidRPr="006401E5">
              <w:rPr>
                <w:b/>
                <w:sz w:val="20"/>
              </w:rPr>
              <w:t>Experimento / Tipo</w:t>
            </w:r>
          </w:p>
        </w:tc>
        <w:tc>
          <w:tcPr>
            <w:tcW w:w="1386" w:type="dxa"/>
            <w:shd w:val="clear" w:color="auto" w:fill="D4EDFF"/>
            <w:vAlign w:val="center"/>
          </w:tcPr>
          <w:p w14:paraId="3C190C86" w14:textId="77777777" w:rsidR="007936D9" w:rsidRPr="006401E5" w:rsidRDefault="007936D9" w:rsidP="007936D9">
            <w:pPr>
              <w:jc w:val="center"/>
              <w:rPr>
                <w:b/>
                <w:sz w:val="20"/>
              </w:rPr>
            </w:pPr>
            <w:r w:rsidRPr="006401E5">
              <w:rPr>
                <w:b/>
                <w:sz w:val="20"/>
              </w:rPr>
              <w:t>Exp. 1</w:t>
            </w:r>
          </w:p>
        </w:tc>
        <w:tc>
          <w:tcPr>
            <w:tcW w:w="1387" w:type="dxa"/>
            <w:shd w:val="clear" w:color="auto" w:fill="D4EDFF"/>
            <w:vAlign w:val="center"/>
          </w:tcPr>
          <w:p w14:paraId="28023D8F" w14:textId="77777777" w:rsidR="007936D9" w:rsidRPr="006401E5" w:rsidRDefault="007936D9" w:rsidP="007936D9">
            <w:pPr>
              <w:jc w:val="center"/>
              <w:rPr>
                <w:b/>
                <w:sz w:val="20"/>
              </w:rPr>
            </w:pPr>
            <w:r w:rsidRPr="006401E5">
              <w:rPr>
                <w:b/>
                <w:sz w:val="20"/>
              </w:rPr>
              <w:t>Exp. 2</w:t>
            </w:r>
          </w:p>
        </w:tc>
      </w:tr>
      <w:tr w:rsidR="007936D9" w:rsidRPr="00043AB8" w14:paraId="147F6753" w14:textId="77777777" w:rsidTr="007936D9">
        <w:trPr>
          <w:jc w:val="center"/>
        </w:trPr>
        <w:tc>
          <w:tcPr>
            <w:tcW w:w="1696" w:type="dxa"/>
            <w:vAlign w:val="center"/>
          </w:tcPr>
          <w:p w14:paraId="1D4AB138" w14:textId="77777777" w:rsidR="007936D9" w:rsidRPr="006401E5" w:rsidRDefault="00D01E21" w:rsidP="007936D9">
            <w:pPr>
              <w:jc w:val="center"/>
              <w:rPr>
                <w:sz w:val="20"/>
              </w:rPr>
            </w:pPr>
            <w:r w:rsidRPr="006401E5">
              <w:rPr>
                <w:sz w:val="20"/>
              </w:rPr>
              <w:t>Tipo 1</w:t>
            </w:r>
          </w:p>
        </w:tc>
        <w:tc>
          <w:tcPr>
            <w:tcW w:w="1386" w:type="dxa"/>
            <w:vAlign w:val="center"/>
          </w:tcPr>
          <w:p w14:paraId="557D651E" w14:textId="77777777" w:rsidR="007936D9" w:rsidRPr="006401E5" w:rsidRDefault="00D01E21" w:rsidP="007936D9">
            <w:pPr>
              <w:jc w:val="center"/>
              <w:rPr>
                <w:sz w:val="20"/>
              </w:rPr>
            </w:pPr>
            <w:r w:rsidRPr="006401E5">
              <w:rPr>
                <w:sz w:val="20"/>
              </w:rPr>
              <w:t>Verde</w:t>
            </w:r>
          </w:p>
        </w:tc>
        <w:tc>
          <w:tcPr>
            <w:tcW w:w="1387" w:type="dxa"/>
            <w:vAlign w:val="center"/>
          </w:tcPr>
          <w:p w14:paraId="469D1D72" w14:textId="77777777" w:rsidR="007936D9" w:rsidRPr="006401E5" w:rsidRDefault="00D01E21" w:rsidP="007936D9">
            <w:pPr>
              <w:jc w:val="center"/>
              <w:rPr>
                <w:sz w:val="20"/>
              </w:rPr>
            </w:pPr>
            <w:r w:rsidRPr="006401E5">
              <w:rPr>
                <w:sz w:val="20"/>
              </w:rPr>
              <w:t>Amarela</w:t>
            </w:r>
          </w:p>
        </w:tc>
      </w:tr>
      <w:tr w:rsidR="007936D9" w:rsidRPr="00043AB8" w14:paraId="0C6C613F" w14:textId="77777777" w:rsidTr="007936D9">
        <w:trPr>
          <w:jc w:val="center"/>
        </w:trPr>
        <w:tc>
          <w:tcPr>
            <w:tcW w:w="1696" w:type="dxa"/>
            <w:shd w:val="clear" w:color="auto" w:fill="F2F2F2"/>
            <w:vAlign w:val="center"/>
          </w:tcPr>
          <w:p w14:paraId="76AB8482" w14:textId="77777777" w:rsidR="007936D9" w:rsidRPr="006401E5" w:rsidRDefault="00D01E21" w:rsidP="007936D9">
            <w:pPr>
              <w:jc w:val="center"/>
              <w:rPr>
                <w:sz w:val="20"/>
              </w:rPr>
            </w:pPr>
            <w:r w:rsidRPr="006401E5">
              <w:rPr>
                <w:sz w:val="20"/>
              </w:rPr>
              <w:t>Tipo 2</w:t>
            </w:r>
          </w:p>
        </w:tc>
        <w:tc>
          <w:tcPr>
            <w:tcW w:w="1386" w:type="dxa"/>
            <w:shd w:val="clear" w:color="auto" w:fill="F2F2F2"/>
            <w:vAlign w:val="center"/>
          </w:tcPr>
          <w:p w14:paraId="2D07799F" w14:textId="77777777" w:rsidR="007936D9" w:rsidRPr="006401E5" w:rsidRDefault="00D01E21" w:rsidP="007936D9">
            <w:pPr>
              <w:jc w:val="center"/>
              <w:rPr>
                <w:sz w:val="20"/>
              </w:rPr>
            </w:pPr>
            <w:r w:rsidRPr="006401E5">
              <w:rPr>
                <w:sz w:val="20"/>
              </w:rPr>
              <w:t>Azul</w:t>
            </w:r>
          </w:p>
        </w:tc>
        <w:tc>
          <w:tcPr>
            <w:tcW w:w="1387" w:type="dxa"/>
            <w:shd w:val="clear" w:color="auto" w:fill="F2F2F2"/>
            <w:vAlign w:val="center"/>
          </w:tcPr>
          <w:p w14:paraId="12D18F1F" w14:textId="77777777" w:rsidR="007936D9" w:rsidRPr="006401E5" w:rsidRDefault="00D01E21" w:rsidP="007936D9">
            <w:pPr>
              <w:jc w:val="center"/>
              <w:rPr>
                <w:sz w:val="20"/>
              </w:rPr>
            </w:pPr>
            <w:r w:rsidRPr="006401E5">
              <w:rPr>
                <w:sz w:val="20"/>
              </w:rPr>
              <w:t>Branco</w:t>
            </w:r>
          </w:p>
        </w:tc>
      </w:tr>
    </w:tbl>
    <w:p w14:paraId="34DB5E37" w14:textId="77777777" w:rsidR="008C5200" w:rsidRPr="00043AB8" w:rsidRDefault="006A0503" w:rsidP="008C5200">
      <w:r w:rsidRPr="00043AB8">
        <w:br/>
      </w:r>
      <w:r w:rsidRPr="00043AB8">
        <w:br/>
      </w:r>
      <w:r w:rsidRPr="00043AB8">
        <w:br/>
      </w:r>
      <w:r w:rsidR="008C5200" w:rsidRPr="00043AB8">
        <w:t xml:space="preserve">O rótulo e número das figuras, seguido da legenda, deve aparecer logo abaixo e centralizado (10 pt). Caso utilize figuras de outros autores (ou fontes), mesmo que adaptadas, indique a fonte logo após a legenda descritiva, como mostra o exemplo das Figuras </w:t>
      </w:r>
      <w:r w:rsidR="008C5200" w:rsidRPr="00043AB8">
        <w:fldChar w:fldCharType="begin"/>
      </w:r>
      <w:r w:rsidR="008C5200" w:rsidRPr="00043AB8">
        <w:instrText xml:space="preserve"> REF  _Ref10103809 \# \0 \h \* MERGEFORMAT </w:instrText>
      </w:r>
      <w:r w:rsidR="008C5200" w:rsidRPr="00043AB8">
        <w:fldChar w:fldCharType="separate"/>
      </w:r>
      <w:r w:rsidR="008F1855" w:rsidRPr="00043AB8">
        <w:t>1</w:t>
      </w:r>
      <w:r w:rsidR="008C5200" w:rsidRPr="00043AB8">
        <w:fldChar w:fldCharType="end"/>
      </w:r>
      <w:r w:rsidR="008C5200" w:rsidRPr="00043AB8">
        <w:t xml:space="preserve"> e </w:t>
      </w:r>
      <w:r w:rsidR="008C5200" w:rsidRPr="00043AB8">
        <w:fldChar w:fldCharType="begin"/>
      </w:r>
      <w:r w:rsidR="008C5200" w:rsidRPr="00043AB8">
        <w:instrText xml:space="preserve"> REF _Ref14881157 \h \# \0  \* MERGEFORMAT </w:instrText>
      </w:r>
      <w:r w:rsidR="008C5200" w:rsidRPr="00043AB8">
        <w:fldChar w:fldCharType="separate"/>
      </w:r>
      <w:r w:rsidR="008F1855" w:rsidRPr="00043AB8">
        <w:t>2</w:t>
      </w:r>
      <w:r w:rsidR="008C5200" w:rsidRPr="00043AB8">
        <w:fldChar w:fldCharType="end"/>
      </w:r>
      <w:r w:rsidR="008C5200" w:rsidRPr="00043AB8">
        <w:t xml:space="preserve">. </w:t>
      </w:r>
    </w:p>
    <w:p w14:paraId="5EBA43E3" w14:textId="77777777" w:rsidR="00B32026" w:rsidRPr="00043AB8" w:rsidRDefault="00075F7C" w:rsidP="000A6F62">
      <w:r w:rsidRPr="00043AB8">
        <w:t xml:space="preserve">O rótulo, número e legenda das tabelas (quadros e códigos também) devem aparecer centralizados na parte superior. Quando necessário, a fonte das tabelas deve ser apresentada de acordo com a publicação original. A </w:t>
      </w:r>
      <w:r w:rsidR="00021A8A" w:rsidRPr="00043AB8">
        <w:fldChar w:fldCharType="begin"/>
      </w:r>
      <w:r w:rsidR="00021A8A" w:rsidRPr="00043AB8">
        <w:instrText xml:space="preserve"> REF _Ref14873197 \h </w:instrText>
      </w:r>
      <w:r w:rsidR="006A0503" w:rsidRPr="00043AB8">
        <w:instrText xml:space="preserve"> \* MERGEFORMAT </w:instrText>
      </w:r>
      <w:r w:rsidR="00021A8A" w:rsidRPr="00043AB8">
        <w:fldChar w:fldCharType="separate"/>
      </w:r>
      <w:r w:rsidR="008F1855" w:rsidRPr="00043AB8">
        <w:t xml:space="preserve">Tabela </w:t>
      </w:r>
      <w:r w:rsidR="008F1855" w:rsidRPr="00043AB8">
        <w:rPr>
          <w:noProof/>
        </w:rPr>
        <w:t>1</w:t>
      </w:r>
      <w:r w:rsidR="00021A8A" w:rsidRPr="00043AB8">
        <w:fldChar w:fldCharType="end"/>
      </w:r>
      <w:r w:rsidRPr="00043AB8">
        <w:t xml:space="preserve"> apresenta um exemplo do estilo a ser utilizado (o conteúdo da tabela poderá conter tipografia menor que a do texto). </w:t>
      </w:r>
      <w:r w:rsidR="00B32026" w:rsidRPr="00043AB8">
        <w:t>Lembre-se que todos os objetos, como figuras e tabelas, devem ser citados no texto.</w:t>
      </w:r>
    </w:p>
    <w:p w14:paraId="2ACB487D" w14:textId="6DCEDDFB" w:rsidR="000C3AEF" w:rsidRPr="00043AB8" w:rsidRDefault="00075F7C" w:rsidP="00B32026">
      <w:pPr>
        <w:sectPr w:rsidR="000C3AEF" w:rsidRPr="00043AB8" w:rsidSect="00690100">
          <w:type w:val="continuous"/>
          <w:pgSz w:w="11907" w:h="16840" w:code="9"/>
          <w:pgMar w:top="1418" w:right="1134" w:bottom="1134" w:left="1134" w:header="1140" w:footer="737" w:gutter="0"/>
          <w:cols w:num="2" w:space="680"/>
          <w:docGrid w:linePitch="326"/>
        </w:sectPr>
      </w:pPr>
      <w:r w:rsidRPr="00043AB8">
        <w:t xml:space="preserve">Ademais, recomenda-se fortemente o sistema de referências cruzadas automatizado. </w:t>
      </w:r>
      <w:r w:rsidR="00E478A2">
        <w:t>No Word, as l</w:t>
      </w:r>
      <w:r w:rsidR="00B32026" w:rsidRPr="00043AB8">
        <w:t>egendas devem ser inseridas a partir da aba “R</w:t>
      </w:r>
      <w:r w:rsidR="00E478A2">
        <w:t>eferências</w:t>
      </w:r>
      <w:r w:rsidR="00B32026" w:rsidRPr="00043AB8">
        <w:t>”, depois “Inserir Legenda”. Ao citar ao longo do texto, deve-se usar na aba de referências o botão de “Referência Cruzada”, informando o tipo de ref</w:t>
      </w:r>
      <w:r w:rsidR="00E643C8" w:rsidRPr="00043AB8">
        <w:t>erência (Figura, Tabela, Quadro</w:t>
      </w:r>
      <w:r w:rsidR="00B32026" w:rsidRPr="00043AB8">
        <w:t xml:space="preserve"> </w:t>
      </w:r>
      <w:r w:rsidR="00B32026" w:rsidRPr="00043AB8">
        <w:rPr>
          <w:i/>
        </w:rPr>
        <w:t>etc</w:t>
      </w:r>
      <w:r w:rsidR="00E643C8" w:rsidRPr="00043AB8">
        <w:t>.</w:t>
      </w:r>
      <w:r w:rsidR="00B32026" w:rsidRPr="00043AB8">
        <w:t>), e no menu à direita “Inserir referência para”, clicar em “Apenas nome e número</w:t>
      </w:r>
      <w:r w:rsidR="00C92724" w:rsidRPr="00043AB8">
        <w:t xml:space="preserve">”. </w:t>
      </w:r>
    </w:p>
    <w:p w14:paraId="53A8A1E6" w14:textId="77777777" w:rsidR="00021A8A" w:rsidRPr="00043AB8" w:rsidRDefault="00075F7C" w:rsidP="00021A8A">
      <w:pPr>
        <w:pStyle w:val="Legenda"/>
      </w:pPr>
      <w:bookmarkStart w:id="7" w:name="_Ref14873197"/>
      <w:r w:rsidRPr="00043AB8">
        <w:rPr>
          <w:b/>
        </w:rPr>
        <w:t xml:space="preserve">Tabela </w:t>
      </w:r>
      <w:r w:rsidR="00833DAD" w:rsidRPr="00043AB8">
        <w:rPr>
          <w:b/>
        </w:rPr>
        <w:fldChar w:fldCharType="begin"/>
      </w:r>
      <w:r w:rsidR="00833DAD" w:rsidRPr="00043AB8">
        <w:rPr>
          <w:b/>
        </w:rPr>
        <w:instrText xml:space="preserve"> SEQ Tabela \* ARABIC </w:instrText>
      </w:r>
      <w:r w:rsidR="00833DAD" w:rsidRPr="00043AB8">
        <w:rPr>
          <w:b/>
        </w:rPr>
        <w:fldChar w:fldCharType="separate"/>
      </w:r>
      <w:r w:rsidR="008F1855" w:rsidRPr="00043AB8">
        <w:rPr>
          <w:b/>
          <w:noProof/>
        </w:rPr>
        <w:t>1</w:t>
      </w:r>
      <w:r w:rsidR="00833DAD" w:rsidRPr="00043AB8">
        <w:rPr>
          <w:b/>
        </w:rPr>
        <w:fldChar w:fldCharType="end"/>
      </w:r>
      <w:bookmarkEnd w:id="7"/>
      <w:r w:rsidRPr="00043AB8">
        <w:t>: Propriedades microgeométricas e macroscópicas das camadas porosas CPA 1 e CAUQ-B</w:t>
      </w:r>
      <w:r w:rsidR="00021A8A" w:rsidRPr="00043AB8">
        <w:t xml:space="preserve"> [2]. </w:t>
      </w:r>
    </w:p>
    <w:p w14:paraId="0757E121" w14:textId="77777777" w:rsidR="00021A8A" w:rsidRPr="00043AB8" w:rsidRDefault="00021A8A" w:rsidP="00021A8A">
      <w:pPr>
        <w:pStyle w:val="Legenda"/>
      </w:pPr>
      <w:r w:rsidRPr="00043AB8">
        <w:t>Exemplo de tabela em duas colunas.</w:t>
      </w:r>
    </w:p>
    <w:tbl>
      <w:tblPr>
        <w:tblStyle w:val="TabelaSimples3"/>
        <w:tblW w:w="5000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48"/>
        <w:gridCol w:w="1174"/>
        <w:gridCol w:w="1166"/>
        <w:gridCol w:w="1209"/>
        <w:gridCol w:w="1201"/>
        <w:gridCol w:w="1398"/>
        <w:gridCol w:w="950"/>
        <w:gridCol w:w="993"/>
      </w:tblGrid>
      <w:tr w:rsidR="00E478A2" w:rsidRPr="00E478A2" w14:paraId="1246C2D9" w14:textId="77777777" w:rsidTr="00E478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03" w:type="pct"/>
            <w:tcBorders>
              <w:right w:val="single" w:sz="4" w:space="0" w:color="auto"/>
            </w:tcBorders>
            <w:shd w:val="clear" w:color="auto" w:fill="FFFAED"/>
            <w:vAlign w:val="center"/>
          </w:tcPr>
          <w:p w14:paraId="51646A08" w14:textId="3322A009" w:rsidR="00075F7C" w:rsidRPr="00E478A2" w:rsidRDefault="003F5228" w:rsidP="007936D9">
            <w:pPr>
              <w:jc w:val="center"/>
              <w:rPr>
                <w:sz w:val="20"/>
              </w:rPr>
            </w:pPr>
            <w:r w:rsidRPr="00E478A2">
              <w:rPr>
                <w:bCs w:val="0"/>
                <w:caps w:val="0"/>
                <w:sz w:val="20"/>
              </w:rPr>
              <w:t>A</w:t>
            </w:r>
            <w:r w:rsidR="000C3AEF" w:rsidRPr="00E478A2">
              <w:rPr>
                <w:bCs w:val="0"/>
                <w:caps w:val="0"/>
                <w:sz w:val="20"/>
              </w:rPr>
              <w:t>mostra</w:t>
            </w:r>
            <w:r w:rsidR="00292001" w:rsidRPr="00E478A2">
              <w:rPr>
                <w:bCs w:val="0"/>
                <w:caps w:val="0"/>
                <w:sz w:val="20"/>
              </w:rPr>
              <w:t xml:space="preserve"> </w:t>
            </w:r>
            <w:r w:rsidR="000C3AEF" w:rsidRPr="00E478A2">
              <w:rPr>
                <w:bCs w:val="0"/>
                <w:caps w:val="0"/>
                <w:sz w:val="20"/>
              </w:rPr>
              <w:t>/</w:t>
            </w:r>
            <w:r w:rsidR="00E478A2">
              <w:rPr>
                <w:bCs w:val="0"/>
                <w:caps w:val="0"/>
                <w:sz w:val="20"/>
              </w:rPr>
              <w:br/>
            </w:r>
            <w:r w:rsidRPr="00E478A2">
              <w:rPr>
                <w:bCs w:val="0"/>
                <w:caps w:val="0"/>
                <w:sz w:val="20"/>
              </w:rPr>
              <w:t>parâmetro</w:t>
            </w:r>
          </w:p>
        </w:tc>
        <w:tc>
          <w:tcPr>
            <w:tcW w:w="609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AED"/>
            <w:vAlign w:val="center"/>
          </w:tcPr>
          <w:p w14:paraId="144493D8" w14:textId="1DE64DCA" w:rsidR="003F5228" w:rsidRPr="00E478A2" w:rsidRDefault="003F5228" w:rsidP="007936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  <w:sz w:val="20"/>
              </w:rPr>
            </w:pPr>
            <w:r w:rsidRPr="00E478A2">
              <w:rPr>
                <w:b w:val="0"/>
                <w:bCs w:val="0"/>
                <w:i/>
                <w:caps w:val="0"/>
                <w:sz w:val="20"/>
              </w:rPr>
              <w:t>L</w:t>
            </w:r>
            <w:r w:rsidRPr="00E478A2">
              <w:rPr>
                <w:b w:val="0"/>
                <w:bCs w:val="0"/>
                <w:caps w:val="0"/>
                <w:sz w:val="20"/>
                <w:vertAlign w:val="subscript"/>
              </w:rPr>
              <w:t>p</w:t>
            </w:r>
            <w:r w:rsidRPr="00E478A2">
              <w:rPr>
                <w:b w:val="0"/>
                <w:bCs w:val="0"/>
                <w:caps w:val="0"/>
                <w:sz w:val="20"/>
              </w:rPr>
              <w:t xml:space="preserve">         </w:t>
            </w:r>
            <w:r w:rsidR="00E478A2">
              <w:rPr>
                <w:b w:val="0"/>
                <w:bCs w:val="0"/>
                <w:caps w:val="0"/>
                <w:sz w:val="20"/>
              </w:rPr>
              <w:br/>
            </w:r>
            <w:r w:rsidRPr="00E478A2">
              <w:rPr>
                <w:b w:val="0"/>
                <w:bCs w:val="0"/>
                <w:caps w:val="0"/>
                <w:sz w:val="20"/>
              </w:rPr>
              <w:t>[μm]</w:t>
            </w:r>
          </w:p>
        </w:tc>
        <w:tc>
          <w:tcPr>
            <w:tcW w:w="605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AED"/>
            <w:vAlign w:val="center"/>
          </w:tcPr>
          <w:p w14:paraId="25E87E44" w14:textId="1B4AC14C" w:rsidR="00075F7C" w:rsidRPr="00E478A2" w:rsidRDefault="003F5228" w:rsidP="007936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  <w:sz w:val="20"/>
              </w:rPr>
            </w:pPr>
            <w:r w:rsidRPr="00E478A2">
              <w:rPr>
                <w:b w:val="0"/>
                <w:bCs w:val="0"/>
                <w:i/>
                <w:caps w:val="0"/>
                <w:sz w:val="20"/>
              </w:rPr>
              <w:t>L</w:t>
            </w:r>
            <w:r w:rsidRPr="00E478A2">
              <w:rPr>
                <w:b w:val="0"/>
                <w:bCs w:val="0"/>
                <w:caps w:val="0"/>
                <w:sz w:val="20"/>
                <w:vertAlign w:val="subscript"/>
              </w:rPr>
              <w:t>a</w:t>
            </w:r>
            <w:r w:rsidRPr="00E478A2">
              <w:rPr>
                <w:b w:val="0"/>
                <w:bCs w:val="0"/>
                <w:caps w:val="0"/>
                <w:sz w:val="20"/>
              </w:rPr>
              <w:t xml:space="preserve">         </w:t>
            </w:r>
            <w:r w:rsidR="00E478A2">
              <w:rPr>
                <w:b w:val="0"/>
                <w:bCs w:val="0"/>
                <w:caps w:val="0"/>
                <w:sz w:val="20"/>
              </w:rPr>
              <w:br/>
            </w:r>
            <w:r w:rsidRPr="00E478A2">
              <w:rPr>
                <w:b w:val="0"/>
                <w:bCs w:val="0"/>
                <w:caps w:val="0"/>
                <w:sz w:val="20"/>
              </w:rPr>
              <w:t>[μm]</w:t>
            </w:r>
          </w:p>
        </w:tc>
        <w:tc>
          <w:tcPr>
            <w:tcW w:w="627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AED"/>
            <w:vAlign w:val="center"/>
          </w:tcPr>
          <w:p w14:paraId="6340C467" w14:textId="4B0F0BF6" w:rsidR="00075F7C" w:rsidRPr="00E478A2" w:rsidRDefault="003F5228" w:rsidP="007936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  <w:sz w:val="20"/>
              </w:rPr>
            </w:pPr>
            <w:r w:rsidRPr="00E478A2">
              <w:rPr>
                <w:b w:val="0"/>
                <w:bCs w:val="0"/>
                <w:i/>
                <w:caps w:val="0"/>
                <w:sz w:val="20"/>
              </w:rPr>
              <w:t>D</w:t>
            </w:r>
            <w:r w:rsidRPr="00E478A2">
              <w:rPr>
                <w:b w:val="0"/>
                <w:bCs w:val="0"/>
                <w:caps w:val="0"/>
                <w:sz w:val="20"/>
                <w:vertAlign w:val="subscript"/>
              </w:rPr>
              <w:t>p</w:t>
            </w:r>
            <w:r w:rsidRPr="00E478A2">
              <w:rPr>
                <w:b w:val="0"/>
                <w:bCs w:val="0"/>
                <w:caps w:val="0"/>
                <w:sz w:val="20"/>
              </w:rPr>
              <w:t xml:space="preserve">         </w:t>
            </w:r>
            <w:r w:rsidR="00E478A2">
              <w:rPr>
                <w:b w:val="0"/>
                <w:bCs w:val="0"/>
                <w:caps w:val="0"/>
                <w:sz w:val="20"/>
              </w:rPr>
              <w:br/>
            </w:r>
            <w:r w:rsidRPr="00E478A2">
              <w:rPr>
                <w:b w:val="0"/>
                <w:bCs w:val="0"/>
                <w:caps w:val="0"/>
                <w:sz w:val="20"/>
              </w:rPr>
              <w:t>[μm]</w:t>
            </w:r>
          </w:p>
        </w:tc>
        <w:tc>
          <w:tcPr>
            <w:tcW w:w="623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AED"/>
            <w:vAlign w:val="center"/>
          </w:tcPr>
          <w:p w14:paraId="46BB8B1E" w14:textId="7864B8B6" w:rsidR="00075F7C" w:rsidRPr="00E478A2" w:rsidRDefault="003F5228" w:rsidP="007936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  <w:sz w:val="20"/>
              </w:rPr>
            </w:pPr>
            <w:r w:rsidRPr="00E478A2">
              <w:rPr>
                <w:b w:val="0"/>
                <w:bCs w:val="0"/>
                <w:i/>
                <w:caps w:val="0"/>
                <w:sz w:val="20"/>
              </w:rPr>
              <w:t>D</w:t>
            </w:r>
            <w:r w:rsidRPr="00E478A2">
              <w:rPr>
                <w:b w:val="0"/>
                <w:bCs w:val="0"/>
                <w:caps w:val="0"/>
                <w:sz w:val="20"/>
                <w:vertAlign w:val="subscript"/>
              </w:rPr>
              <w:t>a</w:t>
            </w:r>
            <w:r w:rsidRPr="00E478A2">
              <w:rPr>
                <w:b w:val="0"/>
                <w:bCs w:val="0"/>
                <w:caps w:val="0"/>
                <w:sz w:val="20"/>
              </w:rPr>
              <w:t xml:space="preserve"> </w:t>
            </w:r>
            <w:r w:rsidR="00E478A2">
              <w:rPr>
                <w:b w:val="0"/>
                <w:bCs w:val="0"/>
                <w:caps w:val="0"/>
                <w:sz w:val="20"/>
              </w:rPr>
              <w:br/>
            </w:r>
            <w:r w:rsidRPr="00E478A2">
              <w:rPr>
                <w:b w:val="0"/>
                <w:bCs w:val="0"/>
                <w:caps w:val="0"/>
                <w:sz w:val="20"/>
              </w:rPr>
              <w:t>[μm]</w:t>
            </w:r>
          </w:p>
        </w:tc>
        <w:tc>
          <w:tcPr>
            <w:tcW w:w="725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AED"/>
            <w:vAlign w:val="center"/>
          </w:tcPr>
          <w:p w14:paraId="23D4E6BA" w14:textId="2742F54F" w:rsidR="00075F7C" w:rsidRPr="00E478A2" w:rsidRDefault="003F5228" w:rsidP="007936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  <w:sz w:val="20"/>
              </w:rPr>
            </w:pPr>
            <w:r w:rsidRPr="00E478A2">
              <w:rPr>
                <w:b w:val="0"/>
                <w:bCs w:val="0"/>
                <w:caps w:val="0"/>
                <w:sz w:val="20"/>
              </w:rPr>
              <w:t xml:space="preserve">σ          </w:t>
            </w:r>
            <w:r w:rsidR="00E478A2">
              <w:rPr>
                <w:b w:val="0"/>
                <w:bCs w:val="0"/>
                <w:caps w:val="0"/>
                <w:sz w:val="20"/>
              </w:rPr>
              <w:br/>
            </w:r>
            <w:r w:rsidRPr="00E478A2">
              <w:rPr>
                <w:b w:val="0"/>
                <w:bCs w:val="0"/>
                <w:caps w:val="0"/>
                <w:sz w:val="20"/>
              </w:rPr>
              <w:t>[Ns/m</w:t>
            </w:r>
            <w:r w:rsidRPr="00E478A2">
              <w:rPr>
                <w:b w:val="0"/>
                <w:bCs w:val="0"/>
                <w:caps w:val="0"/>
                <w:sz w:val="20"/>
                <w:vertAlign w:val="superscript"/>
              </w:rPr>
              <w:t>4</w:t>
            </w:r>
            <w:r w:rsidRPr="00E478A2">
              <w:rPr>
                <w:b w:val="0"/>
                <w:bCs w:val="0"/>
                <w:caps w:val="0"/>
                <w:sz w:val="20"/>
              </w:rPr>
              <w:t>]</w:t>
            </w:r>
          </w:p>
        </w:tc>
        <w:tc>
          <w:tcPr>
            <w:tcW w:w="493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AED"/>
            <w:vAlign w:val="center"/>
          </w:tcPr>
          <w:p w14:paraId="39A42578" w14:textId="4EC990A5" w:rsidR="00075F7C" w:rsidRPr="00E478A2" w:rsidRDefault="00292001" w:rsidP="007936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  <w:sz w:val="20"/>
              </w:rPr>
            </w:pPr>
            <w:r w:rsidRPr="00E478A2">
              <w:rPr>
                <w:b w:val="0"/>
                <w:bCs w:val="0"/>
                <w:caps w:val="0"/>
                <w:sz w:val="20"/>
              </w:rPr>
              <w:t>ϕ</w:t>
            </w:r>
            <w:r w:rsidR="003F5228" w:rsidRPr="00E478A2">
              <w:rPr>
                <w:b w:val="0"/>
                <w:bCs w:val="0"/>
                <w:caps w:val="0"/>
                <w:sz w:val="20"/>
              </w:rPr>
              <w:t xml:space="preserve">       </w:t>
            </w:r>
            <w:r w:rsidRPr="00E478A2">
              <w:rPr>
                <w:b w:val="0"/>
                <w:bCs w:val="0"/>
                <w:caps w:val="0"/>
                <w:sz w:val="20"/>
              </w:rPr>
              <w:t xml:space="preserve"> </w:t>
            </w:r>
            <w:r w:rsidR="003F5228" w:rsidRPr="00E478A2">
              <w:rPr>
                <w:b w:val="0"/>
                <w:bCs w:val="0"/>
                <w:caps w:val="0"/>
                <w:sz w:val="20"/>
              </w:rPr>
              <w:t xml:space="preserve">  </w:t>
            </w:r>
            <w:r w:rsidR="00E478A2">
              <w:rPr>
                <w:b w:val="0"/>
                <w:bCs w:val="0"/>
                <w:caps w:val="0"/>
                <w:sz w:val="20"/>
              </w:rPr>
              <w:br/>
            </w:r>
            <w:r w:rsidR="003F5228" w:rsidRPr="00E478A2">
              <w:rPr>
                <w:b w:val="0"/>
                <w:bCs w:val="0"/>
                <w:caps w:val="0"/>
                <w:sz w:val="20"/>
              </w:rPr>
              <w:t>[</w:t>
            </w:r>
            <w:r w:rsidRPr="00E478A2">
              <w:rPr>
                <w:b w:val="0"/>
                <w:bCs w:val="0"/>
                <w:caps w:val="0"/>
                <w:sz w:val="20"/>
              </w:rPr>
              <w:t>-</w:t>
            </w:r>
            <w:r w:rsidR="003F5228" w:rsidRPr="00E478A2">
              <w:rPr>
                <w:b w:val="0"/>
                <w:bCs w:val="0"/>
                <w:caps w:val="0"/>
                <w:sz w:val="20"/>
              </w:rPr>
              <w:t>]</w:t>
            </w:r>
          </w:p>
        </w:tc>
        <w:tc>
          <w:tcPr>
            <w:tcW w:w="515" w:type="pct"/>
            <w:tcBorders>
              <w:left w:val="single" w:sz="4" w:space="0" w:color="auto"/>
            </w:tcBorders>
            <w:shd w:val="clear" w:color="auto" w:fill="FFFAED"/>
            <w:vAlign w:val="center"/>
          </w:tcPr>
          <w:p w14:paraId="693E3366" w14:textId="25BEE595" w:rsidR="00075F7C" w:rsidRPr="00E478A2" w:rsidRDefault="00292001" w:rsidP="007936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  <w:sz w:val="20"/>
              </w:rPr>
            </w:pPr>
            <w:r w:rsidRPr="00E478A2">
              <w:rPr>
                <w:b w:val="0"/>
                <w:bCs w:val="0"/>
                <w:caps w:val="0"/>
                <w:sz w:val="20"/>
              </w:rPr>
              <w:t>α</w:t>
            </w:r>
            <w:r w:rsidRPr="00E478A2">
              <w:rPr>
                <w:b w:val="0"/>
                <w:bCs w:val="0"/>
                <w:caps w:val="0"/>
                <w:sz w:val="20"/>
                <w:vertAlign w:val="subscript"/>
              </w:rPr>
              <w:t>∞</w:t>
            </w:r>
            <w:r w:rsidR="003F5228" w:rsidRPr="00E478A2">
              <w:rPr>
                <w:b w:val="0"/>
                <w:bCs w:val="0"/>
                <w:caps w:val="0"/>
                <w:sz w:val="20"/>
              </w:rPr>
              <w:t xml:space="preserve">         </w:t>
            </w:r>
            <w:r w:rsidR="00E478A2">
              <w:rPr>
                <w:b w:val="0"/>
                <w:bCs w:val="0"/>
                <w:caps w:val="0"/>
                <w:sz w:val="20"/>
              </w:rPr>
              <w:br/>
            </w:r>
            <w:r w:rsidR="003F5228" w:rsidRPr="00E478A2">
              <w:rPr>
                <w:b w:val="0"/>
                <w:bCs w:val="0"/>
                <w:caps w:val="0"/>
                <w:sz w:val="20"/>
              </w:rPr>
              <w:t>[</w:t>
            </w:r>
            <w:r w:rsidRPr="00E478A2">
              <w:rPr>
                <w:b w:val="0"/>
                <w:bCs w:val="0"/>
                <w:caps w:val="0"/>
                <w:sz w:val="20"/>
              </w:rPr>
              <w:t>-</w:t>
            </w:r>
            <w:r w:rsidR="003F5228" w:rsidRPr="00E478A2">
              <w:rPr>
                <w:b w:val="0"/>
                <w:bCs w:val="0"/>
                <w:caps w:val="0"/>
                <w:sz w:val="20"/>
              </w:rPr>
              <w:t>]</w:t>
            </w:r>
          </w:p>
        </w:tc>
      </w:tr>
      <w:tr w:rsidR="00E478A2" w:rsidRPr="00E478A2" w14:paraId="468C0FBC" w14:textId="77777777" w:rsidTr="00E4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pct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ADBCCC" w14:textId="77777777" w:rsidR="00075F7C" w:rsidRPr="00E478A2" w:rsidRDefault="00292001" w:rsidP="007936D9">
            <w:pPr>
              <w:jc w:val="center"/>
              <w:rPr>
                <w:b w:val="0"/>
                <w:sz w:val="20"/>
              </w:rPr>
            </w:pPr>
            <w:r w:rsidRPr="00E478A2">
              <w:rPr>
                <w:b w:val="0"/>
                <w:sz w:val="20"/>
              </w:rPr>
              <w:t>CPA 1 – 3%</w:t>
            </w:r>
          </w:p>
        </w:tc>
        <w:tc>
          <w:tcPr>
            <w:tcW w:w="609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30C045" w14:textId="77777777" w:rsidR="00075F7C" w:rsidRPr="00E478A2" w:rsidRDefault="00292001" w:rsidP="00793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478A2">
              <w:rPr>
                <w:sz w:val="20"/>
              </w:rPr>
              <w:t>1359,81</w:t>
            </w:r>
          </w:p>
        </w:tc>
        <w:tc>
          <w:tcPr>
            <w:tcW w:w="605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4CC897" w14:textId="77777777" w:rsidR="00075F7C" w:rsidRPr="00E478A2" w:rsidRDefault="00292001" w:rsidP="00793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478A2">
              <w:rPr>
                <w:sz w:val="20"/>
              </w:rPr>
              <w:t>1492,51</w:t>
            </w:r>
          </w:p>
        </w:tc>
        <w:tc>
          <w:tcPr>
            <w:tcW w:w="627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0B84B88" w14:textId="77777777" w:rsidR="00075F7C" w:rsidRPr="00E478A2" w:rsidRDefault="00292001" w:rsidP="00793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478A2">
              <w:rPr>
                <w:sz w:val="20"/>
              </w:rPr>
              <w:t>2344,05</w:t>
            </w:r>
          </w:p>
        </w:tc>
        <w:tc>
          <w:tcPr>
            <w:tcW w:w="623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3671DA" w14:textId="77777777" w:rsidR="00075F7C" w:rsidRPr="00E478A2" w:rsidRDefault="00292001" w:rsidP="00793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478A2">
              <w:rPr>
                <w:sz w:val="20"/>
              </w:rPr>
              <w:t>1425,67</w:t>
            </w:r>
          </w:p>
        </w:tc>
        <w:tc>
          <w:tcPr>
            <w:tcW w:w="725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BAA30B" w14:textId="77777777" w:rsidR="00075F7C" w:rsidRPr="00E478A2" w:rsidRDefault="00292001" w:rsidP="00793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478A2">
              <w:rPr>
                <w:sz w:val="20"/>
              </w:rPr>
              <w:t>5131</w:t>
            </w:r>
          </w:p>
        </w:tc>
        <w:tc>
          <w:tcPr>
            <w:tcW w:w="493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0DB7BB" w14:textId="77777777" w:rsidR="00075F7C" w:rsidRPr="00E478A2" w:rsidRDefault="00292001" w:rsidP="00793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478A2">
              <w:rPr>
                <w:sz w:val="20"/>
              </w:rPr>
              <w:t>0,218</w:t>
            </w:r>
          </w:p>
        </w:tc>
        <w:tc>
          <w:tcPr>
            <w:tcW w:w="515" w:type="pct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084E7FDE" w14:textId="77777777" w:rsidR="00075F7C" w:rsidRPr="00E478A2" w:rsidRDefault="00292001" w:rsidP="00793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478A2">
              <w:rPr>
                <w:sz w:val="20"/>
              </w:rPr>
              <w:t>1,63</w:t>
            </w:r>
          </w:p>
        </w:tc>
      </w:tr>
      <w:tr w:rsidR="00E478A2" w:rsidRPr="00E478A2" w14:paraId="28812B1D" w14:textId="77777777" w:rsidTr="00E478A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pct"/>
            <w:tcBorders>
              <w:right w:val="single" w:sz="4" w:space="0" w:color="auto"/>
            </w:tcBorders>
            <w:shd w:val="clear" w:color="auto" w:fill="F2F2F2"/>
            <w:vAlign w:val="center"/>
          </w:tcPr>
          <w:p w14:paraId="06447FF5" w14:textId="77777777" w:rsidR="00075F7C" w:rsidRPr="00E478A2" w:rsidRDefault="00292001" w:rsidP="007936D9">
            <w:pPr>
              <w:jc w:val="center"/>
              <w:rPr>
                <w:b w:val="0"/>
                <w:sz w:val="20"/>
              </w:rPr>
            </w:pPr>
            <w:r w:rsidRPr="00E478A2">
              <w:rPr>
                <w:b w:val="0"/>
                <w:sz w:val="20"/>
              </w:rPr>
              <w:t>CAUQ-B – 4,5%</w:t>
            </w:r>
          </w:p>
        </w:tc>
        <w:tc>
          <w:tcPr>
            <w:tcW w:w="609" w:type="pct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CED999F" w14:textId="77777777" w:rsidR="00075F7C" w:rsidRPr="00E478A2" w:rsidRDefault="00292001" w:rsidP="00793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478A2">
              <w:rPr>
                <w:sz w:val="20"/>
              </w:rPr>
              <w:t>1598,29</w:t>
            </w:r>
          </w:p>
        </w:tc>
        <w:tc>
          <w:tcPr>
            <w:tcW w:w="605" w:type="pct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22B2468" w14:textId="77777777" w:rsidR="00075F7C" w:rsidRPr="00E478A2" w:rsidRDefault="00292001" w:rsidP="00793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478A2">
              <w:rPr>
                <w:sz w:val="20"/>
              </w:rPr>
              <w:t>701,24</w:t>
            </w:r>
          </w:p>
        </w:tc>
        <w:tc>
          <w:tcPr>
            <w:tcW w:w="627" w:type="pct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C2073BD" w14:textId="77777777" w:rsidR="00075F7C" w:rsidRPr="00E478A2" w:rsidRDefault="00292001" w:rsidP="00793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478A2">
              <w:rPr>
                <w:sz w:val="20"/>
              </w:rPr>
              <w:t>2126,46</w:t>
            </w:r>
          </w:p>
        </w:tc>
        <w:tc>
          <w:tcPr>
            <w:tcW w:w="623" w:type="pct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404D7DA" w14:textId="77777777" w:rsidR="00075F7C" w:rsidRPr="00E478A2" w:rsidRDefault="00292001" w:rsidP="00793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478A2">
              <w:rPr>
                <w:sz w:val="20"/>
              </w:rPr>
              <w:t>895,34</w:t>
            </w:r>
          </w:p>
        </w:tc>
        <w:tc>
          <w:tcPr>
            <w:tcW w:w="725" w:type="pct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8D996E4" w14:textId="77777777" w:rsidR="00075F7C" w:rsidRPr="00E478A2" w:rsidRDefault="00292001" w:rsidP="00793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478A2">
              <w:rPr>
                <w:sz w:val="20"/>
              </w:rPr>
              <w:t>54989</w:t>
            </w:r>
          </w:p>
        </w:tc>
        <w:tc>
          <w:tcPr>
            <w:tcW w:w="493" w:type="pct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E7E9AB7" w14:textId="77777777" w:rsidR="00075F7C" w:rsidRPr="00E478A2" w:rsidRDefault="00292001" w:rsidP="00793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478A2">
              <w:rPr>
                <w:sz w:val="20"/>
              </w:rPr>
              <w:t>0,070</w:t>
            </w:r>
          </w:p>
        </w:tc>
        <w:tc>
          <w:tcPr>
            <w:tcW w:w="515" w:type="pct"/>
            <w:tcBorders>
              <w:left w:val="single" w:sz="4" w:space="0" w:color="auto"/>
            </w:tcBorders>
            <w:shd w:val="clear" w:color="auto" w:fill="F2F2F2"/>
            <w:vAlign w:val="center"/>
          </w:tcPr>
          <w:p w14:paraId="5A026247" w14:textId="77777777" w:rsidR="00075F7C" w:rsidRPr="00E478A2" w:rsidRDefault="00292001" w:rsidP="00793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478A2">
              <w:rPr>
                <w:sz w:val="20"/>
              </w:rPr>
              <w:t>2,89</w:t>
            </w:r>
          </w:p>
        </w:tc>
      </w:tr>
    </w:tbl>
    <w:p w14:paraId="7E5FD1E5" w14:textId="77777777" w:rsidR="000C3AEF" w:rsidRPr="00043AB8" w:rsidRDefault="000C3AEF" w:rsidP="000A6F62">
      <w:pPr>
        <w:sectPr w:rsidR="000C3AEF" w:rsidRPr="00043AB8" w:rsidSect="000C3AEF">
          <w:type w:val="continuous"/>
          <w:pgSz w:w="11907" w:h="16840" w:code="9"/>
          <w:pgMar w:top="1418" w:right="1134" w:bottom="1134" w:left="1134" w:header="1140" w:footer="737" w:gutter="0"/>
          <w:cols w:space="680"/>
          <w:docGrid w:linePitch="326"/>
        </w:sectPr>
      </w:pPr>
    </w:p>
    <w:p w14:paraId="3D0440A4" w14:textId="77777777" w:rsidR="00B37BEE" w:rsidRPr="00043AB8" w:rsidRDefault="00B37BEE" w:rsidP="000C3AEF">
      <w:r w:rsidRPr="00043AB8">
        <w:t xml:space="preserve">As referências cruzadas devem ser feitas como no exemplo: </w:t>
      </w:r>
      <w:r w:rsidRPr="00043AB8">
        <w:fldChar w:fldCharType="begin"/>
      </w:r>
      <w:r w:rsidRPr="00043AB8">
        <w:instrText xml:space="preserve"> REF _Ref10103809 \h  \* MERGEFORMAT </w:instrText>
      </w:r>
      <w:r w:rsidRPr="00043AB8">
        <w:fldChar w:fldCharType="separate"/>
      </w:r>
      <w:r w:rsidR="008F1855" w:rsidRPr="00043AB8">
        <w:t>Figura 1</w:t>
      </w:r>
      <w:r w:rsidRPr="00043AB8">
        <w:fldChar w:fldCharType="end"/>
      </w:r>
      <w:r w:rsidRPr="00043AB8">
        <w:t xml:space="preserve"> e </w:t>
      </w:r>
      <w:r w:rsidRPr="00043AB8">
        <w:fldChar w:fldCharType="begin"/>
      </w:r>
      <w:r w:rsidRPr="00043AB8">
        <w:instrText xml:space="preserve"> REF _Ref14873197 \h  \* MERGEFORMAT </w:instrText>
      </w:r>
      <w:r w:rsidRPr="00043AB8">
        <w:fldChar w:fldCharType="separate"/>
      </w:r>
      <w:r w:rsidR="008F1855" w:rsidRPr="00043AB8">
        <w:t>Tabela 1</w:t>
      </w:r>
      <w:r w:rsidRPr="00043AB8">
        <w:fldChar w:fldCharType="end"/>
      </w:r>
      <w:r w:rsidRPr="00043AB8">
        <w:t xml:space="preserve"> (apenas a primeira letra maiúscula). </w:t>
      </w:r>
    </w:p>
    <w:p w14:paraId="6730B68E" w14:textId="77777777" w:rsidR="006C15C5" w:rsidRPr="00043AB8" w:rsidRDefault="000C3AEF" w:rsidP="000C3AEF">
      <w:r w:rsidRPr="00043AB8">
        <w:t>Recomenda-se que gráficos, figuras, fotos e qualquer arquivo gráfico estejam inseridos no texto em formato .jpg e/ou .png com boa qualidade (ou ainda em formato vet</w:t>
      </w:r>
      <w:r w:rsidR="001049D3" w:rsidRPr="00043AB8">
        <w:t xml:space="preserve">orial em .pdf para usuários do </w:t>
      </w:r>
      <w:r w:rsidRPr="00043AB8">
        <w:t>LaTeX). Atente para que os elementos de gráficos e figuras sejam legíveis (sobretudo se a informação for pertinente).</w:t>
      </w:r>
      <w:r w:rsidR="006C15C5" w:rsidRPr="00043AB8">
        <w:t xml:space="preserve"> </w:t>
      </w:r>
    </w:p>
    <w:p w14:paraId="52D863C4" w14:textId="1124301F" w:rsidR="000C3AEF" w:rsidRPr="00043AB8" w:rsidRDefault="006C15C5" w:rsidP="000C3AEF">
      <w:r w:rsidRPr="00043AB8">
        <w:t xml:space="preserve">A distribuição do </w:t>
      </w:r>
      <w:r w:rsidRPr="00043AB8">
        <w:rPr>
          <w:i/>
        </w:rPr>
        <w:t>template</w:t>
      </w:r>
      <w:r w:rsidRPr="00043AB8">
        <w:t xml:space="preserve"> em versão LaTeX inclui o pacote </w:t>
      </w:r>
      <w:r w:rsidRPr="006401E5">
        <w:rPr>
          <w:rFonts w:ascii="Courier New" w:hAnsi="Courier New" w:cs="Courier New"/>
        </w:rPr>
        <w:t>Codes2Latex.sty</w:t>
      </w:r>
      <w:r w:rsidRPr="00043AB8">
        <w:rPr>
          <w:rStyle w:val="Refdenotaderodap"/>
        </w:rPr>
        <w:footnoteReference w:id="2"/>
      </w:r>
      <w:r w:rsidRPr="00043AB8">
        <w:t>, que habilita possibilidades para documentação de códigos genéricos e nas linguagens M</w:t>
      </w:r>
      <w:r w:rsidR="00213051">
        <w:t>atlab</w:t>
      </w:r>
      <w:r w:rsidRPr="00043AB8">
        <w:t>, Fortran, Python, LabVIEW e LaTeX de forma organizada.</w:t>
      </w:r>
    </w:p>
    <w:p w14:paraId="52782B8C" w14:textId="77777777" w:rsidR="00E210D8" w:rsidRPr="00043AB8" w:rsidRDefault="00E210D8" w:rsidP="00E210D8">
      <w:r w:rsidRPr="00043AB8">
        <w:t xml:space="preserve">Todos os elementos podem ser coloridos ou em tons de cinza. Evite a utilização de elementos textuais de outros autores sem a devida citação (e/ou autorização). É essencial que as figuras que apresentarem texto estejam na mesma língua do artigo. Não serão aceitas citações indiretas como </w:t>
      </w:r>
      <w:r w:rsidRPr="00043AB8">
        <w:rPr>
          <w:i/>
        </w:rPr>
        <w:t>Google imagens</w:t>
      </w:r>
      <w:r w:rsidRPr="00043AB8">
        <w:t>, por exemplo, assim como recomenda-se evitar o uso de bases de conhecimento voláteis como a Wikipedia.</w:t>
      </w:r>
    </w:p>
    <w:p w14:paraId="672B6F6D" w14:textId="77777777" w:rsidR="006A0503" w:rsidRPr="00043AB8" w:rsidRDefault="006A0503" w:rsidP="00E210D8">
      <w:r w:rsidRPr="00043AB8">
        <w:t xml:space="preserve">As referências cruzadas devem ser feitas para todos os elementos, por exemplo: </w:t>
      </w:r>
      <w:r w:rsidRPr="00043AB8">
        <w:fldChar w:fldCharType="begin"/>
      </w:r>
      <w:r w:rsidRPr="00043AB8">
        <w:instrText xml:space="preserve"> REF _Ref10103809 \h  \* MERGEFORMAT </w:instrText>
      </w:r>
      <w:r w:rsidRPr="00043AB8">
        <w:fldChar w:fldCharType="separate"/>
      </w:r>
      <w:r w:rsidR="008F1855" w:rsidRPr="00043AB8">
        <w:t xml:space="preserve">Figura </w:t>
      </w:r>
      <w:r w:rsidR="008F1855" w:rsidRPr="00043AB8">
        <w:rPr>
          <w:noProof/>
        </w:rPr>
        <w:t>1</w:t>
      </w:r>
      <w:r w:rsidRPr="00043AB8">
        <w:fldChar w:fldCharType="end"/>
      </w:r>
      <w:r w:rsidRPr="00043AB8">
        <w:t xml:space="preserve"> e </w:t>
      </w:r>
      <w:r w:rsidRPr="00043AB8">
        <w:fldChar w:fldCharType="begin"/>
      </w:r>
      <w:r w:rsidRPr="00043AB8">
        <w:instrText xml:space="preserve"> REF _Ref14873197 \h  \* MERGEFORMAT </w:instrText>
      </w:r>
      <w:r w:rsidRPr="00043AB8">
        <w:fldChar w:fldCharType="separate"/>
      </w:r>
      <w:r w:rsidR="008F1855" w:rsidRPr="00043AB8">
        <w:t xml:space="preserve">Tabela </w:t>
      </w:r>
      <w:r w:rsidR="008F1855" w:rsidRPr="00043AB8">
        <w:rPr>
          <w:noProof/>
        </w:rPr>
        <w:t>1</w:t>
      </w:r>
      <w:r w:rsidRPr="00043AB8">
        <w:fldChar w:fldCharType="end"/>
      </w:r>
      <w:r w:rsidRPr="00043AB8">
        <w:t xml:space="preserve"> (apenas a primeira letra maiúscula). Caso exista uma subfigura, use </w:t>
      </w:r>
      <w:r w:rsidRPr="00043AB8">
        <w:fldChar w:fldCharType="begin"/>
      </w:r>
      <w:r w:rsidRPr="00043AB8">
        <w:instrText xml:space="preserve"> REF _Ref10103809 \h  \* MERGEFORMAT </w:instrText>
      </w:r>
      <w:r w:rsidRPr="00043AB8">
        <w:fldChar w:fldCharType="separate"/>
      </w:r>
      <w:r w:rsidR="008F1855" w:rsidRPr="00043AB8">
        <w:t>Figura</w:t>
      </w:r>
      <w:r w:rsidR="008F1855" w:rsidRPr="00043AB8">
        <w:rPr>
          <w:b/>
          <w:noProof/>
        </w:rPr>
        <w:t xml:space="preserve"> </w:t>
      </w:r>
      <w:r w:rsidR="008F1855" w:rsidRPr="00043AB8">
        <w:rPr>
          <w:noProof/>
        </w:rPr>
        <w:t>1</w:t>
      </w:r>
      <w:r w:rsidRPr="00043AB8">
        <w:fldChar w:fldCharType="end"/>
      </w:r>
      <w:r w:rsidRPr="00043AB8">
        <w:t xml:space="preserve"> (a), por exemplo.</w:t>
      </w:r>
    </w:p>
    <w:p w14:paraId="085E9313" w14:textId="79B39A76" w:rsidR="00AF5D95" w:rsidRPr="00043AB8" w:rsidRDefault="00F92D3F" w:rsidP="00AF5D95">
      <w:pPr>
        <w:pStyle w:val="Ttulo1"/>
      </w:pPr>
      <w:r>
        <w:t xml:space="preserve">O artigo </w:t>
      </w:r>
      <w:r w:rsidRPr="00F92D3F">
        <w:rPr>
          <w:i/>
          <w:iCs/>
        </w:rPr>
        <w:t>short paper</w:t>
      </w:r>
    </w:p>
    <w:p w14:paraId="7C54E42E" w14:textId="1DDB3A25" w:rsidR="00162D81" w:rsidRPr="00043AB8" w:rsidRDefault="00F92D3F" w:rsidP="00162D81">
      <w:r>
        <w:t>O evento aceitará submissões originais</w:t>
      </w:r>
      <w:r>
        <w:t xml:space="preserve"> </w:t>
      </w:r>
      <w:r>
        <w:t>para o</w:t>
      </w:r>
      <w:r>
        <w:t xml:space="preserve">s </w:t>
      </w:r>
      <w:r w:rsidRPr="00F92D3F">
        <w:rPr>
          <w:i/>
          <w:iCs/>
        </w:rPr>
        <w:t>short papers</w:t>
      </w:r>
      <w:r>
        <w:t xml:space="preserve"> (isto é, ainda não publicadas) de pesquisas científicas e aplicações</w:t>
      </w:r>
      <w:r>
        <w:t xml:space="preserve"> </w:t>
      </w:r>
      <w:r>
        <w:t>de engenharia, arquitetura, áudio, física, matemática e áreas afins. Algumas sugestões</w:t>
      </w:r>
      <w:r>
        <w:t xml:space="preserve"> </w:t>
      </w:r>
      <w:r>
        <w:t>de áreas para publicação são:</w:t>
      </w:r>
    </w:p>
    <w:p w14:paraId="5FC2AE46" w14:textId="77777777" w:rsidR="00162D81" w:rsidRPr="00043AB8" w:rsidRDefault="00162D81" w:rsidP="00E643C8">
      <w:pPr>
        <w:pStyle w:val="PargrafodaLista"/>
        <w:numPr>
          <w:ilvl w:val="0"/>
          <w:numId w:val="15"/>
        </w:numPr>
        <w:ind w:left="426" w:hanging="284"/>
      </w:pPr>
      <w:r w:rsidRPr="00043AB8">
        <w:t xml:space="preserve">Acústica geral; </w:t>
      </w:r>
    </w:p>
    <w:p w14:paraId="4AA48D1E" w14:textId="77777777" w:rsidR="00162D81" w:rsidRPr="00043AB8" w:rsidRDefault="00162D81" w:rsidP="00E643C8">
      <w:pPr>
        <w:pStyle w:val="PargrafodaLista"/>
        <w:numPr>
          <w:ilvl w:val="0"/>
          <w:numId w:val="15"/>
        </w:numPr>
        <w:ind w:left="426" w:hanging="284"/>
      </w:pPr>
      <w:r w:rsidRPr="00043AB8">
        <w:t xml:space="preserve">Acústica não-linear; </w:t>
      </w:r>
    </w:p>
    <w:p w14:paraId="25C6A200" w14:textId="77777777" w:rsidR="00162D81" w:rsidRPr="00043AB8" w:rsidRDefault="00162D81" w:rsidP="00E643C8">
      <w:pPr>
        <w:pStyle w:val="PargrafodaLista"/>
        <w:numPr>
          <w:ilvl w:val="0"/>
          <w:numId w:val="15"/>
        </w:numPr>
        <w:ind w:left="426" w:hanging="284"/>
      </w:pPr>
      <w:r w:rsidRPr="00043AB8">
        <w:t xml:space="preserve">Processamento de sinais; </w:t>
      </w:r>
    </w:p>
    <w:p w14:paraId="50419545" w14:textId="77777777" w:rsidR="00162D81" w:rsidRPr="00043AB8" w:rsidRDefault="00162D81" w:rsidP="00E643C8">
      <w:pPr>
        <w:pStyle w:val="PargrafodaLista"/>
        <w:numPr>
          <w:ilvl w:val="0"/>
          <w:numId w:val="15"/>
        </w:numPr>
        <w:ind w:left="426" w:hanging="284"/>
      </w:pPr>
      <w:r w:rsidRPr="00043AB8">
        <w:t xml:space="preserve">Acústica virtual e auralização; </w:t>
      </w:r>
    </w:p>
    <w:p w14:paraId="7F08458A" w14:textId="77777777" w:rsidR="00162D81" w:rsidRPr="00043AB8" w:rsidRDefault="00162D81" w:rsidP="00E643C8">
      <w:pPr>
        <w:pStyle w:val="PargrafodaLista"/>
        <w:numPr>
          <w:ilvl w:val="0"/>
          <w:numId w:val="15"/>
        </w:numPr>
        <w:ind w:left="426" w:hanging="284"/>
      </w:pPr>
      <w:r w:rsidRPr="00043AB8">
        <w:t>Imageamento acústico (</w:t>
      </w:r>
      <w:r w:rsidRPr="00043AB8">
        <w:rPr>
          <w:i/>
        </w:rPr>
        <w:t>beamforming</w:t>
      </w:r>
      <w:r w:rsidRPr="00043AB8">
        <w:t xml:space="preserve">, </w:t>
      </w:r>
      <w:r w:rsidR="008D62EC" w:rsidRPr="00043AB8">
        <w:br/>
      </w:r>
      <w:r w:rsidRPr="00043AB8">
        <w:t xml:space="preserve">intensimetria, holografia); </w:t>
      </w:r>
    </w:p>
    <w:p w14:paraId="7B60B84A" w14:textId="77777777" w:rsidR="00162D81" w:rsidRPr="00043AB8" w:rsidRDefault="00162D81" w:rsidP="00E643C8">
      <w:pPr>
        <w:pStyle w:val="PargrafodaLista"/>
        <w:numPr>
          <w:ilvl w:val="0"/>
          <w:numId w:val="15"/>
        </w:numPr>
        <w:ind w:left="426" w:hanging="284"/>
      </w:pPr>
      <w:r w:rsidRPr="00043AB8">
        <w:t xml:space="preserve">Acústica ambiental; </w:t>
      </w:r>
    </w:p>
    <w:p w14:paraId="488AE425" w14:textId="77777777" w:rsidR="00162D81" w:rsidRPr="00043AB8" w:rsidRDefault="00162D81" w:rsidP="00E643C8">
      <w:pPr>
        <w:pStyle w:val="PargrafodaLista"/>
        <w:numPr>
          <w:ilvl w:val="0"/>
          <w:numId w:val="15"/>
        </w:numPr>
        <w:ind w:left="426" w:hanging="284"/>
      </w:pPr>
      <w:r w:rsidRPr="00043AB8">
        <w:t xml:space="preserve">Acústica arquitetônica: condicionamento; </w:t>
      </w:r>
    </w:p>
    <w:p w14:paraId="135F43A0" w14:textId="77777777" w:rsidR="00162D81" w:rsidRPr="00043AB8" w:rsidRDefault="00162D81" w:rsidP="00E643C8">
      <w:pPr>
        <w:pStyle w:val="PargrafodaLista"/>
        <w:numPr>
          <w:ilvl w:val="0"/>
          <w:numId w:val="15"/>
        </w:numPr>
        <w:ind w:left="426" w:hanging="284"/>
      </w:pPr>
      <w:r w:rsidRPr="00043AB8">
        <w:t xml:space="preserve">Acústica de edificações: isolamento; </w:t>
      </w:r>
    </w:p>
    <w:p w14:paraId="48B1FEFB" w14:textId="77777777" w:rsidR="00162D81" w:rsidRPr="00043AB8" w:rsidRDefault="00162D81" w:rsidP="00E643C8">
      <w:pPr>
        <w:pStyle w:val="PargrafodaLista"/>
        <w:numPr>
          <w:ilvl w:val="0"/>
          <w:numId w:val="15"/>
        </w:numPr>
        <w:ind w:left="426" w:hanging="284"/>
      </w:pPr>
      <w:r w:rsidRPr="00043AB8">
        <w:t xml:space="preserve">Acústica fisiológica (psicoacústica), </w:t>
      </w:r>
      <w:r w:rsidR="008D62EC" w:rsidRPr="00043AB8">
        <w:br/>
      </w:r>
      <w:r w:rsidRPr="00043AB8">
        <w:t xml:space="preserve">subjetiva, fonoaudiologia e saúde; </w:t>
      </w:r>
    </w:p>
    <w:p w14:paraId="6F8FC350" w14:textId="77777777" w:rsidR="00162D81" w:rsidRPr="00043AB8" w:rsidRDefault="00162D81" w:rsidP="00E643C8">
      <w:pPr>
        <w:pStyle w:val="PargrafodaLista"/>
        <w:numPr>
          <w:ilvl w:val="0"/>
          <w:numId w:val="15"/>
        </w:numPr>
        <w:ind w:left="426" w:hanging="284"/>
      </w:pPr>
      <w:r w:rsidRPr="00043AB8">
        <w:t xml:space="preserve">Métodos numéricos em acústica, vibrações e áudio;  </w:t>
      </w:r>
    </w:p>
    <w:p w14:paraId="7944D5FC" w14:textId="77777777" w:rsidR="00162D81" w:rsidRPr="00043AB8" w:rsidRDefault="00162D81" w:rsidP="00E643C8">
      <w:pPr>
        <w:pStyle w:val="PargrafodaLista"/>
        <w:numPr>
          <w:ilvl w:val="0"/>
          <w:numId w:val="15"/>
        </w:numPr>
        <w:ind w:left="426" w:hanging="284"/>
      </w:pPr>
      <w:r w:rsidRPr="00043AB8">
        <w:t xml:space="preserve">Acústica subaquática e geofísica; </w:t>
      </w:r>
    </w:p>
    <w:p w14:paraId="60D2238C" w14:textId="77777777" w:rsidR="00162D81" w:rsidRPr="00043AB8" w:rsidRDefault="00162D81" w:rsidP="00E643C8">
      <w:pPr>
        <w:pStyle w:val="PargrafodaLista"/>
        <w:numPr>
          <w:ilvl w:val="0"/>
          <w:numId w:val="15"/>
        </w:numPr>
        <w:ind w:left="426" w:hanging="284"/>
      </w:pPr>
      <w:r w:rsidRPr="00043AB8">
        <w:t xml:space="preserve">Processamento e síntese de fala; </w:t>
      </w:r>
    </w:p>
    <w:p w14:paraId="78AAAD90" w14:textId="77777777" w:rsidR="00162D81" w:rsidRPr="00043AB8" w:rsidRDefault="00162D81" w:rsidP="00E643C8">
      <w:pPr>
        <w:pStyle w:val="PargrafodaLista"/>
        <w:numPr>
          <w:ilvl w:val="0"/>
          <w:numId w:val="15"/>
        </w:numPr>
        <w:ind w:left="426" w:hanging="284"/>
      </w:pPr>
      <w:r w:rsidRPr="00043AB8">
        <w:t>Vibrações e vibroacústica;</w:t>
      </w:r>
    </w:p>
    <w:p w14:paraId="46D1693E" w14:textId="77777777" w:rsidR="00162D81" w:rsidRPr="00043AB8" w:rsidRDefault="00162D81" w:rsidP="00E643C8">
      <w:pPr>
        <w:pStyle w:val="PargrafodaLista"/>
        <w:numPr>
          <w:ilvl w:val="0"/>
          <w:numId w:val="15"/>
        </w:numPr>
        <w:ind w:left="426" w:hanging="284"/>
      </w:pPr>
      <w:r w:rsidRPr="00043AB8">
        <w:t xml:space="preserve">Acústica musical e instrumentos musicais; </w:t>
      </w:r>
    </w:p>
    <w:p w14:paraId="6ABF5A25" w14:textId="77777777" w:rsidR="00162D81" w:rsidRPr="00043AB8" w:rsidRDefault="00162D81" w:rsidP="00E643C8">
      <w:pPr>
        <w:pStyle w:val="PargrafodaLista"/>
        <w:numPr>
          <w:ilvl w:val="0"/>
          <w:numId w:val="15"/>
        </w:numPr>
        <w:ind w:left="426" w:hanging="284"/>
      </w:pPr>
      <w:r w:rsidRPr="00043AB8">
        <w:t xml:space="preserve">Circuitos e dispositivos para acústica, </w:t>
      </w:r>
      <w:r w:rsidR="008D62EC" w:rsidRPr="00043AB8">
        <w:br/>
      </w:r>
      <w:r w:rsidRPr="00043AB8">
        <w:t>vibrações e áudio;</w:t>
      </w:r>
    </w:p>
    <w:p w14:paraId="49F2297D" w14:textId="77777777" w:rsidR="00162D81" w:rsidRPr="00043AB8" w:rsidRDefault="00162D81" w:rsidP="00E643C8">
      <w:pPr>
        <w:pStyle w:val="PargrafodaLista"/>
        <w:numPr>
          <w:ilvl w:val="0"/>
          <w:numId w:val="15"/>
        </w:numPr>
        <w:ind w:left="426" w:hanging="284"/>
      </w:pPr>
      <w:r w:rsidRPr="00043AB8">
        <w:t xml:space="preserve">Acústica veicular e da mobilidade (automotiva, aeronáutica, ferroviária </w:t>
      </w:r>
      <w:r w:rsidRPr="00043AB8">
        <w:rPr>
          <w:i/>
        </w:rPr>
        <w:t>etc</w:t>
      </w:r>
      <w:r w:rsidR="00E643C8" w:rsidRPr="00043AB8">
        <w:t>.</w:t>
      </w:r>
      <w:r w:rsidRPr="00043AB8">
        <w:t xml:space="preserve">); </w:t>
      </w:r>
    </w:p>
    <w:p w14:paraId="6A2E7766" w14:textId="77777777" w:rsidR="00162D81" w:rsidRPr="00043AB8" w:rsidRDefault="00162D81" w:rsidP="00E643C8">
      <w:pPr>
        <w:pStyle w:val="PargrafodaLista"/>
        <w:numPr>
          <w:ilvl w:val="0"/>
          <w:numId w:val="15"/>
        </w:numPr>
        <w:ind w:left="426" w:hanging="284"/>
      </w:pPr>
      <w:r w:rsidRPr="00043AB8">
        <w:t xml:space="preserve">Aeroacústica; </w:t>
      </w:r>
    </w:p>
    <w:p w14:paraId="13A77FD7" w14:textId="77777777" w:rsidR="00162D81" w:rsidRPr="00043AB8" w:rsidRDefault="00162D81" w:rsidP="00E643C8">
      <w:pPr>
        <w:pStyle w:val="PargrafodaLista"/>
        <w:numPr>
          <w:ilvl w:val="0"/>
          <w:numId w:val="15"/>
        </w:numPr>
        <w:ind w:left="426" w:hanging="284"/>
      </w:pPr>
      <w:r w:rsidRPr="00043AB8">
        <w:t xml:space="preserve">Bioacústica; </w:t>
      </w:r>
    </w:p>
    <w:p w14:paraId="1BE01148" w14:textId="77777777" w:rsidR="00162D81" w:rsidRPr="00043AB8" w:rsidRDefault="00162D81" w:rsidP="00E643C8">
      <w:pPr>
        <w:pStyle w:val="PargrafodaLista"/>
        <w:numPr>
          <w:ilvl w:val="0"/>
          <w:numId w:val="15"/>
        </w:numPr>
        <w:ind w:left="426" w:hanging="284"/>
      </w:pPr>
      <w:r w:rsidRPr="00043AB8">
        <w:t xml:space="preserve">Controle de ruído; </w:t>
      </w:r>
    </w:p>
    <w:p w14:paraId="7E03B724" w14:textId="77777777" w:rsidR="00162D81" w:rsidRPr="00043AB8" w:rsidRDefault="00162D81" w:rsidP="00E643C8">
      <w:pPr>
        <w:pStyle w:val="PargrafodaLista"/>
        <w:numPr>
          <w:ilvl w:val="0"/>
          <w:numId w:val="15"/>
        </w:numPr>
        <w:ind w:left="426" w:hanging="284"/>
      </w:pPr>
      <w:r w:rsidRPr="00043AB8">
        <w:t xml:space="preserve">Acústica industrial; </w:t>
      </w:r>
    </w:p>
    <w:p w14:paraId="6F95E4EC" w14:textId="77777777" w:rsidR="00162D81" w:rsidRPr="00043AB8" w:rsidRDefault="00162D81" w:rsidP="00E643C8">
      <w:pPr>
        <w:pStyle w:val="PargrafodaLista"/>
        <w:numPr>
          <w:ilvl w:val="0"/>
          <w:numId w:val="15"/>
        </w:numPr>
        <w:ind w:left="426" w:hanging="284"/>
      </w:pPr>
      <w:r w:rsidRPr="00043AB8">
        <w:t xml:space="preserve">Áudio e eletroacústica; </w:t>
      </w:r>
    </w:p>
    <w:p w14:paraId="647C33E2" w14:textId="77777777" w:rsidR="00162D81" w:rsidRPr="00043AB8" w:rsidRDefault="00162D81" w:rsidP="00E643C8">
      <w:pPr>
        <w:pStyle w:val="PargrafodaLista"/>
        <w:numPr>
          <w:ilvl w:val="0"/>
          <w:numId w:val="15"/>
        </w:numPr>
        <w:ind w:left="426" w:hanging="284"/>
      </w:pPr>
      <w:r w:rsidRPr="00043AB8">
        <w:t xml:space="preserve">Instrumentação e metrologia; </w:t>
      </w:r>
    </w:p>
    <w:p w14:paraId="0BDF5293" w14:textId="77777777" w:rsidR="00162D81" w:rsidRPr="00043AB8" w:rsidRDefault="00162D81" w:rsidP="00E643C8">
      <w:pPr>
        <w:pStyle w:val="PargrafodaLista"/>
        <w:numPr>
          <w:ilvl w:val="0"/>
          <w:numId w:val="15"/>
        </w:numPr>
        <w:ind w:left="426" w:hanging="284"/>
      </w:pPr>
      <w:r w:rsidRPr="00043AB8">
        <w:t xml:space="preserve">História da acústica; </w:t>
      </w:r>
    </w:p>
    <w:p w14:paraId="116F9358" w14:textId="77777777" w:rsidR="00162D81" w:rsidRPr="00043AB8" w:rsidRDefault="00162D81" w:rsidP="00E643C8">
      <w:pPr>
        <w:pStyle w:val="PargrafodaLista"/>
        <w:numPr>
          <w:ilvl w:val="0"/>
          <w:numId w:val="15"/>
        </w:numPr>
        <w:ind w:left="426" w:hanging="284"/>
      </w:pPr>
      <w:r w:rsidRPr="00043AB8">
        <w:t>Ensino em acústica, vibrações e áudio;</w:t>
      </w:r>
    </w:p>
    <w:p w14:paraId="365BEB87" w14:textId="77777777" w:rsidR="00F92D3F" w:rsidRDefault="00162D81" w:rsidP="00E643C8">
      <w:pPr>
        <w:pStyle w:val="PargrafodaLista"/>
        <w:numPr>
          <w:ilvl w:val="0"/>
          <w:numId w:val="15"/>
        </w:numPr>
        <w:ind w:left="426" w:hanging="284"/>
      </w:pPr>
      <w:r w:rsidRPr="00043AB8">
        <w:t>entre outros.</w:t>
      </w:r>
    </w:p>
    <w:p w14:paraId="72BFFE91" w14:textId="77777777" w:rsidR="00F92D3F" w:rsidRDefault="00F92D3F" w:rsidP="00F92D3F">
      <w:r>
        <w:t>A estrutura do artigo deverá contemplar pelo menos os seguintes itens (de forma breve):</w:t>
      </w:r>
      <w:r>
        <w:t xml:space="preserve"> </w:t>
      </w:r>
      <w:r>
        <w:t>Introdução; Fundamentos e/ou metodologia e/ou desenvolvimento; Resultados e discussões; Agradecimentos (opcional); e Referências. Não necessariamente existindo seções com estes nomes.</w:t>
      </w:r>
    </w:p>
    <w:p w14:paraId="15C1B8DC" w14:textId="77777777" w:rsidR="00C019D9" w:rsidRPr="00043AB8" w:rsidRDefault="00C019D9" w:rsidP="00C019D9">
      <w:pPr>
        <w:pStyle w:val="Ttulo2"/>
      </w:pPr>
      <w:r w:rsidRPr="00043AB8">
        <w:t>Citações e referências</w:t>
      </w:r>
    </w:p>
    <w:p w14:paraId="43DD95FB" w14:textId="77777777" w:rsidR="00AC396A" w:rsidRPr="00043AB8" w:rsidRDefault="00B020B2" w:rsidP="00B020B2">
      <w:r w:rsidRPr="00043AB8">
        <w:t>Para a confecção das referências deve-se utilizar a norma brasileira vigente (ABNT). As referências devem ser numeradas conforme ordem de aparição, utilizando colchetes [4] (conforme a norma brasileira permite). Todas referências devem ser citadas durante o texto. As</w:t>
      </w:r>
      <w:r w:rsidR="007D7D85" w:rsidRPr="00043AB8">
        <w:t xml:space="preserve"> referências</w:t>
      </w:r>
      <w:r w:rsidRPr="00043AB8">
        <w:t xml:space="preserve"> [1‒</w:t>
      </w:r>
      <w:r w:rsidR="008C7D9E" w:rsidRPr="00043AB8">
        <w:t>7</w:t>
      </w:r>
      <w:r w:rsidRPr="00043AB8">
        <w:t>] deste modelo de artigo são apenas ilustrativas (para efeito de compreensão).</w:t>
      </w:r>
    </w:p>
    <w:p w14:paraId="26CF91A8" w14:textId="77777777" w:rsidR="00F848B0" w:rsidRPr="00043AB8" w:rsidRDefault="00F848B0" w:rsidP="00B020B2">
      <w:r w:rsidRPr="00043AB8">
        <w:t xml:space="preserve">Ao final do documento, a seção de referências deve ser colocada. As entradas nela contidas devem ter tipografia com tamanho 10 pt, espaçamento simples e espaçamento de parágrafo de 8 pt. Recomenda-se a utilização de gerenciadores de banco de dados de bibliografia como o </w:t>
      </w:r>
      <w:hyperlink r:id="rId15" w:history="1">
        <w:r w:rsidRPr="00822015">
          <w:rPr>
            <w:rStyle w:val="Hyperlink"/>
            <w:u w:val="none"/>
          </w:rPr>
          <w:t>JabRef</w:t>
        </w:r>
      </w:hyperlink>
      <w:r w:rsidRPr="00822015">
        <w:t xml:space="preserve">, </w:t>
      </w:r>
      <w:hyperlink r:id="rId16" w:history="1">
        <w:r w:rsidRPr="00822015">
          <w:rPr>
            <w:rStyle w:val="Hyperlink"/>
            <w:u w:val="none"/>
          </w:rPr>
          <w:t>Mendeley</w:t>
        </w:r>
      </w:hyperlink>
      <w:r w:rsidRPr="00822015">
        <w:t xml:space="preserve"> e </w:t>
      </w:r>
      <w:hyperlink r:id="rId17" w:history="1">
        <w:r w:rsidRPr="00822015">
          <w:rPr>
            <w:rStyle w:val="Hyperlink"/>
            <w:u w:val="none"/>
          </w:rPr>
          <w:t>Zotero</w:t>
        </w:r>
      </w:hyperlink>
      <w:r w:rsidRPr="00043AB8">
        <w:t xml:space="preserve">. Em especial para usuários do Word, o Mendeley tem um </w:t>
      </w:r>
      <w:r w:rsidRPr="00043AB8">
        <w:rPr>
          <w:i/>
        </w:rPr>
        <w:t>plugin</w:t>
      </w:r>
      <w:r w:rsidRPr="00043AB8">
        <w:t xml:space="preserve"> para formatar e inserir as referências no documento .docx.</w:t>
      </w:r>
    </w:p>
    <w:p w14:paraId="04139AD9" w14:textId="77777777" w:rsidR="000D748B" w:rsidRPr="00043AB8" w:rsidRDefault="000D748B" w:rsidP="000D748B">
      <w:r w:rsidRPr="00043AB8">
        <w:t>Dependendo do contexto, o nome do autor pode ou não ser escrito, conforme os exemplos a seguir:</w:t>
      </w:r>
    </w:p>
    <w:p w14:paraId="39666F5D" w14:textId="05348984" w:rsidR="00F92D3F" w:rsidRPr="00043AB8" w:rsidRDefault="000D748B" w:rsidP="00F92D3F">
      <w:pPr>
        <w:pStyle w:val="PargrafodaLista"/>
        <w:numPr>
          <w:ilvl w:val="0"/>
          <w:numId w:val="15"/>
        </w:numPr>
        <w:spacing w:before="120"/>
        <w:ind w:left="426" w:hanging="284"/>
      </w:pPr>
      <w:r w:rsidRPr="00043AB8">
        <w:t xml:space="preserve">“… Mareze </w:t>
      </w:r>
      <w:r w:rsidRPr="00043AB8">
        <w:rPr>
          <w:i/>
        </w:rPr>
        <w:t>et al</w:t>
      </w:r>
      <w:r w:rsidRPr="00043AB8">
        <w:t>. [7] trabalharam com absorção de materiais porosos…”, ou</w:t>
      </w:r>
    </w:p>
    <w:p w14:paraId="30E9D4C3" w14:textId="559078AB" w:rsidR="00F92D3F" w:rsidRPr="00043AB8" w:rsidRDefault="000D748B" w:rsidP="00F92D3F">
      <w:pPr>
        <w:pStyle w:val="PargrafodaLista"/>
        <w:numPr>
          <w:ilvl w:val="0"/>
          <w:numId w:val="15"/>
        </w:numPr>
        <w:spacing w:before="120"/>
        <w:ind w:left="426" w:hanging="284"/>
      </w:pPr>
      <w:r w:rsidRPr="00043AB8">
        <w:t>“… para o estudo de acústica de salas [3] recomenda-se a leitura de um livro texto…”, ou</w:t>
      </w:r>
    </w:p>
    <w:p w14:paraId="5C37286A" w14:textId="1A487FE8" w:rsidR="00F92D3F" w:rsidRPr="00043AB8" w:rsidRDefault="000D748B" w:rsidP="00F92D3F">
      <w:pPr>
        <w:pStyle w:val="PargrafodaLista"/>
        <w:numPr>
          <w:ilvl w:val="0"/>
          <w:numId w:val="15"/>
        </w:numPr>
        <w:spacing w:before="120"/>
        <w:ind w:left="426" w:hanging="284"/>
      </w:pPr>
      <w:r w:rsidRPr="00043AB8">
        <w:t>“… aplicando a Transformada de Fourier nos sinais de entrada [5].”, ou ainda</w:t>
      </w:r>
    </w:p>
    <w:p w14:paraId="751E5D97" w14:textId="7EE66265" w:rsidR="000D748B" w:rsidRPr="00043AB8" w:rsidRDefault="000D748B" w:rsidP="00F92D3F">
      <w:pPr>
        <w:pStyle w:val="PargrafodaLista"/>
        <w:numPr>
          <w:ilvl w:val="0"/>
          <w:numId w:val="15"/>
        </w:numPr>
        <w:spacing w:before="120"/>
        <w:ind w:left="426" w:hanging="284"/>
      </w:pPr>
      <w:r w:rsidRPr="00043AB8">
        <w:t>“… Fonseca (2013) demonstrou o cálculo de difração para superfícies cilíndricas [1]”</w:t>
      </w:r>
      <w:r w:rsidR="00201799">
        <w:t>.</w:t>
      </w:r>
    </w:p>
    <w:p w14:paraId="28F965A4" w14:textId="77777777" w:rsidR="000D748B" w:rsidRPr="00043AB8" w:rsidRDefault="000D748B" w:rsidP="000D748B">
      <w:r w:rsidRPr="00043AB8">
        <w:t>Todos os autores que constam nas referências devem estar citados no texto.</w:t>
      </w:r>
    </w:p>
    <w:p w14:paraId="02BCFAC1" w14:textId="77777777" w:rsidR="000D748B" w:rsidRPr="00043AB8" w:rsidRDefault="000D748B" w:rsidP="000D748B">
      <w:r w:rsidRPr="00043AB8">
        <w:t>Em referências com dois ou três autores, por exemplo, Müller e Massarani</w:t>
      </w:r>
      <w:r w:rsidR="00D37302" w:rsidRPr="00043AB8">
        <w:t> </w:t>
      </w:r>
      <w:r w:rsidRPr="00043AB8">
        <w:t xml:space="preserve">[6], ambos devem ser citados (quando evocados). No caso de mais de três autores, por exemplo, Gomes </w:t>
      </w:r>
      <w:r w:rsidR="00D37302" w:rsidRPr="00F92D3F">
        <w:rPr>
          <w:iCs/>
        </w:rPr>
        <w:t>et al.</w:t>
      </w:r>
      <w:r w:rsidR="00D37302" w:rsidRPr="00043AB8">
        <w:t> [4],</w:t>
      </w:r>
      <w:r w:rsidRPr="00043AB8">
        <w:t xml:space="preserve"> deve-se citar somente o último nome do primeir</w:t>
      </w:r>
      <w:r w:rsidR="00D37302" w:rsidRPr="00043AB8">
        <w:t>o autor seguido da expressão “</w:t>
      </w:r>
      <w:r w:rsidRPr="00F92D3F">
        <w:rPr>
          <w:iCs/>
        </w:rPr>
        <w:t>et</w:t>
      </w:r>
      <w:r w:rsidR="00D37302" w:rsidRPr="00F92D3F">
        <w:rPr>
          <w:iCs/>
        </w:rPr>
        <w:t xml:space="preserve"> </w:t>
      </w:r>
      <w:r w:rsidRPr="00F92D3F">
        <w:rPr>
          <w:iCs/>
        </w:rPr>
        <w:t>al</w:t>
      </w:r>
      <w:r w:rsidR="00D37302" w:rsidRPr="00F92D3F">
        <w:rPr>
          <w:iCs/>
        </w:rPr>
        <w:t>.</w:t>
      </w:r>
      <w:r w:rsidR="00D37302" w:rsidRPr="00043AB8">
        <w:t>”</w:t>
      </w:r>
      <w:r w:rsidRPr="00043AB8">
        <w:t>. Ainda, ao citar mais de uma referência, utilize apenas um colchete, veja alguns exemplos a seguir:</w:t>
      </w:r>
    </w:p>
    <w:p w14:paraId="26EC7E1B" w14:textId="77777777" w:rsidR="00D37302" w:rsidRPr="00043AB8" w:rsidRDefault="000216F4" w:rsidP="000216F4">
      <w:pPr>
        <w:pStyle w:val="PargrafodaLista"/>
        <w:numPr>
          <w:ilvl w:val="0"/>
          <w:numId w:val="15"/>
        </w:numPr>
        <w:ind w:left="284" w:hanging="142"/>
      </w:pPr>
      <w:r w:rsidRPr="00043AB8">
        <w:t>“Trabalhos em temas de acústica e vibrações [1‒3].”;</w:t>
      </w:r>
    </w:p>
    <w:p w14:paraId="59AE89EE" w14:textId="38301428" w:rsidR="000216F4" w:rsidRPr="00043AB8" w:rsidRDefault="000216F4" w:rsidP="000216F4">
      <w:pPr>
        <w:pStyle w:val="PargrafodaLista"/>
        <w:numPr>
          <w:ilvl w:val="0"/>
          <w:numId w:val="15"/>
        </w:numPr>
        <w:ind w:left="284" w:hanging="142"/>
      </w:pPr>
      <w:r w:rsidRPr="00043AB8">
        <w:t>“Trabalhos em temas de acústica e vibrações [1,</w:t>
      </w:r>
      <w:r w:rsidR="000B234A">
        <w:t xml:space="preserve"> </w:t>
      </w:r>
      <w:r w:rsidRPr="00043AB8">
        <w:t>2,</w:t>
      </w:r>
      <w:r w:rsidR="000B234A">
        <w:t xml:space="preserve"> </w:t>
      </w:r>
      <w:r w:rsidRPr="00043AB8">
        <w:t>3].”;</w:t>
      </w:r>
    </w:p>
    <w:p w14:paraId="17EE622E" w14:textId="77777777" w:rsidR="000216F4" w:rsidRPr="00043AB8" w:rsidRDefault="000216F4" w:rsidP="000216F4">
      <w:pPr>
        <w:pStyle w:val="PargrafodaLista"/>
        <w:numPr>
          <w:ilvl w:val="0"/>
          <w:numId w:val="15"/>
        </w:numPr>
        <w:ind w:left="284" w:hanging="142"/>
      </w:pPr>
      <w:r w:rsidRPr="00043AB8">
        <w:t>“Trabalhos em temas de acústica [2, 5‒7].”;</w:t>
      </w:r>
    </w:p>
    <w:p w14:paraId="2F3935B6" w14:textId="4664E1BE" w:rsidR="000216F4" w:rsidRPr="00043AB8" w:rsidRDefault="000216F4" w:rsidP="000216F4">
      <w:pPr>
        <w:pStyle w:val="PargrafodaLista"/>
        <w:numPr>
          <w:ilvl w:val="0"/>
          <w:numId w:val="15"/>
        </w:numPr>
        <w:ind w:left="284" w:hanging="142"/>
      </w:pPr>
      <w:r w:rsidRPr="00043AB8">
        <w:t>“Trabalh</w:t>
      </w:r>
      <w:r w:rsidR="008C7D9E" w:rsidRPr="00043AB8">
        <w:t>os com análise estatística [2,</w:t>
      </w:r>
      <w:r w:rsidR="000B234A">
        <w:t xml:space="preserve"> </w:t>
      </w:r>
      <w:r w:rsidR="008C7D9E" w:rsidRPr="00043AB8">
        <w:t>3</w:t>
      </w:r>
      <w:r w:rsidR="00914C58" w:rsidRPr="00043AB8">
        <w:t>,</w:t>
      </w:r>
      <w:r w:rsidR="000B234A">
        <w:t xml:space="preserve"> </w:t>
      </w:r>
      <w:r w:rsidR="00914C58" w:rsidRPr="00043AB8">
        <w:t>8</w:t>
      </w:r>
      <w:r w:rsidRPr="00043AB8">
        <w:t>].”;</w:t>
      </w:r>
    </w:p>
    <w:p w14:paraId="40CE4708" w14:textId="5A83DEA9" w:rsidR="000216F4" w:rsidRPr="00043AB8" w:rsidRDefault="000216F4" w:rsidP="000216F4">
      <w:pPr>
        <w:pStyle w:val="PargrafodaLista"/>
        <w:numPr>
          <w:ilvl w:val="0"/>
          <w:numId w:val="15"/>
        </w:numPr>
        <w:ind w:left="426" w:hanging="284"/>
      </w:pPr>
      <w:r w:rsidRPr="00043AB8">
        <w:rPr>
          <w:b/>
        </w:rPr>
        <w:t xml:space="preserve">Obs.: </w:t>
      </w:r>
      <w:r w:rsidR="00F92D3F">
        <w:rPr>
          <w:b/>
        </w:rPr>
        <w:t>n</w:t>
      </w:r>
      <w:r w:rsidRPr="00043AB8">
        <w:rPr>
          <w:b/>
        </w:rPr>
        <w:t>ão usar este estilo</w:t>
      </w:r>
      <w:r w:rsidRPr="00043AB8">
        <w:t>: “Trabalhos com análise estatística [2], [3</w:t>
      </w:r>
      <w:r w:rsidR="008C7D9E" w:rsidRPr="00043AB8">
        <w:t>]</w:t>
      </w:r>
      <w:r w:rsidR="00F92D3F">
        <w:t>,</w:t>
      </w:r>
      <w:r w:rsidR="00166D55" w:rsidRPr="00043AB8">
        <w:t xml:space="preserve"> </w:t>
      </w:r>
      <w:r w:rsidR="00F66331" w:rsidRPr="00043AB8">
        <w:t>[9]</w:t>
      </w:r>
      <w:r w:rsidR="00F92D3F">
        <w:t>.</w:t>
      </w:r>
      <w:r w:rsidRPr="00043AB8">
        <w:t>”</w:t>
      </w:r>
      <w:r w:rsidR="000B234A">
        <w:t>.</w:t>
      </w:r>
    </w:p>
    <w:p w14:paraId="4487D56C" w14:textId="77777777" w:rsidR="00B020B2" w:rsidRPr="00043AB8" w:rsidRDefault="000216F4" w:rsidP="000216F4">
      <w:r w:rsidRPr="00043AB8">
        <w:t>Recomenda-se que a referências sejam ordenadas e compactadas (com travessão) como em [2, 5‒7].</w:t>
      </w:r>
    </w:p>
    <w:p w14:paraId="2A137012" w14:textId="77777777" w:rsidR="00914C58" w:rsidRPr="00043AB8" w:rsidRDefault="00914C58" w:rsidP="000216F4">
      <w:r w:rsidRPr="00043AB8">
        <w:t>Na seção de referências, sempre que possível, inclua o ISBN, ISSN, DOI (com link) e/ou link com a direção online em que o documento citado está disponível.</w:t>
      </w:r>
    </w:p>
    <w:p w14:paraId="46BF223A" w14:textId="1F8030E6" w:rsidR="000216F4" w:rsidRPr="00043AB8" w:rsidRDefault="000216F4" w:rsidP="000216F4">
      <w:pPr>
        <w:pStyle w:val="Ttulo1"/>
      </w:pPr>
      <w:r w:rsidRPr="00043AB8">
        <w:t xml:space="preserve">Submissão </w:t>
      </w:r>
    </w:p>
    <w:p w14:paraId="2D90F40C" w14:textId="77777777" w:rsidR="000216F4" w:rsidRPr="00043AB8" w:rsidRDefault="0053433A" w:rsidP="0053433A">
      <w:r w:rsidRPr="00043AB8">
        <w:t xml:space="preserve">É responsabilidade dos autores a preparação e envio dos artigos em seu formato final. Por esse motivo, </w:t>
      </w:r>
      <w:r w:rsidRPr="00F92D3F">
        <w:rPr>
          <w:b/>
          <w:bCs/>
        </w:rPr>
        <w:t>pede-se que verifiquem com atenção a formatação de seus artigos</w:t>
      </w:r>
      <w:r w:rsidRPr="00043AB8">
        <w:t>, especialmente gráficos e fotos, quanto à legibilidade e qualidade digital (e para impressão). Os artigos deverão ser enviados (submetidos) nos formatos descrito a seguir.</w:t>
      </w:r>
    </w:p>
    <w:p w14:paraId="6FFEDABA" w14:textId="4CC9C530" w:rsidR="00E53A8C" w:rsidRPr="00043AB8" w:rsidRDefault="00F92D3F" w:rsidP="00CE3171">
      <w:pPr>
        <w:pStyle w:val="PargrafodaLista"/>
        <w:numPr>
          <w:ilvl w:val="0"/>
          <w:numId w:val="15"/>
        </w:numPr>
        <w:ind w:left="426" w:hanging="284"/>
        <w:rPr>
          <w:szCs w:val="24"/>
        </w:rPr>
      </w:pPr>
      <w:r w:rsidRPr="00F92D3F">
        <w:t xml:space="preserve">Para usuários do </w:t>
      </w:r>
      <w:r w:rsidRPr="00F92D3F">
        <w:rPr>
          <w:b/>
          <w:bCs/>
        </w:rPr>
        <w:t>Word</w:t>
      </w:r>
      <w:r w:rsidRPr="00F92D3F">
        <w:t>:</w:t>
      </w:r>
      <w:r>
        <w:t xml:space="preserve"> </w:t>
      </w:r>
      <w:r w:rsidR="00E53A8C" w:rsidRPr="00043AB8">
        <w:t>.docx e .pdf com identificação;</w:t>
      </w:r>
      <w:r>
        <w:t xml:space="preserve"> e</w:t>
      </w:r>
    </w:p>
    <w:p w14:paraId="6CF025FB" w14:textId="5C93197A" w:rsidR="00E53A8C" w:rsidRPr="00F92D3F" w:rsidRDefault="00F92D3F" w:rsidP="00F92D3F">
      <w:pPr>
        <w:pStyle w:val="PargrafodaLista"/>
        <w:numPr>
          <w:ilvl w:val="0"/>
          <w:numId w:val="15"/>
        </w:numPr>
        <w:ind w:left="426" w:hanging="284"/>
        <w:rPr>
          <w:szCs w:val="24"/>
        </w:rPr>
      </w:pPr>
      <w:r w:rsidRPr="00F92D3F">
        <w:t xml:space="preserve">Para usuários do </w:t>
      </w:r>
      <w:r w:rsidRPr="00450282">
        <w:rPr>
          <w:b/>
          <w:bCs/>
        </w:rPr>
        <w:t>LaTeX</w:t>
      </w:r>
      <w:r w:rsidRPr="00F92D3F">
        <w:t>:</w:t>
      </w:r>
      <w:r>
        <w:t xml:space="preserve"> </w:t>
      </w:r>
      <w:r w:rsidR="00E53A8C" w:rsidRPr="00043AB8">
        <w:t>.</w:t>
      </w:r>
      <w:r>
        <w:t>zip</w:t>
      </w:r>
      <w:r w:rsidR="00E53A8C" w:rsidRPr="00043AB8">
        <w:t xml:space="preserve"> (contendo todo o projeto) e .pdf com identificação</w:t>
      </w:r>
      <w:r>
        <w:t>.</w:t>
      </w:r>
    </w:p>
    <w:p w14:paraId="12454E8A" w14:textId="63E8A58F" w:rsidR="00F92D3F" w:rsidRDefault="00F92D3F" w:rsidP="00F92D3F">
      <w:pPr>
        <w:rPr>
          <w:szCs w:val="24"/>
        </w:rPr>
      </w:pPr>
      <w:r w:rsidRPr="00F92D3F">
        <w:rPr>
          <w:szCs w:val="24"/>
        </w:rPr>
        <w:t>Não haverão pareceristas e/ou revisores, o</w:t>
      </w:r>
      <w:r>
        <w:rPr>
          <w:szCs w:val="24"/>
        </w:rPr>
        <w:t xml:space="preserve"> </w:t>
      </w:r>
      <w:r w:rsidRPr="00F92D3F">
        <w:rPr>
          <w:szCs w:val="24"/>
        </w:rPr>
        <w:t>conteúdo e qualidade é de inteira respons</w:t>
      </w:r>
      <w:r>
        <w:rPr>
          <w:szCs w:val="24"/>
        </w:rPr>
        <w:t>a</w:t>
      </w:r>
      <w:r w:rsidRPr="00F92D3F">
        <w:rPr>
          <w:szCs w:val="24"/>
        </w:rPr>
        <w:t>bilidade dos autores.</w:t>
      </w:r>
    </w:p>
    <w:p w14:paraId="6F2443BA" w14:textId="608F2D59" w:rsidR="00D764D0" w:rsidRPr="00D764D0" w:rsidRDefault="00D764D0" w:rsidP="00D764D0">
      <w:pPr>
        <w:pStyle w:val="PargrafodaLista"/>
        <w:numPr>
          <w:ilvl w:val="0"/>
          <w:numId w:val="17"/>
        </w:numPr>
        <w:rPr>
          <w:b/>
          <w:bCs/>
          <w:szCs w:val="24"/>
        </w:rPr>
      </w:pPr>
      <w:r w:rsidRPr="00D764D0">
        <w:rPr>
          <w:b/>
          <w:bCs/>
          <w:szCs w:val="24"/>
        </w:rPr>
        <w:t>A entrega do documento final está marcada para dia 28 de agosto de 2020.</w:t>
      </w:r>
    </w:p>
    <w:p w14:paraId="333C968E" w14:textId="77777777" w:rsidR="00D764D0" w:rsidRPr="00D764D0" w:rsidRDefault="00D764D0" w:rsidP="00D764D0">
      <w:pPr>
        <w:rPr>
          <w:szCs w:val="24"/>
        </w:rPr>
      </w:pPr>
      <w:r w:rsidRPr="00D764D0">
        <w:rPr>
          <w:szCs w:val="24"/>
        </w:rPr>
        <w:t>Será depois do evento (14 de agosto de 2020), para que autores possam coletar comentários durante a apresentação, e, com isso, ajustar detalhes para o documento final. Apenas serão rejeitados (pela comissão científica) trabalhos que apresentarem problemas graves, erros aberrantes, plágio ou outras situações não previstas.</w:t>
      </w:r>
    </w:p>
    <w:p w14:paraId="6FCB9C0D" w14:textId="219851F0" w:rsidR="00D764D0" w:rsidRPr="00D764D0" w:rsidRDefault="00D764D0" w:rsidP="00D764D0">
      <w:pPr>
        <w:rPr>
          <w:szCs w:val="24"/>
        </w:rPr>
      </w:pPr>
      <w:r w:rsidRPr="00D764D0">
        <w:rPr>
          <w:szCs w:val="24"/>
        </w:rPr>
        <w:t xml:space="preserve">Pelo menos um dos autores do artigo deve estar inscrito e apresentar o trabalho </w:t>
      </w:r>
      <w:r w:rsidRPr="00D764D0">
        <w:rPr>
          <w:i/>
          <w:iCs/>
          <w:szCs w:val="24"/>
        </w:rPr>
        <w:t>virtualmente</w:t>
      </w:r>
      <w:r w:rsidRPr="00D764D0">
        <w:rPr>
          <w:szCs w:val="24"/>
        </w:rPr>
        <w:t xml:space="preserve"> no evento.</w:t>
      </w:r>
    </w:p>
    <w:p w14:paraId="69DF54DB" w14:textId="3D692C7B" w:rsidR="00C832F0" w:rsidRPr="00043AB8" w:rsidRDefault="00BD7E2B" w:rsidP="00BD7E2B">
      <w:pPr>
        <w:pStyle w:val="Ttulo1"/>
      </w:pPr>
      <w:r w:rsidRPr="00043AB8">
        <w:t xml:space="preserve">Modelos para </w:t>
      </w:r>
      <w:r w:rsidR="00F92D3F">
        <w:t>W</w:t>
      </w:r>
      <w:r w:rsidRPr="00043AB8">
        <w:t xml:space="preserve">ord e </w:t>
      </w:r>
      <w:r w:rsidR="00F92D3F">
        <w:t>L</w:t>
      </w:r>
      <w:r w:rsidRPr="00043AB8">
        <w:t>a</w:t>
      </w:r>
      <w:r w:rsidR="00F92D3F">
        <w:t>T</w:t>
      </w:r>
      <w:r w:rsidRPr="00043AB8">
        <w:t>e</w:t>
      </w:r>
      <w:r w:rsidR="00F92D3F">
        <w:t>X</w:t>
      </w:r>
    </w:p>
    <w:p w14:paraId="37C7504B" w14:textId="63414F03" w:rsidR="00CF20B4" w:rsidRPr="00043AB8" w:rsidRDefault="00CF20B4" w:rsidP="00CF20B4">
      <w:r w:rsidRPr="00043AB8">
        <w:t xml:space="preserve">O modelo de LaTeX foi escrito em codificação UTF8, assim é compatível com Windows, Mac, Linux e </w:t>
      </w:r>
      <w:hyperlink r:id="rId18" w:history="1">
        <w:r w:rsidRPr="00043AB8">
          <w:rPr>
            <w:rStyle w:val="Hyperlink"/>
          </w:rPr>
          <w:t>Overleaf</w:t>
        </w:r>
      </w:hyperlink>
      <w:r w:rsidRPr="00043AB8">
        <w:t>. Pode ser usado livremente para a elaboração dos artigos.</w:t>
      </w:r>
    </w:p>
    <w:p w14:paraId="746014F3" w14:textId="77777777" w:rsidR="00CF20B4" w:rsidRPr="00043AB8" w:rsidRDefault="00CF20B4" w:rsidP="00CF20B4">
      <w:r w:rsidRPr="00043AB8">
        <w:t>O modelo de .docx foi criado em Microsoft Word 2016 e, com isso, suas funcionalidades de espaçamento e configurações são garantidas para essa versão.</w:t>
      </w:r>
    </w:p>
    <w:p w14:paraId="2510A7F6" w14:textId="77777777" w:rsidR="00BD7E2B" w:rsidRPr="00043AB8" w:rsidRDefault="00CF20B4" w:rsidP="00CF20B4">
      <w:r w:rsidRPr="00043AB8">
        <w:t>O autor deste texto e dos modelos/</w:t>
      </w:r>
      <w:r w:rsidRPr="00043AB8">
        <w:rPr>
          <w:i/>
        </w:rPr>
        <w:t>templates</w:t>
      </w:r>
      <w:r w:rsidRPr="00043AB8">
        <w:t xml:space="preserve"> é o professor William D'Andrea Fonseca, da Engenharia Acústica da Universidade Federal de Santa Maria.</w:t>
      </w:r>
    </w:p>
    <w:p w14:paraId="0B08619C" w14:textId="77777777" w:rsidR="00C832F0" w:rsidRPr="00043AB8" w:rsidRDefault="00B75967" w:rsidP="00B75967">
      <w:pPr>
        <w:pStyle w:val="Ttulo1"/>
      </w:pPr>
      <w:r w:rsidRPr="00043AB8">
        <w:t>Considerações finais</w:t>
      </w:r>
    </w:p>
    <w:p w14:paraId="7AE66D22" w14:textId="10F9E2B7" w:rsidR="00D764D0" w:rsidRDefault="00D764D0" w:rsidP="00D764D0">
      <w:r>
        <w:t>Busca-se, por meio desse artigo modelo, elencar e aclarar as instruções para submissão de artigos para V</w:t>
      </w:r>
      <w:r>
        <w:t xml:space="preserve"> </w:t>
      </w:r>
      <w:r>
        <w:t>SeGAV-e. Este próprio documento pode ser usado como modelo apenas trocando, o conteúdo.</w:t>
      </w:r>
      <w:r>
        <w:t xml:space="preserve"> </w:t>
      </w:r>
    </w:p>
    <w:p w14:paraId="3B4AA477" w14:textId="576823B3" w:rsidR="00D764D0" w:rsidRDefault="00D764D0" w:rsidP="00D764D0">
      <w:r>
        <w:t>Embora esse modelo tenha 8 páginas (para poder contemplar todas as recomendações e instruções), o documento a ser entregue deve ter no máximo 4 (quatro) páginas.</w:t>
      </w:r>
      <w:r>
        <w:t xml:space="preserve"> </w:t>
      </w:r>
      <w:r>
        <w:t xml:space="preserve">Observe o diagrama da </w:t>
      </w:r>
      <w:r w:rsidR="00413D18" w:rsidRPr="00413D18">
        <w:fldChar w:fldCharType="begin"/>
      </w:r>
      <w:r w:rsidR="00413D18" w:rsidRPr="00413D18">
        <w:instrText xml:space="preserve"> REF _Ref47297849 \h </w:instrText>
      </w:r>
      <w:r w:rsidR="00413D18" w:rsidRPr="00413D18">
        <w:instrText xml:space="preserve"> \* MERGEFORMAT </w:instrText>
      </w:r>
      <w:r w:rsidR="00413D18" w:rsidRPr="00413D18">
        <w:fldChar w:fldCharType="separate"/>
      </w:r>
      <w:r w:rsidR="00413D18" w:rsidRPr="00413D18">
        <w:t xml:space="preserve">Figura </w:t>
      </w:r>
      <w:r w:rsidR="00413D18" w:rsidRPr="00413D18">
        <w:rPr>
          <w:noProof/>
        </w:rPr>
        <w:t>3</w:t>
      </w:r>
      <w:r w:rsidR="00413D18" w:rsidRPr="00413D18">
        <w:fldChar w:fldCharType="end"/>
      </w:r>
      <w:r w:rsidRPr="00413D18">
        <w:t xml:space="preserve">, que </w:t>
      </w:r>
      <w:r>
        <w:t>contém um sumário de datas, direções do evento e informações sobre a publicação.</w:t>
      </w:r>
    </w:p>
    <w:p w14:paraId="5684B9BC" w14:textId="77777777" w:rsidR="00D764D0" w:rsidRDefault="00D764D0" w:rsidP="00D764D0">
      <w:r>
        <w:t>Em caso de dúvidas, entre em contato com a comissão científica do evento. Esperamos sua submissão e participação.</w:t>
      </w:r>
    </w:p>
    <w:p w14:paraId="02B5B33C" w14:textId="5D7B4040" w:rsidR="00D764D0" w:rsidRDefault="00D764D0">
      <w:pPr>
        <w:spacing w:after="0"/>
        <w:jc w:val="left"/>
      </w:pPr>
      <w:r>
        <w:br w:type="page"/>
      </w:r>
    </w:p>
    <w:p w14:paraId="17EBD7C8" w14:textId="77777777" w:rsidR="00C36758" w:rsidRDefault="00C36758" w:rsidP="00C36758">
      <w:pPr>
        <w:keepNext/>
      </w:pPr>
      <w:r>
        <w:rPr>
          <w:noProof/>
        </w:rPr>
        <w:drawing>
          <wp:inline distT="0" distB="0" distL="0" distR="0" wp14:anchorId="44055429" wp14:editId="6A1095B5">
            <wp:extent cx="2844165" cy="5967730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egav-dia4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165" cy="596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CB2D0" w14:textId="74899A9E" w:rsidR="00D764D0" w:rsidRDefault="00C36758" w:rsidP="00C36758">
      <w:pPr>
        <w:pStyle w:val="Legenda"/>
        <w:jc w:val="both"/>
      </w:pPr>
      <w:bookmarkStart w:id="8" w:name="_Ref47297849"/>
      <w:r w:rsidRPr="003E5F3C">
        <w:rPr>
          <w:b/>
          <w:bCs/>
        </w:rPr>
        <w:t xml:space="preserve">Figura </w:t>
      </w:r>
      <w:r w:rsidRPr="003E5F3C">
        <w:rPr>
          <w:b/>
          <w:bCs/>
        </w:rPr>
        <w:fldChar w:fldCharType="begin"/>
      </w:r>
      <w:r w:rsidRPr="003E5F3C">
        <w:rPr>
          <w:b/>
          <w:bCs/>
        </w:rPr>
        <w:instrText xml:space="preserve"> SEQ Figura \* ARABIC </w:instrText>
      </w:r>
      <w:r w:rsidRPr="003E5F3C">
        <w:rPr>
          <w:b/>
          <w:bCs/>
        </w:rPr>
        <w:fldChar w:fldCharType="separate"/>
      </w:r>
      <w:r w:rsidRPr="003E5F3C">
        <w:rPr>
          <w:b/>
          <w:bCs/>
          <w:noProof/>
        </w:rPr>
        <w:t>3</w:t>
      </w:r>
      <w:r w:rsidRPr="003E5F3C">
        <w:rPr>
          <w:b/>
          <w:bCs/>
        </w:rPr>
        <w:fldChar w:fldCharType="end"/>
      </w:r>
      <w:bookmarkEnd w:id="8"/>
      <w:r w:rsidRPr="003E5F3C">
        <w:rPr>
          <w:b/>
          <w:bCs/>
        </w:rPr>
        <w:t>:</w:t>
      </w:r>
      <w:r>
        <w:t xml:space="preserve"> </w:t>
      </w:r>
      <w:r w:rsidRPr="004B1AD2">
        <w:t xml:space="preserve">Resumo de etapas do V SeGAV-e 2020. Link para inscrição de participante </w:t>
      </w:r>
      <w:hyperlink r:id="rId20" w:history="1">
        <w:r w:rsidRPr="00C36758">
          <w:rPr>
            <w:rStyle w:val="Hyperlink"/>
          </w:rPr>
          <w:t>https://bit.ly/2Z69ZK6</w:t>
        </w:r>
      </w:hyperlink>
      <w:r w:rsidR="003E5F3C">
        <w:t xml:space="preserve"> </w:t>
      </w:r>
      <w:r w:rsidRPr="004B1AD2">
        <w:t xml:space="preserve">e link para inscrever resumo </w:t>
      </w:r>
      <w:hyperlink r:id="rId21" w:history="1">
        <w:r w:rsidRPr="00C36758">
          <w:rPr>
            <w:rStyle w:val="Hyperlink"/>
          </w:rPr>
          <w:t>https://bit.ly/329FbKi</w:t>
        </w:r>
      </w:hyperlink>
      <w:r w:rsidRPr="004B1AD2">
        <w:t>.</w:t>
      </w:r>
    </w:p>
    <w:p w14:paraId="2E11B4E5" w14:textId="2A4D7A84" w:rsidR="006543BB" w:rsidRPr="00043AB8" w:rsidRDefault="006471A3" w:rsidP="006543BB">
      <w:pPr>
        <w:pStyle w:val="TitReferencias"/>
      </w:pPr>
      <w:r>
        <w:t>R</w:t>
      </w:r>
      <w:r w:rsidR="006543BB" w:rsidRPr="00043AB8">
        <w:t xml:space="preserve">eferências </w:t>
      </w:r>
    </w:p>
    <w:p w14:paraId="78558E0E" w14:textId="231832B4" w:rsidR="006543BB" w:rsidRPr="00043AB8" w:rsidRDefault="00B75967" w:rsidP="003353C9">
      <w:pPr>
        <w:pStyle w:val="Bibliografia1"/>
      </w:pPr>
      <w:r w:rsidRPr="00043AB8">
        <w:t xml:space="preserve"> FONSECA, W. D’A. </w:t>
      </w:r>
      <w:r w:rsidRPr="00043AB8">
        <w:rPr>
          <w:i/>
        </w:rPr>
        <w:t>Beamforming considerando difração acústica em superfícies cilíndricas</w:t>
      </w:r>
      <w:r w:rsidRPr="00043AB8">
        <w:t>. Tese (</w:t>
      </w:r>
      <w:r w:rsidR="00E92DC6" w:rsidRPr="00043AB8">
        <w:t>D</w:t>
      </w:r>
      <w:r w:rsidRPr="00043AB8">
        <w:t>outorado</w:t>
      </w:r>
      <w:r w:rsidR="00E92DC6" w:rsidRPr="00043AB8">
        <w:t>)</w:t>
      </w:r>
      <w:r w:rsidRPr="00043AB8">
        <w:t xml:space="preserve"> — Universidade Federal de Santa Catarina, Florianópolis, SC, 2013. ISBN 9788591677405.</w:t>
      </w:r>
      <w:r w:rsidR="00914C58" w:rsidRPr="00043AB8">
        <w:t xml:space="preserve"> Disponível em: </w:t>
      </w:r>
      <w:hyperlink r:id="rId22" w:history="1">
        <w:r w:rsidR="00914C58" w:rsidRPr="00043AB8">
          <w:rPr>
            <w:rStyle w:val="Hyperlink"/>
          </w:rPr>
          <w:t>http://www.bu.ufsc.br/teses/PEMC1445-T.pdf</w:t>
        </w:r>
      </w:hyperlink>
      <w:r w:rsidR="00914C58" w:rsidRPr="00043AB8">
        <w:t>.</w:t>
      </w:r>
    </w:p>
    <w:p w14:paraId="05379943" w14:textId="77777777" w:rsidR="00B75967" w:rsidRPr="00043AB8" w:rsidRDefault="00166D55" w:rsidP="00616C3C">
      <w:pPr>
        <w:pStyle w:val="Bibliografia1"/>
      </w:pPr>
      <w:r w:rsidRPr="00043AB8">
        <w:t xml:space="preserve"> </w:t>
      </w:r>
      <w:r w:rsidR="00E92DC6" w:rsidRPr="00043AB8">
        <w:t xml:space="preserve">MAREZE, P. H.; COPETTI, G.; BRANDÃO, E.; FONSECA, W. D’A.; DRESCH, F.; SPECHT, L. P. Modelagem da absorção acústica de camadas porosas asfálticas. In: </w:t>
      </w:r>
      <w:r w:rsidR="00E92DC6" w:rsidRPr="00043AB8">
        <w:rPr>
          <w:i/>
        </w:rPr>
        <w:t>XXVIII Encontro da Sociedade Brasileira de Acústica, Sobrac 2017</w:t>
      </w:r>
      <w:r w:rsidR="00E92DC6" w:rsidRPr="00043AB8">
        <w:t>. Brasília, DF: [s.n.], 2017.</w:t>
      </w:r>
      <w:r w:rsidR="00914C58" w:rsidRPr="00043AB8">
        <w:t xml:space="preserve"> Disponível em: </w:t>
      </w:r>
      <w:hyperlink r:id="rId23" w:history="1">
        <w:r w:rsidR="00914C58" w:rsidRPr="00043AB8">
          <w:rPr>
            <w:rStyle w:val="Hyperlink"/>
          </w:rPr>
          <w:t>https://bit.ly/Modelagem-da-absorcao-acustica-de-camadas-porosas-asfalticas</w:t>
        </w:r>
      </w:hyperlink>
      <w:r w:rsidR="00914C58" w:rsidRPr="00043AB8">
        <w:t>.</w:t>
      </w:r>
    </w:p>
    <w:p w14:paraId="40FF61A7" w14:textId="77777777" w:rsidR="00E92DC6" w:rsidRPr="00043AB8" w:rsidRDefault="00166D55" w:rsidP="00E92DC6">
      <w:pPr>
        <w:pStyle w:val="Bibliografia1"/>
      </w:pPr>
      <w:r w:rsidRPr="00043AB8">
        <w:t xml:space="preserve"> </w:t>
      </w:r>
      <w:r w:rsidR="00E92DC6" w:rsidRPr="00043AB8">
        <w:t xml:space="preserve">BRANDÃO, E. </w:t>
      </w:r>
      <w:r w:rsidR="00E92DC6" w:rsidRPr="00043AB8">
        <w:rPr>
          <w:i/>
        </w:rPr>
        <w:t>Acústica de Salas: Projeto e Modelagem</w:t>
      </w:r>
      <w:r w:rsidR="00E92DC6" w:rsidRPr="00043AB8">
        <w:t>. 1. ed. São Paulo: Blucher, 2016. ISBN 9788521210061.</w:t>
      </w:r>
    </w:p>
    <w:p w14:paraId="205213FE" w14:textId="77777777" w:rsidR="00E92DC6" w:rsidRPr="00043AB8" w:rsidRDefault="00166D55" w:rsidP="00E92DC6">
      <w:pPr>
        <w:pStyle w:val="Bibliografia1"/>
        <w:rPr>
          <w:lang w:val="en-US"/>
        </w:rPr>
      </w:pPr>
      <w:r w:rsidRPr="00043AB8">
        <w:t xml:space="preserve"> </w:t>
      </w:r>
      <w:r w:rsidR="00E92DC6" w:rsidRPr="00043AB8">
        <w:rPr>
          <w:lang w:val="en-US"/>
        </w:rPr>
        <w:t xml:space="preserve">GOMES, M. H. A.; BONIFACIO, P. R. O.; CARVALHO, M. O. M.; AZIKRI, H. P. A. Vibroacoustic method for non destructive test of composite sandwich structures. </w:t>
      </w:r>
      <w:r w:rsidR="00E92DC6" w:rsidRPr="00043AB8">
        <w:rPr>
          <w:i/>
          <w:lang w:val="en-US"/>
        </w:rPr>
        <w:t>Applied Mechanics and Materials</w:t>
      </w:r>
      <w:r w:rsidR="00E92DC6" w:rsidRPr="00043AB8">
        <w:rPr>
          <w:lang w:val="en-US"/>
        </w:rPr>
        <w:t xml:space="preserve">, v. 751, p. 153–158, 2015. ISSN 1662-7482. </w:t>
      </w:r>
      <w:r w:rsidR="00914C58" w:rsidRPr="00043AB8">
        <w:rPr>
          <w:lang w:val="en-US"/>
        </w:rPr>
        <w:t>doi</w:t>
      </w:r>
      <w:r w:rsidR="00E92DC6" w:rsidRPr="00043AB8">
        <w:rPr>
          <w:lang w:val="en-US"/>
        </w:rPr>
        <w:t>:</w:t>
      </w:r>
      <w:r w:rsidR="00914C58" w:rsidRPr="00043AB8">
        <w:rPr>
          <w:lang w:val="en-US"/>
        </w:rPr>
        <w:t xml:space="preserve"> </w:t>
      </w:r>
      <w:hyperlink r:id="rId24" w:history="1">
        <w:r w:rsidR="00E92DC6" w:rsidRPr="00043AB8">
          <w:rPr>
            <w:rStyle w:val="Hyperlink"/>
            <w:lang w:val="en-US"/>
          </w:rPr>
          <w:t>10.4028/www.scientific.net/AMM.751.153</w:t>
        </w:r>
      </w:hyperlink>
      <w:r w:rsidR="00E92DC6" w:rsidRPr="00043AB8">
        <w:rPr>
          <w:lang w:val="en-US"/>
        </w:rPr>
        <w:t>.</w:t>
      </w:r>
    </w:p>
    <w:p w14:paraId="07D5C654" w14:textId="77777777" w:rsidR="00E252F5" w:rsidRPr="00043AB8" w:rsidRDefault="00166D55" w:rsidP="00E252F5">
      <w:pPr>
        <w:pStyle w:val="Bibliografia1"/>
      </w:pPr>
      <w:r w:rsidRPr="00043AB8">
        <w:rPr>
          <w:lang w:val="en-US"/>
        </w:rPr>
        <w:t xml:space="preserve"> </w:t>
      </w:r>
      <w:r w:rsidR="00E252F5" w:rsidRPr="00043AB8">
        <w:t xml:space="preserve">OPPENHEIM, A.; WILLSKY, A. S. </w:t>
      </w:r>
      <w:r w:rsidR="00E252F5" w:rsidRPr="00043AB8">
        <w:rPr>
          <w:i/>
        </w:rPr>
        <w:t>Sinais e Sistemas</w:t>
      </w:r>
      <w:r w:rsidR="00E252F5" w:rsidRPr="00043AB8">
        <w:t>. 2. ed. São Paulo: Pearson, 2010. ISBN 9788576055044.</w:t>
      </w:r>
    </w:p>
    <w:p w14:paraId="2F2629D5" w14:textId="77777777" w:rsidR="00914C58" w:rsidRPr="00043AB8" w:rsidRDefault="00166D55" w:rsidP="00914C58">
      <w:pPr>
        <w:pStyle w:val="Bibliografia1"/>
      </w:pPr>
      <w:r w:rsidRPr="00043AB8">
        <w:rPr>
          <w:lang w:val="en-US"/>
        </w:rPr>
        <w:t xml:space="preserve"> </w:t>
      </w:r>
      <w:r w:rsidR="00E92DC6" w:rsidRPr="00043AB8">
        <w:rPr>
          <w:lang w:val="en-US"/>
        </w:rPr>
        <w:t xml:space="preserve">MÜLLER, S.; MASSARANI, P. Transfer-function measurement with sweeps. </w:t>
      </w:r>
      <w:r w:rsidR="00E92DC6" w:rsidRPr="00043AB8">
        <w:rPr>
          <w:i/>
          <w:lang w:val="en-US"/>
        </w:rPr>
        <w:t>Journal of the Audio Engineering Society</w:t>
      </w:r>
      <w:r w:rsidR="00E92DC6" w:rsidRPr="00043AB8">
        <w:rPr>
          <w:lang w:val="en-US"/>
        </w:rPr>
        <w:t>, v. 49, n. 6, p. 443–471, 2001. ISSN 1549-4950.</w:t>
      </w:r>
      <w:r w:rsidR="00914C58" w:rsidRPr="00043AB8">
        <w:rPr>
          <w:lang w:val="en-US"/>
        </w:rPr>
        <w:t xml:space="preserve"> </w:t>
      </w:r>
      <w:r w:rsidR="00914C58" w:rsidRPr="00043AB8">
        <w:t xml:space="preserve">Disponível em: </w:t>
      </w:r>
      <w:hyperlink r:id="rId25" w:history="1">
        <w:r w:rsidR="00914C58" w:rsidRPr="00043AB8">
          <w:rPr>
            <w:rStyle w:val="Hyperlink"/>
          </w:rPr>
          <w:t>http://www.aes.org/e-lib/browse.cfm?elib=10189</w:t>
        </w:r>
      </w:hyperlink>
      <w:r w:rsidR="00914C58" w:rsidRPr="00043AB8">
        <w:t>.</w:t>
      </w:r>
    </w:p>
    <w:p w14:paraId="661F9563" w14:textId="77777777" w:rsidR="00E252F5" w:rsidRPr="00043AB8" w:rsidRDefault="00166D55" w:rsidP="00E252F5">
      <w:pPr>
        <w:pStyle w:val="Bibliografia1"/>
        <w:rPr>
          <w:lang w:val="en-US"/>
        </w:rPr>
      </w:pPr>
      <w:r w:rsidRPr="00043AB8">
        <w:t xml:space="preserve"> </w:t>
      </w:r>
      <w:r w:rsidR="00E252F5" w:rsidRPr="00043AB8">
        <w:rPr>
          <w:lang w:val="en-US"/>
        </w:rPr>
        <w:t xml:space="preserve">MAREZE, P. H.; BRANDÃO, E.; FON-SECA, W. D’A.; SILVA, O. M.; LENZI, A. Modeling of acoustic porous material absorber using rigid multiple micro-ducts network: Validation of the proposed model. </w:t>
      </w:r>
      <w:r w:rsidR="00E252F5" w:rsidRPr="00043AB8">
        <w:rPr>
          <w:i/>
          <w:lang w:val="en-US"/>
        </w:rPr>
        <w:t>Journal of Sound and Vibration</w:t>
      </w:r>
      <w:r w:rsidR="00E252F5" w:rsidRPr="00043AB8">
        <w:rPr>
          <w:lang w:val="en-US"/>
        </w:rPr>
        <w:t xml:space="preserve">, v. 443, p. 376 – 396, 2019. ISSN 0022-460X. </w:t>
      </w:r>
      <w:r w:rsidR="00914C58" w:rsidRPr="00043AB8">
        <w:rPr>
          <w:lang w:val="en-US"/>
        </w:rPr>
        <w:t>doi:</w:t>
      </w:r>
      <w:r w:rsidR="00E252F5" w:rsidRPr="00043AB8">
        <w:rPr>
          <w:lang w:val="en-US"/>
        </w:rPr>
        <w:t xml:space="preserve"> </w:t>
      </w:r>
      <w:hyperlink r:id="rId26" w:history="1">
        <w:r w:rsidR="00E252F5" w:rsidRPr="00043AB8">
          <w:rPr>
            <w:rStyle w:val="Hyperlink"/>
            <w:lang w:val="en-US"/>
          </w:rPr>
          <w:t>10.1016/j.jsv.2018.11.036</w:t>
        </w:r>
      </w:hyperlink>
      <w:r w:rsidR="00E252F5" w:rsidRPr="00043AB8">
        <w:rPr>
          <w:lang w:val="en-US"/>
        </w:rPr>
        <w:t>.</w:t>
      </w:r>
    </w:p>
    <w:p w14:paraId="64B2DBF7" w14:textId="541CEBA9" w:rsidR="00914C58" w:rsidRPr="00043AB8" w:rsidRDefault="00914C58" w:rsidP="006D63EB">
      <w:pPr>
        <w:pStyle w:val="Bibliografia1"/>
        <w:rPr>
          <w:lang w:val="en-US"/>
        </w:rPr>
      </w:pPr>
      <w:r w:rsidRPr="003E5F3C">
        <w:t xml:space="preserve"> </w:t>
      </w:r>
      <w:r w:rsidRPr="00043AB8">
        <w:t>BORGES,</w:t>
      </w:r>
      <w:r w:rsidR="003E5F3C">
        <w:t xml:space="preserve"> </w:t>
      </w:r>
      <w:r w:rsidRPr="00043AB8">
        <w:t>J.;</w:t>
      </w:r>
      <w:r w:rsidR="003E5F3C">
        <w:t xml:space="preserve"> </w:t>
      </w:r>
      <w:r w:rsidRPr="00043AB8">
        <w:t>PACHECO,</w:t>
      </w:r>
      <w:r w:rsidR="003E5F3C">
        <w:t xml:space="preserve"> </w:t>
      </w:r>
      <w:r w:rsidRPr="00043AB8">
        <w:t>F.; TUTIKIAN,</w:t>
      </w:r>
      <w:r w:rsidR="003E5F3C">
        <w:t xml:space="preserve"> </w:t>
      </w:r>
      <w:r w:rsidRPr="00043AB8">
        <w:t xml:space="preserve">B.; OLIVEIRA, M. F. de. </w:t>
      </w:r>
      <w:r w:rsidRPr="00043AB8">
        <w:rPr>
          <w:lang w:val="en-US"/>
        </w:rPr>
        <w:t xml:space="preserve">An experimental study on the use of waste aggregate for acoustic attenuation: EVA and rice husk composites for impact noise reduction. Construction and Building Materials, v. 161,p. 501–508,2018. ISSN 0950-0618. doi: </w:t>
      </w:r>
      <w:hyperlink r:id="rId27" w:history="1">
        <w:r w:rsidRPr="00043AB8">
          <w:rPr>
            <w:rStyle w:val="Hyperlink"/>
            <w:lang w:val="en-US"/>
          </w:rPr>
          <w:t>10.1016/j.conbuildmat.2017.11.078</w:t>
        </w:r>
      </w:hyperlink>
      <w:r w:rsidRPr="00043AB8">
        <w:rPr>
          <w:lang w:val="en-US"/>
        </w:rPr>
        <w:t>.</w:t>
      </w:r>
    </w:p>
    <w:p w14:paraId="3CAD8D3D" w14:textId="77777777" w:rsidR="00914C58" w:rsidRPr="00043AB8" w:rsidRDefault="00914C58" w:rsidP="0041276C">
      <w:pPr>
        <w:pStyle w:val="Bibliografia1"/>
        <w:rPr>
          <w:lang w:val="en-US"/>
        </w:rPr>
      </w:pPr>
      <w:r w:rsidRPr="00043AB8">
        <w:rPr>
          <w:lang w:val="en-US"/>
        </w:rPr>
        <w:t xml:space="preserve"> </w:t>
      </w:r>
      <w:r w:rsidRPr="00043AB8">
        <w:t>RISTOW, João Paulo; PINSON, Samuel; FONSECA, William D’A.; CORDIOLI, Julio. Utilização da integral de kirchhoff-helmholtz para simulação de dados de sonar de múltiplos feixes. Acústica e Vibrações, Sociedade Brasileira de Acústica, v. 3</w:t>
      </w:r>
      <w:r w:rsidR="0050403E" w:rsidRPr="00043AB8">
        <w:t>1</w:t>
      </w:r>
      <w:r w:rsidRPr="00043AB8">
        <w:t xml:space="preserve">, n. 48, p. 5–18, 2016. </w:t>
      </w:r>
      <w:r w:rsidRPr="00043AB8">
        <w:rPr>
          <w:lang w:val="en-US"/>
        </w:rPr>
        <w:t>ISSN 1983-442X.</w:t>
      </w:r>
    </w:p>
    <w:sectPr w:rsidR="00914C58" w:rsidRPr="00043AB8" w:rsidSect="002E6A89">
      <w:type w:val="continuous"/>
      <w:pgSz w:w="11907" w:h="16840" w:code="9"/>
      <w:pgMar w:top="1418" w:right="1134" w:bottom="1134" w:left="1134" w:header="1140" w:footer="737" w:gutter="0"/>
      <w:cols w:num="2" w:space="68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9A80CE" w14:textId="77777777" w:rsidR="002F7159" w:rsidRDefault="002F7159">
      <w:r>
        <w:separator/>
      </w:r>
    </w:p>
  </w:endnote>
  <w:endnote w:type="continuationSeparator" w:id="0">
    <w:p w14:paraId="19069E78" w14:textId="77777777" w:rsidR="002F7159" w:rsidRDefault="002F7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54A4D4" w14:textId="77777777" w:rsidR="002F7159" w:rsidRDefault="002F7159">
      <w:r>
        <w:separator/>
      </w:r>
    </w:p>
  </w:footnote>
  <w:footnote w:type="continuationSeparator" w:id="0">
    <w:p w14:paraId="3CA82C87" w14:textId="77777777" w:rsidR="002F7159" w:rsidRDefault="002F7159">
      <w:r>
        <w:continuationSeparator/>
      </w:r>
    </w:p>
  </w:footnote>
  <w:footnote w:id="1">
    <w:p w14:paraId="0E1891B7" w14:textId="77777777" w:rsidR="007D7D85" w:rsidRDefault="007D7D85" w:rsidP="008E7107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4B0E17">
        <w:t>Notas de rodapé podem ajudar a aclarar pequenos detalhes e comentários.</w:t>
      </w:r>
    </w:p>
  </w:footnote>
  <w:footnote w:id="2">
    <w:p w14:paraId="5F9ACFA7" w14:textId="77777777" w:rsidR="007D7D85" w:rsidRDefault="007D7D8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6C15C5">
        <w:t xml:space="preserve">Para mais detalhes consulte o arquivo </w:t>
      </w:r>
      <w:r w:rsidRPr="006C15C5">
        <w:rPr>
          <w:rFonts w:ascii="Courier New" w:hAnsi="Courier New" w:cs="Courier New"/>
        </w:rPr>
        <w:t>sty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27C31D" w14:textId="1FA0CE23" w:rsidR="007D7D85" w:rsidRDefault="00CD3589">
    <w:pPr>
      <w:pStyle w:val="Cabealho"/>
    </w:pPr>
    <w:r w:rsidRPr="00CD3589">
      <mc:AlternateContent>
        <mc:Choice Requires="wps">
          <w:drawing>
            <wp:anchor distT="0" distB="0" distL="114300" distR="114300" simplePos="0" relativeHeight="251690496" behindDoc="0" locked="0" layoutInCell="0" allowOverlap="1" wp14:anchorId="6FC18DDD" wp14:editId="1BDFDF9E">
              <wp:simplePos x="0" y="0"/>
              <wp:positionH relativeFrom="margin">
                <wp:posOffset>5281541</wp:posOffset>
              </wp:positionH>
              <wp:positionV relativeFrom="paragraph">
                <wp:posOffset>25700</wp:posOffset>
              </wp:positionV>
              <wp:extent cx="650527" cy="140970"/>
              <wp:effectExtent l="0" t="0" r="16510" b="11430"/>
              <wp:wrapNone/>
              <wp:docPr id="30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0527" cy="140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1FC998" w14:textId="77777777" w:rsidR="00CD3589" w:rsidRPr="00CD3589" w:rsidRDefault="00CD3589" w:rsidP="00CD3589">
                          <w:pPr>
                            <w:spacing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CD3589">
                            <w:rPr>
                              <w:sz w:val="18"/>
                              <w:szCs w:val="18"/>
                            </w:rPr>
                            <w:t>V SeGAV-e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C18DDD"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6" type="#_x0000_t202" style="position:absolute;left:0;text-align:left;margin-left:415.85pt;margin-top:2pt;width:51.2pt;height:11.1pt;z-index:25169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" o:allowincell="f" filled="f" stroked="f">
              <v:textbox inset="0,0,0,0">
                <w:txbxContent>
                  <w:p w14:paraId="761FC998" w14:textId="77777777" w:rsidR="00CD3589" w:rsidRPr="00CD3589" w:rsidRDefault="00CD3589" w:rsidP="00CD3589">
                    <w:pPr>
                      <w:spacing w:after="0"/>
                      <w:jc w:val="right"/>
                      <w:rPr>
                        <w:sz w:val="18"/>
                        <w:szCs w:val="18"/>
                      </w:rPr>
                    </w:pPr>
                    <w:r w:rsidRPr="00CD3589">
                      <w:rPr>
                        <w:sz w:val="18"/>
                        <w:szCs w:val="18"/>
                      </w:rPr>
                      <w:t>V SeGAV-e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CD3589">
      <w:drawing>
        <wp:anchor distT="0" distB="0" distL="114300" distR="114300" simplePos="0" relativeHeight="251691520" behindDoc="0" locked="0" layoutInCell="1" allowOverlap="1" wp14:anchorId="291A96F5" wp14:editId="20EA82ED">
          <wp:simplePos x="0" y="0"/>
          <wp:positionH relativeFrom="margin">
            <wp:align>right</wp:align>
          </wp:positionH>
          <wp:positionV relativeFrom="paragraph">
            <wp:posOffset>-70584</wp:posOffset>
          </wp:positionV>
          <wp:extent cx="152400" cy="245110"/>
          <wp:effectExtent l="0" t="0" r="0" b="2540"/>
          <wp:wrapNone/>
          <wp:docPr id="31" name="Imagem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cui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400" cy="2451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D7D85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6400" behindDoc="0" locked="0" layoutInCell="0" allowOverlap="1" wp14:anchorId="16E6F683" wp14:editId="358BC1FA">
              <wp:simplePos x="0" y="0"/>
              <wp:positionH relativeFrom="column">
                <wp:posOffset>203200</wp:posOffset>
              </wp:positionH>
              <wp:positionV relativeFrom="paragraph">
                <wp:posOffset>-86995</wp:posOffset>
              </wp:positionV>
              <wp:extent cx="3971925" cy="264160"/>
              <wp:effectExtent l="0" t="0" r="635" b="3810"/>
              <wp:wrapNone/>
              <wp:docPr id="16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7192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67C4F2" w14:textId="73BB72B4" w:rsidR="007D7D85" w:rsidRPr="00995B4C" w:rsidRDefault="007D7D85" w:rsidP="0076124F">
                          <w:pPr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 w:rsidRPr="00995B4C">
                            <w:rPr>
                              <w:sz w:val="17"/>
                              <w:szCs w:val="17"/>
                            </w:rPr>
                            <w:t>Fonseca, W. D’A.</w:t>
                          </w:r>
                          <w:r>
                            <w:rPr>
                              <w:sz w:val="17"/>
                              <w:szCs w:val="17"/>
                            </w:rPr>
                            <w:br/>
                          </w:r>
                          <w:r w:rsidR="00CD3589" w:rsidRPr="00CD3589">
                            <w:rPr>
                              <w:sz w:val="17"/>
                              <w:szCs w:val="17"/>
                            </w:rPr>
                            <w:t>Instruções e modelo de artigo para o V SeGAV-e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E6F683" id="Text Box 50" o:spid="_x0000_s1027" type="#_x0000_t202" style="position:absolute;left:0;text-align:left;margin-left:16pt;margin-top:-6.85pt;width:312.75pt;height:20.8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" o:allowincell="f" filled="f" stroked="f">
              <v:textbox inset="0,0,0,0">
                <w:txbxContent>
                  <w:p w14:paraId="5367C4F2" w14:textId="73BB72B4" w:rsidR="007D7D85" w:rsidRPr="00995B4C" w:rsidRDefault="007D7D85" w:rsidP="0076124F">
                    <w:pPr>
                      <w:jc w:val="left"/>
                      <w:rPr>
                        <w:sz w:val="17"/>
                        <w:szCs w:val="17"/>
                      </w:rPr>
                    </w:pPr>
                    <w:r w:rsidRPr="00995B4C">
                      <w:rPr>
                        <w:sz w:val="17"/>
                        <w:szCs w:val="17"/>
                      </w:rPr>
                      <w:t>Fonseca, W. D’A.</w:t>
                    </w:r>
                    <w:r>
                      <w:rPr>
                        <w:sz w:val="17"/>
                        <w:szCs w:val="17"/>
                      </w:rPr>
                      <w:br/>
                    </w:r>
                    <w:r w:rsidR="00CD3589" w:rsidRPr="00CD3589">
                      <w:rPr>
                        <w:sz w:val="17"/>
                        <w:szCs w:val="17"/>
                      </w:rPr>
                      <w:t>Instruções e modelo de artigo para o V SeGAV-e</w:t>
                    </w:r>
                  </w:p>
                </w:txbxContent>
              </v:textbox>
            </v:shape>
          </w:pict>
        </mc:Fallback>
      </mc:AlternateContent>
    </w:r>
    <w:r w:rsidR="007D7D85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3328" behindDoc="0" locked="0" layoutInCell="0" allowOverlap="1" wp14:anchorId="4D9D6B1C" wp14:editId="2B230277">
              <wp:simplePos x="0" y="0"/>
              <wp:positionH relativeFrom="column">
                <wp:posOffset>-15240</wp:posOffset>
              </wp:positionH>
              <wp:positionV relativeFrom="paragraph">
                <wp:posOffset>-1270</wp:posOffset>
              </wp:positionV>
              <wp:extent cx="152400" cy="161925"/>
              <wp:effectExtent l="0" t="0" r="0" b="1270"/>
              <wp:wrapNone/>
              <wp:docPr id="15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6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4281DD" w14:textId="77777777" w:rsidR="007D7D85" w:rsidRPr="00995B4C" w:rsidRDefault="007D7D85" w:rsidP="00790672">
                          <w:pPr>
                            <w:jc w:val="left"/>
                            <w:rPr>
                              <w:szCs w:val="24"/>
                            </w:rPr>
                          </w:pPr>
                          <w:r w:rsidRPr="00995B4C">
                            <w:rPr>
                              <w:rStyle w:val="Nmerodepgina"/>
                              <w:szCs w:val="24"/>
                            </w:rPr>
                            <w:fldChar w:fldCharType="begin"/>
                          </w:r>
                          <w:r w:rsidRPr="00995B4C">
                            <w:rPr>
                              <w:rStyle w:val="Nmerodepgina"/>
                              <w:szCs w:val="24"/>
                            </w:rPr>
                            <w:instrText xml:space="preserve"> PAGE </w:instrText>
                          </w:r>
                          <w:r w:rsidRPr="00995B4C">
                            <w:rPr>
                              <w:rStyle w:val="Nmerodepgina"/>
                              <w:szCs w:val="24"/>
                            </w:rPr>
                            <w:fldChar w:fldCharType="separate"/>
                          </w:r>
                          <w:r w:rsidR="0050403E">
                            <w:rPr>
                              <w:rStyle w:val="Nmerodepgina"/>
                              <w:noProof/>
                              <w:szCs w:val="24"/>
                            </w:rPr>
                            <w:t>8</w:t>
                          </w:r>
                          <w:r w:rsidRPr="00995B4C">
                            <w:rPr>
                              <w:rStyle w:val="Nmerodepgina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D6B1C" id="Text Box 47" o:spid="_x0000_s1028" type="#_x0000_t202" style="position:absolute;left:0;text-align:left;margin-left:-1.2pt;margin-top:-.1pt;width:12pt;height:12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" o:allowincell="f" filled="f" stroked="f">
              <v:textbox inset="0,0,0,0">
                <w:txbxContent>
                  <w:p w14:paraId="1B4281DD" w14:textId="77777777" w:rsidR="007D7D85" w:rsidRPr="00995B4C" w:rsidRDefault="007D7D85" w:rsidP="00790672">
                    <w:pPr>
                      <w:jc w:val="left"/>
                      <w:rPr>
                        <w:szCs w:val="24"/>
                      </w:rPr>
                    </w:pPr>
                    <w:r w:rsidRPr="00995B4C">
                      <w:rPr>
                        <w:rStyle w:val="Nmerodepgina"/>
                        <w:szCs w:val="24"/>
                      </w:rPr>
                      <w:fldChar w:fldCharType="begin"/>
                    </w:r>
                    <w:r w:rsidRPr="00995B4C">
                      <w:rPr>
                        <w:rStyle w:val="Nmerodepgina"/>
                        <w:szCs w:val="24"/>
                      </w:rPr>
                      <w:instrText xml:space="preserve"> PAGE </w:instrText>
                    </w:r>
                    <w:r w:rsidRPr="00995B4C">
                      <w:rPr>
                        <w:rStyle w:val="Nmerodepgina"/>
                        <w:szCs w:val="24"/>
                      </w:rPr>
                      <w:fldChar w:fldCharType="separate"/>
                    </w:r>
                    <w:r w:rsidR="0050403E">
                      <w:rPr>
                        <w:rStyle w:val="Nmerodepgina"/>
                        <w:noProof/>
                        <w:szCs w:val="24"/>
                      </w:rPr>
                      <w:t>8</w:t>
                    </w:r>
                    <w:r w:rsidRPr="00995B4C">
                      <w:rPr>
                        <w:rStyle w:val="Nmerodepgina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7D7D85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5376" behindDoc="0" locked="1" layoutInCell="0" allowOverlap="1" wp14:anchorId="553D3A46" wp14:editId="2E89C38D">
              <wp:simplePos x="0" y="0"/>
              <wp:positionH relativeFrom="column">
                <wp:posOffset>-22225</wp:posOffset>
              </wp:positionH>
              <wp:positionV relativeFrom="page">
                <wp:posOffset>913765</wp:posOffset>
              </wp:positionV>
              <wp:extent cx="6153785" cy="0"/>
              <wp:effectExtent l="12065" t="8890" r="6350" b="10160"/>
              <wp:wrapNone/>
              <wp:docPr id="13" name="Line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5378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496E3C" id="Line 49" o:spid="_x0000_s1026" style="position:absolute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1.75pt,71.95pt" to="482.8pt,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" o:allowincell="f">
              <w10:wrap anchory="page"/>
              <w10:anchorlock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58FC1B" w14:textId="373B2D65" w:rsidR="007D7D85" w:rsidRPr="007C1A6D" w:rsidRDefault="00CD3589" w:rsidP="007C1A6D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8208" behindDoc="0" locked="0" layoutInCell="0" allowOverlap="1" wp14:anchorId="7A3F7D51" wp14:editId="431D0ED3">
              <wp:simplePos x="0" y="0"/>
              <wp:positionH relativeFrom="column">
                <wp:posOffset>1503429</wp:posOffset>
              </wp:positionH>
              <wp:positionV relativeFrom="paragraph">
                <wp:posOffset>-77431</wp:posOffset>
              </wp:positionV>
              <wp:extent cx="4378467" cy="264160"/>
              <wp:effectExtent l="0" t="0" r="3175" b="2540"/>
              <wp:wrapNone/>
              <wp:docPr id="11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78467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36F6DB" w14:textId="2A33F9BD" w:rsidR="007D7D85" w:rsidRPr="00995B4C" w:rsidRDefault="007D7D85" w:rsidP="007C1A6D">
                          <w:pPr>
                            <w:jc w:val="right"/>
                            <w:rPr>
                              <w:sz w:val="17"/>
                              <w:szCs w:val="17"/>
                            </w:rPr>
                          </w:pPr>
                          <w:r w:rsidRPr="00995B4C">
                            <w:rPr>
                              <w:sz w:val="17"/>
                              <w:szCs w:val="17"/>
                            </w:rPr>
                            <w:t>Fonseca, W. D’A.</w:t>
                          </w:r>
                          <w:r>
                            <w:rPr>
                              <w:sz w:val="17"/>
                              <w:szCs w:val="17"/>
                            </w:rPr>
                            <w:br/>
                          </w:r>
                          <w:r w:rsidR="00CD3589" w:rsidRPr="00CD3589">
                            <w:rPr>
                              <w:sz w:val="17"/>
                              <w:szCs w:val="17"/>
                            </w:rPr>
                            <w:t>Instruções e modelo de artigo para o V SeGAV-e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3F7D51"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29" type="#_x0000_t202" style="position:absolute;left:0;text-align:left;margin-left:118.4pt;margin-top:-6.1pt;width:344.75pt;height:20.8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" o:allowincell="f" filled="f" stroked="f">
              <v:textbox inset="0,0,0,0">
                <w:txbxContent>
                  <w:p w14:paraId="0336F6DB" w14:textId="2A33F9BD" w:rsidR="007D7D85" w:rsidRPr="00995B4C" w:rsidRDefault="007D7D85" w:rsidP="007C1A6D">
                    <w:pPr>
                      <w:jc w:val="right"/>
                      <w:rPr>
                        <w:sz w:val="17"/>
                        <w:szCs w:val="17"/>
                      </w:rPr>
                    </w:pPr>
                    <w:r w:rsidRPr="00995B4C">
                      <w:rPr>
                        <w:sz w:val="17"/>
                        <w:szCs w:val="17"/>
                      </w:rPr>
                      <w:t>Fonseca, W. D’A.</w:t>
                    </w:r>
                    <w:r>
                      <w:rPr>
                        <w:sz w:val="17"/>
                        <w:szCs w:val="17"/>
                      </w:rPr>
                      <w:br/>
                    </w:r>
                    <w:r w:rsidR="00CD3589" w:rsidRPr="00CD3589">
                      <w:rPr>
                        <w:sz w:val="17"/>
                        <w:szCs w:val="17"/>
                      </w:rPr>
                      <w:t>Instruções e modelo de artigo para o V SeGAV-e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6160" behindDoc="0" locked="0" layoutInCell="0" allowOverlap="1" wp14:anchorId="4DFC5E67" wp14:editId="53F8B8DF">
              <wp:simplePos x="0" y="0"/>
              <wp:positionH relativeFrom="margin">
                <wp:posOffset>190343</wp:posOffset>
              </wp:positionH>
              <wp:positionV relativeFrom="paragraph">
                <wp:posOffset>67365</wp:posOffset>
              </wp:positionV>
              <wp:extent cx="700180" cy="140970"/>
              <wp:effectExtent l="0" t="0" r="5080" b="11430"/>
              <wp:wrapNone/>
              <wp:docPr id="10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0180" cy="140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AD2938" w14:textId="36F5FC82" w:rsidR="007D7D85" w:rsidRPr="00CD3589" w:rsidRDefault="00543C53" w:rsidP="007C1A6D">
                          <w:pPr>
                            <w:spacing w:after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 w:rsidRPr="00CD3589">
                            <w:rPr>
                              <w:sz w:val="18"/>
                              <w:szCs w:val="18"/>
                            </w:rPr>
                            <w:t>V SeGAV-e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FC5E67" id="_x0000_s1030" type="#_x0000_t202" style="position:absolute;left:0;text-align:left;margin-left:15pt;margin-top:5.3pt;width:55.15pt;height:11.1pt;z-index:251676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" o:allowincell="f" filled="f" stroked="f">
              <v:textbox inset="0,0,0,0">
                <w:txbxContent>
                  <w:p w14:paraId="21AD2938" w14:textId="36F5FC82" w:rsidR="007D7D85" w:rsidRPr="00CD3589" w:rsidRDefault="00543C53" w:rsidP="007C1A6D">
                    <w:pPr>
                      <w:spacing w:after="0"/>
                      <w:jc w:val="left"/>
                      <w:rPr>
                        <w:sz w:val="18"/>
                        <w:szCs w:val="18"/>
                      </w:rPr>
                    </w:pPr>
                    <w:r w:rsidRPr="00CD3589">
                      <w:rPr>
                        <w:sz w:val="18"/>
                        <w:szCs w:val="18"/>
                      </w:rPr>
                      <w:t>V SeGAV-e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88448" behindDoc="0" locked="0" layoutInCell="1" allowOverlap="1" wp14:anchorId="2153901C" wp14:editId="7DA5FD2B">
          <wp:simplePos x="0" y="0"/>
          <wp:positionH relativeFrom="margin">
            <wp:align>left</wp:align>
          </wp:positionH>
          <wp:positionV relativeFrom="paragraph">
            <wp:posOffset>-34142</wp:posOffset>
          </wp:positionV>
          <wp:extent cx="152730" cy="245606"/>
          <wp:effectExtent l="0" t="0" r="0" b="2540"/>
          <wp:wrapNone/>
          <wp:docPr id="29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cui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730" cy="2456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D7D85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5136" behindDoc="0" locked="0" layoutInCell="0" allowOverlap="1" wp14:anchorId="51E45C47" wp14:editId="6D30DE5D">
              <wp:simplePos x="0" y="0"/>
              <wp:positionH relativeFrom="column">
                <wp:posOffset>5957570</wp:posOffset>
              </wp:positionH>
              <wp:positionV relativeFrom="paragraph">
                <wp:posOffset>-4445</wp:posOffset>
              </wp:positionV>
              <wp:extent cx="152400" cy="161925"/>
              <wp:effectExtent l="635" t="0" r="0" b="4445"/>
              <wp:wrapNone/>
              <wp:docPr id="12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6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A79EC1" w14:textId="77777777" w:rsidR="007D7D85" w:rsidRPr="00995B4C" w:rsidRDefault="007D7D85" w:rsidP="00790672">
                          <w:pPr>
                            <w:jc w:val="right"/>
                            <w:rPr>
                              <w:szCs w:val="24"/>
                            </w:rPr>
                          </w:pPr>
                          <w:r w:rsidRPr="00995B4C">
                            <w:rPr>
                              <w:rStyle w:val="Nmerodepgina"/>
                              <w:szCs w:val="24"/>
                            </w:rPr>
                            <w:fldChar w:fldCharType="begin"/>
                          </w:r>
                          <w:r w:rsidRPr="00995B4C">
                            <w:rPr>
                              <w:rStyle w:val="Nmerodepgina"/>
                              <w:szCs w:val="24"/>
                            </w:rPr>
                            <w:instrText xml:space="preserve"> PAGE </w:instrText>
                          </w:r>
                          <w:r w:rsidRPr="00995B4C">
                            <w:rPr>
                              <w:rStyle w:val="Nmerodepgina"/>
                              <w:szCs w:val="24"/>
                            </w:rPr>
                            <w:fldChar w:fldCharType="separate"/>
                          </w:r>
                          <w:r w:rsidR="0050403E">
                            <w:rPr>
                              <w:rStyle w:val="Nmerodepgina"/>
                              <w:noProof/>
                              <w:szCs w:val="24"/>
                            </w:rPr>
                            <w:t>11</w:t>
                          </w:r>
                          <w:r w:rsidRPr="00995B4C">
                            <w:rPr>
                              <w:rStyle w:val="Nmerodepgina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E45C47" id="Text Box 29" o:spid="_x0000_s1031" type="#_x0000_t202" style="position:absolute;left:0;text-align:left;margin-left:469.1pt;margin-top:-.35pt;width:12pt;height:12.7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" o:allowincell="f" filled="f" stroked="f">
              <v:textbox inset="0,0,0,0">
                <w:txbxContent>
                  <w:p w14:paraId="06A79EC1" w14:textId="77777777" w:rsidR="007D7D85" w:rsidRPr="00995B4C" w:rsidRDefault="007D7D85" w:rsidP="00790672">
                    <w:pPr>
                      <w:jc w:val="right"/>
                      <w:rPr>
                        <w:szCs w:val="24"/>
                      </w:rPr>
                    </w:pPr>
                    <w:r w:rsidRPr="00995B4C">
                      <w:rPr>
                        <w:rStyle w:val="Nmerodepgina"/>
                        <w:szCs w:val="24"/>
                      </w:rPr>
                      <w:fldChar w:fldCharType="begin"/>
                    </w:r>
                    <w:r w:rsidRPr="00995B4C">
                      <w:rPr>
                        <w:rStyle w:val="Nmerodepgina"/>
                        <w:szCs w:val="24"/>
                      </w:rPr>
                      <w:instrText xml:space="preserve"> PAGE </w:instrText>
                    </w:r>
                    <w:r w:rsidRPr="00995B4C">
                      <w:rPr>
                        <w:rStyle w:val="Nmerodepgina"/>
                        <w:szCs w:val="24"/>
                      </w:rPr>
                      <w:fldChar w:fldCharType="separate"/>
                    </w:r>
                    <w:r w:rsidR="0050403E">
                      <w:rPr>
                        <w:rStyle w:val="Nmerodepgina"/>
                        <w:noProof/>
                        <w:szCs w:val="24"/>
                      </w:rPr>
                      <w:t>11</w:t>
                    </w:r>
                    <w:r w:rsidRPr="00995B4C">
                      <w:rPr>
                        <w:rStyle w:val="Nmerodepgina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7D7D85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7184" behindDoc="0" locked="1" layoutInCell="0" allowOverlap="1" wp14:anchorId="568DFF56" wp14:editId="208969D3">
              <wp:simplePos x="0" y="0"/>
              <wp:positionH relativeFrom="column">
                <wp:posOffset>4445</wp:posOffset>
              </wp:positionH>
              <wp:positionV relativeFrom="page">
                <wp:posOffset>960120</wp:posOffset>
              </wp:positionV>
              <wp:extent cx="6109970" cy="0"/>
              <wp:effectExtent l="10160" t="7620" r="13970" b="11430"/>
              <wp:wrapNone/>
              <wp:docPr id="9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0997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788714" id="Line 31" o:spid="_x0000_s1026" style="position:absolute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.35pt,75.6pt" to="481.45pt,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GnvFAIAACk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" o:allowincell="f">
              <w10:wrap anchory="page"/>
              <w10:anchorlock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58456B" w14:textId="462D2B66" w:rsidR="007D7D85" w:rsidRPr="002E6A89" w:rsidRDefault="002E6A89" w:rsidP="002E6A89">
    <w:pPr>
      <w:pStyle w:val="Cabealho"/>
    </w:pPr>
    <w:r>
      <w:rPr>
        <w:noProof/>
      </w:rPr>
      <w:drawing>
        <wp:inline distT="0" distB="0" distL="0" distR="0" wp14:anchorId="4DE6B96D" wp14:editId="4BDCACF5">
          <wp:extent cx="6120765" cy="717550"/>
          <wp:effectExtent l="0" t="0" r="0" b="6350"/>
          <wp:docPr id="28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op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0765" cy="717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804CF"/>
    <w:multiLevelType w:val="hybridMultilevel"/>
    <w:tmpl w:val="33F80D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D3413"/>
    <w:multiLevelType w:val="hybridMultilevel"/>
    <w:tmpl w:val="0776B1B4"/>
    <w:lvl w:ilvl="0" w:tplc="0416000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abstractNum w:abstractNumId="2" w15:restartNumberingAfterBreak="0">
    <w:nsid w:val="1DFD3C51"/>
    <w:multiLevelType w:val="hybridMultilevel"/>
    <w:tmpl w:val="79F29B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25605"/>
    <w:multiLevelType w:val="singleLevel"/>
    <w:tmpl w:val="74AEBF8E"/>
    <w:lvl w:ilvl="0">
      <w:start w:val="1"/>
      <w:numFmt w:val="decimal"/>
      <w:pStyle w:val="RefernciasSobrac"/>
      <w:lvlText w:val="[%1]"/>
      <w:lvlJc w:val="left"/>
      <w:pPr>
        <w:tabs>
          <w:tab w:val="num" w:pos="454"/>
        </w:tabs>
        <w:ind w:left="454" w:hanging="397"/>
      </w:pPr>
    </w:lvl>
  </w:abstractNum>
  <w:abstractNum w:abstractNumId="4" w15:restartNumberingAfterBreak="0">
    <w:nsid w:val="26861545"/>
    <w:multiLevelType w:val="multilevel"/>
    <w:tmpl w:val="7F3A318A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B290F96"/>
    <w:multiLevelType w:val="hybridMultilevel"/>
    <w:tmpl w:val="1D14DB14"/>
    <w:lvl w:ilvl="0" w:tplc="0416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6" w15:restartNumberingAfterBreak="0">
    <w:nsid w:val="30235EA2"/>
    <w:multiLevelType w:val="hybridMultilevel"/>
    <w:tmpl w:val="78549424"/>
    <w:lvl w:ilvl="0" w:tplc="0416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7" w15:restartNumberingAfterBreak="0">
    <w:nsid w:val="4C533F22"/>
    <w:multiLevelType w:val="multilevel"/>
    <w:tmpl w:val="1264EB9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1283169"/>
    <w:multiLevelType w:val="hybridMultilevel"/>
    <w:tmpl w:val="F1C49E9A"/>
    <w:lvl w:ilvl="0" w:tplc="05B2EB78">
      <w:start w:val="1"/>
      <w:numFmt w:val="decimal"/>
      <w:pStyle w:val="Bibliografia1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573E3A6F"/>
    <w:multiLevelType w:val="hybridMultilevel"/>
    <w:tmpl w:val="E2185E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A07095"/>
    <w:multiLevelType w:val="hybridMultilevel"/>
    <w:tmpl w:val="B4AA70F8"/>
    <w:lvl w:ilvl="0" w:tplc="0416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1" w15:restartNumberingAfterBreak="0">
    <w:nsid w:val="5D460C10"/>
    <w:multiLevelType w:val="hybridMultilevel"/>
    <w:tmpl w:val="EC844B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DD5CA0"/>
    <w:multiLevelType w:val="hybridMultilevel"/>
    <w:tmpl w:val="79182A2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751E41CD"/>
    <w:multiLevelType w:val="multilevel"/>
    <w:tmpl w:val="2ED87F98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61E2EC3"/>
    <w:multiLevelType w:val="hybridMultilevel"/>
    <w:tmpl w:val="506CB5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A11DFD"/>
    <w:multiLevelType w:val="hybridMultilevel"/>
    <w:tmpl w:val="5916F6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002C58"/>
    <w:multiLevelType w:val="multilevel"/>
    <w:tmpl w:val="0DAE0A10"/>
    <w:lvl w:ilvl="0">
      <w:start w:val="1"/>
      <w:numFmt w:val="decimal"/>
      <w:suff w:val="space"/>
      <w:lvlText w:val="%1."/>
      <w:lvlJc w:val="left"/>
      <w:pPr>
        <w:ind w:left="567" w:hanging="283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284" w:firstLine="0"/>
      </w:pPr>
      <w:rPr>
        <w:rFonts w:hint="default"/>
      </w:rPr>
    </w:lvl>
    <w:lvl w:ilvl="2">
      <w:start w:val="1"/>
      <w:numFmt w:val="none"/>
      <w:isLgl/>
      <w:suff w:val="nothing"/>
      <w:lvlText w:val=""/>
      <w:lvlJc w:val="left"/>
      <w:pPr>
        <w:ind w:left="284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</w:abstractNum>
  <w:num w:numId="1">
    <w:abstractNumId w:val="16"/>
  </w:num>
  <w:num w:numId="2">
    <w:abstractNumId w:val="13"/>
  </w:num>
  <w:num w:numId="3">
    <w:abstractNumId w:val="3"/>
  </w:num>
  <w:num w:numId="4">
    <w:abstractNumId w:val="10"/>
  </w:num>
  <w:num w:numId="5">
    <w:abstractNumId w:val="8"/>
  </w:num>
  <w:num w:numId="6">
    <w:abstractNumId w:val="15"/>
  </w:num>
  <w:num w:numId="7">
    <w:abstractNumId w:val="2"/>
  </w:num>
  <w:num w:numId="8">
    <w:abstractNumId w:val="0"/>
  </w:num>
  <w:num w:numId="9">
    <w:abstractNumId w:val="7"/>
  </w:num>
  <w:num w:numId="10">
    <w:abstractNumId w:val="12"/>
  </w:num>
  <w:num w:numId="11">
    <w:abstractNumId w:val="5"/>
  </w:num>
  <w:num w:numId="12">
    <w:abstractNumId w:val="6"/>
  </w:num>
  <w:num w:numId="13">
    <w:abstractNumId w:val="1"/>
  </w:num>
  <w:num w:numId="14">
    <w:abstractNumId w:val="9"/>
  </w:num>
  <w:num w:numId="15">
    <w:abstractNumId w:val="14"/>
  </w:num>
  <w:num w:numId="16">
    <w:abstractNumId w:val="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autoHyphenation/>
  <w:hyphenationZone w:val="425"/>
  <w:evenAndOddHeaders/>
  <w:drawingGridHorizontalSpacing w:val="181"/>
  <w:drawingGridVerticalSpacing w:val="181"/>
  <w:displayHorizontalDrawingGridEvery w:val="0"/>
  <w:displayVerticalDrawingGridEvery w:val="3"/>
  <w:doNotUseMarginsForDrawingGridOrigin/>
  <w:drawingGridVerticalOrigin w:val="1985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A4F"/>
    <w:rsid w:val="000023E8"/>
    <w:rsid w:val="000216F4"/>
    <w:rsid w:val="00021A8A"/>
    <w:rsid w:val="00021EEF"/>
    <w:rsid w:val="00043AB8"/>
    <w:rsid w:val="000469DE"/>
    <w:rsid w:val="0007471C"/>
    <w:rsid w:val="00075F7C"/>
    <w:rsid w:val="0007601A"/>
    <w:rsid w:val="000852DB"/>
    <w:rsid w:val="00085EDB"/>
    <w:rsid w:val="000A10FD"/>
    <w:rsid w:val="000A6F62"/>
    <w:rsid w:val="000B234A"/>
    <w:rsid w:val="000B2C9E"/>
    <w:rsid w:val="000B429A"/>
    <w:rsid w:val="000B474E"/>
    <w:rsid w:val="000C3AEF"/>
    <w:rsid w:val="000D36BF"/>
    <w:rsid w:val="000D5021"/>
    <w:rsid w:val="000D748B"/>
    <w:rsid w:val="000E2AFC"/>
    <w:rsid w:val="000F07C2"/>
    <w:rsid w:val="001049D3"/>
    <w:rsid w:val="0010769A"/>
    <w:rsid w:val="00122A4E"/>
    <w:rsid w:val="00133ABD"/>
    <w:rsid w:val="00137556"/>
    <w:rsid w:val="0014393A"/>
    <w:rsid w:val="00162D81"/>
    <w:rsid w:val="00166D55"/>
    <w:rsid w:val="00191E0E"/>
    <w:rsid w:val="0019737D"/>
    <w:rsid w:val="001D3E06"/>
    <w:rsid w:val="001E17FB"/>
    <w:rsid w:val="001E5823"/>
    <w:rsid w:val="001F6BA2"/>
    <w:rsid w:val="00201799"/>
    <w:rsid w:val="00202CA7"/>
    <w:rsid w:val="00205A11"/>
    <w:rsid w:val="002128C7"/>
    <w:rsid w:val="00212F08"/>
    <w:rsid w:val="00213051"/>
    <w:rsid w:val="0024768C"/>
    <w:rsid w:val="002512BC"/>
    <w:rsid w:val="00254817"/>
    <w:rsid w:val="00270C90"/>
    <w:rsid w:val="00287154"/>
    <w:rsid w:val="00292001"/>
    <w:rsid w:val="0029224A"/>
    <w:rsid w:val="002A0C5C"/>
    <w:rsid w:val="002A194A"/>
    <w:rsid w:val="002A5A1C"/>
    <w:rsid w:val="002B3844"/>
    <w:rsid w:val="002C37F3"/>
    <w:rsid w:val="002C3F9D"/>
    <w:rsid w:val="002D0D36"/>
    <w:rsid w:val="002E2A9D"/>
    <w:rsid w:val="002E561B"/>
    <w:rsid w:val="002E6A89"/>
    <w:rsid w:val="002F7159"/>
    <w:rsid w:val="00340F12"/>
    <w:rsid w:val="00391237"/>
    <w:rsid w:val="003A67C4"/>
    <w:rsid w:val="003B4B85"/>
    <w:rsid w:val="003C01C8"/>
    <w:rsid w:val="003D03C7"/>
    <w:rsid w:val="003D393A"/>
    <w:rsid w:val="003D68E3"/>
    <w:rsid w:val="003E3B56"/>
    <w:rsid w:val="003E5F3C"/>
    <w:rsid w:val="003F5228"/>
    <w:rsid w:val="004101AC"/>
    <w:rsid w:val="00413D18"/>
    <w:rsid w:val="00414D9B"/>
    <w:rsid w:val="00415588"/>
    <w:rsid w:val="00417FBC"/>
    <w:rsid w:val="00424613"/>
    <w:rsid w:val="004340E5"/>
    <w:rsid w:val="00450282"/>
    <w:rsid w:val="00496051"/>
    <w:rsid w:val="004A0051"/>
    <w:rsid w:val="004A616F"/>
    <w:rsid w:val="004A755A"/>
    <w:rsid w:val="004B0E17"/>
    <w:rsid w:val="004B11AD"/>
    <w:rsid w:val="004C120F"/>
    <w:rsid w:val="004C4ED2"/>
    <w:rsid w:val="004E2456"/>
    <w:rsid w:val="004E7E0F"/>
    <w:rsid w:val="004F4E76"/>
    <w:rsid w:val="004F7A16"/>
    <w:rsid w:val="004F7B98"/>
    <w:rsid w:val="0050403E"/>
    <w:rsid w:val="00505889"/>
    <w:rsid w:val="005119BA"/>
    <w:rsid w:val="005134A9"/>
    <w:rsid w:val="00522EFC"/>
    <w:rsid w:val="0053012E"/>
    <w:rsid w:val="0053433A"/>
    <w:rsid w:val="00543015"/>
    <w:rsid w:val="00543C53"/>
    <w:rsid w:val="00546F78"/>
    <w:rsid w:val="00585024"/>
    <w:rsid w:val="005C2D35"/>
    <w:rsid w:val="005C4669"/>
    <w:rsid w:val="005D6510"/>
    <w:rsid w:val="005D656B"/>
    <w:rsid w:val="005E45B2"/>
    <w:rsid w:val="006017D3"/>
    <w:rsid w:val="00605B2E"/>
    <w:rsid w:val="006158A9"/>
    <w:rsid w:val="00620BF2"/>
    <w:rsid w:val="00633B29"/>
    <w:rsid w:val="006401E5"/>
    <w:rsid w:val="006471A3"/>
    <w:rsid w:val="00651302"/>
    <w:rsid w:val="00652403"/>
    <w:rsid w:val="006543BB"/>
    <w:rsid w:val="00657650"/>
    <w:rsid w:val="006655CB"/>
    <w:rsid w:val="00670E58"/>
    <w:rsid w:val="006724DC"/>
    <w:rsid w:val="00685EFF"/>
    <w:rsid w:val="00690100"/>
    <w:rsid w:val="006A0503"/>
    <w:rsid w:val="006A389E"/>
    <w:rsid w:val="006B2106"/>
    <w:rsid w:val="006C150D"/>
    <w:rsid w:val="006C15C5"/>
    <w:rsid w:val="006C468F"/>
    <w:rsid w:val="006E6E29"/>
    <w:rsid w:val="006E7E89"/>
    <w:rsid w:val="006F27FF"/>
    <w:rsid w:val="0070633B"/>
    <w:rsid w:val="00732136"/>
    <w:rsid w:val="007401C7"/>
    <w:rsid w:val="00744420"/>
    <w:rsid w:val="007452F2"/>
    <w:rsid w:val="00746239"/>
    <w:rsid w:val="0076124F"/>
    <w:rsid w:val="00772AEF"/>
    <w:rsid w:val="00790672"/>
    <w:rsid w:val="007936D9"/>
    <w:rsid w:val="007A5B5E"/>
    <w:rsid w:val="007B12F8"/>
    <w:rsid w:val="007B4436"/>
    <w:rsid w:val="007C1A6D"/>
    <w:rsid w:val="007C6D73"/>
    <w:rsid w:val="007D4156"/>
    <w:rsid w:val="007D7D85"/>
    <w:rsid w:val="007F30AB"/>
    <w:rsid w:val="00806E59"/>
    <w:rsid w:val="00807C94"/>
    <w:rsid w:val="008202B7"/>
    <w:rsid w:val="00822015"/>
    <w:rsid w:val="00831BCA"/>
    <w:rsid w:val="00833DAD"/>
    <w:rsid w:val="00844C4B"/>
    <w:rsid w:val="008670B9"/>
    <w:rsid w:val="00871EE6"/>
    <w:rsid w:val="00874A12"/>
    <w:rsid w:val="00882EDE"/>
    <w:rsid w:val="008876D1"/>
    <w:rsid w:val="00894C73"/>
    <w:rsid w:val="008B5760"/>
    <w:rsid w:val="008C1EBF"/>
    <w:rsid w:val="008C5200"/>
    <w:rsid w:val="008C7D9E"/>
    <w:rsid w:val="008C7F19"/>
    <w:rsid w:val="008D62EC"/>
    <w:rsid w:val="008E301D"/>
    <w:rsid w:val="008E7107"/>
    <w:rsid w:val="008E7C3A"/>
    <w:rsid w:val="008E7C4B"/>
    <w:rsid w:val="008F1855"/>
    <w:rsid w:val="00914A3C"/>
    <w:rsid w:val="00914C58"/>
    <w:rsid w:val="0092631E"/>
    <w:rsid w:val="00926416"/>
    <w:rsid w:val="00931C1E"/>
    <w:rsid w:val="00933D60"/>
    <w:rsid w:val="00942C47"/>
    <w:rsid w:val="009446D8"/>
    <w:rsid w:val="009544B0"/>
    <w:rsid w:val="00962D22"/>
    <w:rsid w:val="009630C3"/>
    <w:rsid w:val="0099205E"/>
    <w:rsid w:val="00995B4C"/>
    <w:rsid w:val="009A2778"/>
    <w:rsid w:val="009C697E"/>
    <w:rsid w:val="009C726E"/>
    <w:rsid w:val="009D7665"/>
    <w:rsid w:val="009E017B"/>
    <w:rsid w:val="009E20FE"/>
    <w:rsid w:val="00A30CF4"/>
    <w:rsid w:val="00A44BD5"/>
    <w:rsid w:val="00A50174"/>
    <w:rsid w:val="00A52611"/>
    <w:rsid w:val="00A66D9A"/>
    <w:rsid w:val="00A818B7"/>
    <w:rsid w:val="00A97483"/>
    <w:rsid w:val="00A975C4"/>
    <w:rsid w:val="00AA36DE"/>
    <w:rsid w:val="00AA464F"/>
    <w:rsid w:val="00AC105F"/>
    <w:rsid w:val="00AC396A"/>
    <w:rsid w:val="00AD0164"/>
    <w:rsid w:val="00AE704D"/>
    <w:rsid w:val="00AE7DBA"/>
    <w:rsid w:val="00AF5D95"/>
    <w:rsid w:val="00B020B2"/>
    <w:rsid w:val="00B151AE"/>
    <w:rsid w:val="00B20666"/>
    <w:rsid w:val="00B319F3"/>
    <w:rsid w:val="00B32026"/>
    <w:rsid w:val="00B35ED8"/>
    <w:rsid w:val="00B37BEE"/>
    <w:rsid w:val="00B43B68"/>
    <w:rsid w:val="00B55BD7"/>
    <w:rsid w:val="00B60F9F"/>
    <w:rsid w:val="00B75967"/>
    <w:rsid w:val="00B86870"/>
    <w:rsid w:val="00BA7D33"/>
    <w:rsid w:val="00BC20DC"/>
    <w:rsid w:val="00BC2E62"/>
    <w:rsid w:val="00BD5A99"/>
    <w:rsid w:val="00BD7E2B"/>
    <w:rsid w:val="00BF6EB6"/>
    <w:rsid w:val="00C019D9"/>
    <w:rsid w:val="00C1198D"/>
    <w:rsid w:val="00C36758"/>
    <w:rsid w:val="00C63124"/>
    <w:rsid w:val="00C81F5E"/>
    <w:rsid w:val="00C832F0"/>
    <w:rsid w:val="00C92724"/>
    <w:rsid w:val="00C96EB2"/>
    <w:rsid w:val="00CA6122"/>
    <w:rsid w:val="00CC53DD"/>
    <w:rsid w:val="00CD3589"/>
    <w:rsid w:val="00CD436B"/>
    <w:rsid w:val="00CD7D32"/>
    <w:rsid w:val="00CE24A2"/>
    <w:rsid w:val="00CE3171"/>
    <w:rsid w:val="00CE3612"/>
    <w:rsid w:val="00CF1805"/>
    <w:rsid w:val="00CF1FF0"/>
    <w:rsid w:val="00CF20B4"/>
    <w:rsid w:val="00CF2E7B"/>
    <w:rsid w:val="00D01E21"/>
    <w:rsid w:val="00D222E8"/>
    <w:rsid w:val="00D318FE"/>
    <w:rsid w:val="00D37302"/>
    <w:rsid w:val="00D764D0"/>
    <w:rsid w:val="00DA0CE5"/>
    <w:rsid w:val="00DB1C6B"/>
    <w:rsid w:val="00DB339A"/>
    <w:rsid w:val="00DB5357"/>
    <w:rsid w:val="00DB7A4F"/>
    <w:rsid w:val="00DC5D68"/>
    <w:rsid w:val="00DC796B"/>
    <w:rsid w:val="00DE5DED"/>
    <w:rsid w:val="00DF264B"/>
    <w:rsid w:val="00E1219F"/>
    <w:rsid w:val="00E143DA"/>
    <w:rsid w:val="00E16543"/>
    <w:rsid w:val="00E207F2"/>
    <w:rsid w:val="00E210D8"/>
    <w:rsid w:val="00E252F5"/>
    <w:rsid w:val="00E30874"/>
    <w:rsid w:val="00E478A2"/>
    <w:rsid w:val="00E53A8C"/>
    <w:rsid w:val="00E6285B"/>
    <w:rsid w:val="00E643C8"/>
    <w:rsid w:val="00E708F6"/>
    <w:rsid w:val="00E801EB"/>
    <w:rsid w:val="00E92DC6"/>
    <w:rsid w:val="00E97026"/>
    <w:rsid w:val="00EB30A3"/>
    <w:rsid w:val="00EB6D4D"/>
    <w:rsid w:val="00ED0BD6"/>
    <w:rsid w:val="00ED7BBE"/>
    <w:rsid w:val="00ED7EA8"/>
    <w:rsid w:val="00EE7FEB"/>
    <w:rsid w:val="00F1719B"/>
    <w:rsid w:val="00F2515A"/>
    <w:rsid w:val="00F275BC"/>
    <w:rsid w:val="00F308A3"/>
    <w:rsid w:val="00F43337"/>
    <w:rsid w:val="00F45797"/>
    <w:rsid w:val="00F534F7"/>
    <w:rsid w:val="00F66331"/>
    <w:rsid w:val="00F837EF"/>
    <w:rsid w:val="00F848B0"/>
    <w:rsid w:val="00F92D3F"/>
    <w:rsid w:val="00FB00B2"/>
    <w:rsid w:val="00FD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E0E86D"/>
  <w15:docId w15:val="{A395DCC0-9E7E-444A-AE4E-61F8AF4E2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A2778"/>
    <w:pPr>
      <w:spacing w:after="160"/>
      <w:jc w:val="both"/>
    </w:pPr>
    <w:rPr>
      <w:sz w:val="24"/>
      <w:lang w:eastAsia="ja-JP"/>
    </w:rPr>
  </w:style>
  <w:style w:type="paragraph" w:styleId="Ttulo1">
    <w:name w:val="heading 1"/>
    <w:basedOn w:val="TtuloSobrac2"/>
    <w:next w:val="Normal"/>
    <w:qFormat/>
    <w:rsid w:val="00F837EF"/>
    <w:pPr>
      <w:numPr>
        <w:numId w:val="9"/>
      </w:numPr>
      <w:spacing w:after="0" w:line="360" w:lineRule="auto"/>
      <w:ind w:left="357" w:hanging="357"/>
      <w:outlineLvl w:val="0"/>
    </w:pPr>
    <w:rPr>
      <w:szCs w:val="24"/>
    </w:rPr>
  </w:style>
  <w:style w:type="paragraph" w:styleId="Ttulo2">
    <w:name w:val="heading 2"/>
    <w:basedOn w:val="Ttulo1"/>
    <w:next w:val="Normal"/>
    <w:qFormat/>
    <w:rsid w:val="00F837EF"/>
    <w:pPr>
      <w:numPr>
        <w:ilvl w:val="1"/>
      </w:numPr>
      <w:ind w:left="425" w:hanging="425"/>
      <w:outlineLvl w:val="1"/>
    </w:pPr>
  </w:style>
  <w:style w:type="paragraph" w:styleId="Ttulo3">
    <w:name w:val="heading 3"/>
    <w:basedOn w:val="Ttulo2"/>
    <w:next w:val="Normal"/>
    <w:qFormat/>
    <w:rsid w:val="00F534F7"/>
    <w:pPr>
      <w:numPr>
        <w:ilvl w:val="2"/>
      </w:num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paragraph" w:styleId="Textodenotaderodap">
    <w:name w:val="footnote text"/>
    <w:basedOn w:val="Normal"/>
    <w:semiHidden/>
    <w:qFormat/>
    <w:rsid w:val="008E7107"/>
    <w:pPr>
      <w:keepLines/>
      <w:spacing w:after="0"/>
      <w:contextualSpacing/>
    </w:pPr>
    <w:rPr>
      <w:sz w:val="20"/>
    </w:rPr>
  </w:style>
  <w:style w:type="paragraph" w:styleId="Recuodecorpodetexto">
    <w:name w:val="Body Text Indent"/>
    <w:basedOn w:val="Normal"/>
    <w:pPr>
      <w:ind w:left="709"/>
    </w:pPr>
  </w:style>
  <w:style w:type="paragraph" w:styleId="Corpodetexto">
    <w:name w:val="Body Text"/>
    <w:basedOn w:val="Normal"/>
  </w:style>
  <w:style w:type="paragraph" w:customStyle="1" w:styleId="TtuloSobrac2">
    <w:name w:val="Título Sobrac 2"/>
    <w:basedOn w:val="Normal"/>
    <w:pPr>
      <w:spacing w:before="120" w:after="120"/>
    </w:pPr>
    <w:rPr>
      <w:b/>
    </w:rPr>
  </w:style>
  <w:style w:type="paragraph" w:customStyle="1" w:styleId="CorpoSobrac">
    <w:name w:val="Corpo Sobrac"/>
    <w:basedOn w:val="Corpodetexto"/>
    <w:pPr>
      <w:widowControl w:val="0"/>
      <w:spacing w:after="120"/>
    </w:pPr>
  </w:style>
  <w:style w:type="paragraph" w:customStyle="1" w:styleId="LegendafiguraSobrac">
    <w:name w:val="Legenda figura Sobrac"/>
    <w:basedOn w:val="Normal"/>
    <w:pPr>
      <w:spacing w:before="120" w:after="120"/>
      <w:jc w:val="center"/>
    </w:pPr>
    <w:rPr>
      <w:sz w:val="18"/>
    </w:rPr>
  </w:style>
  <w:style w:type="paragraph" w:customStyle="1" w:styleId="LegendatabelaSobrac">
    <w:name w:val="Legenda tabela Sobrac"/>
    <w:basedOn w:val="LegendafiguraSobrac"/>
  </w:style>
  <w:style w:type="paragraph" w:customStyle="1" w:styleId="TituloSobracsubitem">
    <w:name w:val="Titulo Sobrac subitem"/>
    <w:basedOn w:val="TtuloSobrac2"/>
    <w:rPr>
      <w:b w:val="0"/>
    </w:rPr>
  </w:style>
  <w:style w:type="paragraph" w:customStyle="1" w:styleId="RefernciasSobrac">
    <w:name w:val="Referências Sobrac"/>
    <w:basedOn w:val="CorpoSobrac"/>
    <w:pPr>
      <w:numPr>
        <w:numId w:val="3"/>
      </w:numPr>
    </w:pPr>
    <w:rPr>
      <w:sz w:val="18"/>
    </w:rPr>
  </w:style>
  <w:style w:type="character" w:customStyle="1" w:styleId="WW8Num5z0">
    <w:name w:val="WW8Num5z0"/>
    <w:semiHidden/>
    <w:unhideWhenUsed/>
    <w:rsid w:val="006543BB"/>
    <w:rPr>
      <w:rFonts w:ascii="Symbol" w:hAnsi="Symbol"/>
    </w:rPr>
  </w:style>
  <w:style w:type="paragraph" w:customStyle="1" w:styleId="TtulodoArtigo">
    <w:name w:val="Título do Artigo"/>
    <w:basedOn w:val="Ttulo1"/>
    <w:pPr>
      <w:spacing w:before="240"/>
    </w:pPr>
  </w:style>
  <w:style w:type="paragraph" w:customStyle="1" w:styleId="Autoresdoartigo">
    <w:name w:val="Autores do artigo"/>
    <w:basedOn w:val="Normal"/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customStyle="1" w:styleId="Endereodosautoresdoartigo">
    <w:name w:val="Endereço dos autores do artigo"/>
    <w:basedOn w:val="Normal"/>
    <w:rPr>
      <w:sz w:val="16"/>
    </w:rPr>
  </w:style>
  <w:style w:type="paragraph" w:styleId="Saudao">
    <w:name w:val="Salutation"/>
    <w:basedOn w:val="Normal"/>
    <w:next w:val="Normal"/>
  </w:style>
  <w:style w:type="paragraph" w:customStyle="1" w:styleId="Resumodoartigo">
    <w:name w:val="Resumo do artigo"/>
    <w:basedOn w:val="Recuodecorpodetexto"/>
  </w:style>
  <w:style w:type="paragraph" w:customStyle="1" w:styleId="LegInferior">
    <w:name w:val="Leg. Inferior"/>
    <w:basedOn w:val="Normal"/>
    <w:qFormat/>
    <w:rsid w:val="006543BB"/>
    <w:pPr>
      <w:suppressLineNumbers/>
      <w:suppressAutoHyphens/>
      <w:spacing w:before="120"/>
    </w:pPr>
    <w:rPr>
      <w:rFonts w:cs="Tahoma"/>
      <w:bCs/>
      <w:szCs w:val="24"/>
      <w:lang w:eastAsia="ar-SA"/>
    </w:rPr>
  </w:style>
  <w:style w:type="paragraph" w:customStyle="1" w:styleId="LegSuperior">
    <w:name w:val="Leg. Superior"/>
    <w:basedOn w:val="Normal"/>
    <w:qFormat/>
    <w:rsid w:val="006543BB"/>
    <w:pPr>
      <w:suppressAutoHyphens/>
      <w:spacing w:before="442" w:after="119"/>
      <w:jc w:val="center"/>
    </w:pPr>
    <w:rPr>
      <w:szCs w:val="24"/>
      <w:lang w:eastAsia="ar-SA"/>
    </w:rPr>
  </w:style>
  <w:style w:type="paragraph" w:customStyle="1" w:styleId="Frmula">
    <w:name w:val="Fórmula"/>
    <w:basedOn w:val="Normal"/>
    <w:qFormat/>
    <w:rsid w:val="00E801EB"/>
    <w:pPr>
      <w:suppressAutoHyphens/>
      <w:spacing w:after="221"/>
      <w:jc w:val="right"/>
    </w:pPr>
    <w:rPr>
      <w:szCs w:val="24"/>
      <w:lang w:eastAsia="ar-SA"/>
    </w:rPr>
  </w:style>
  <w:style w:type="paragraph" w:customStyle="1" w:styleId="Tabela">
    <w:name w:val="Tabela"/>
    <w:basedOn w:val="Normal"/>
    <w:qFormat/>
    <w:rsid w:val="006543BB"/>
    <w:rPr>
      <w:szCs w:val="24"/>
      <w:lang w:eastAsia="ar-SA"/>
    </w:rPr>
  </w:style>
  <w:style w:type="paragraph" w:customStyle="1" w:styleId="Bibliografia1">
    <w:name w:val="Bibliografia1"/>
    <w:aliases w:val="Referências"/>
    <w:basedOn w:val="Normal"/>
    <w:qFormat/>
    <w:rsid w:val="003E5F3C"/>
    <w:pPr>
      <w:numPr>
        <w:numId w:val="5"/>
      </w:numPr>
      <w:suppressAutoHyphens/>
      <w:spacing w:after="120"/>
      <w:ind w:left="0" w:firstLine="0"/>
    </w:pPr>
    <w:rPr>
      <w:sz w:val="18"/>
      <w:szCs w:val="24"/>
      <w:lang w:eastAsia="ar-SA"/>
    </w:rPr>
  </w:style>
  <w:style w:type="paragraph" w:customStyle="1" w:styleId="TitReferencias">
    <w:name w:val="Tit.Referencias"/>
    <w:basedOn w:val="Normal"/>
    <w:qFormat/>
    <w:rsid w:val="006471A3"/>
    <w:pPr>
      <w:keepNext/>
      <w:keepLines/>
      <w:suppressAutoHyphens/>
      <w:spacing w:after="40"/>
    </w:pPr>
    <w:rPr>
      <w:b/>
      <w:sz w:val="20"/>
      <w:szCs w:val="24"/>
      <w:lang w:eastAsia="ar-SA"/>
    </w:rPr>
  </w:style>
  <w:style w:type="paragraph" w:styleId="Textodebalo">
    <w:name w:val="Balloon Text"/>
    <w:basedOn w:val="Normal"/>
    <w:link w:val="TextodebaloChar"/>
    <w:rsid w:val="003C01C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3C01C8"/>
    <w:rPr>
      <w:rFonts w:ascii="Tahoma" w:hAnsi="Tahoma" w:cs="Tahoma"/>
      <w:sz w:val="16"/>
      <w:szCs w:val="16"/>
      <w:lang w:eastAsia="ja-JP"/>
    </w:rPr>
  </w:style>
  <w:style w:type="character" w:customStyle="1" w:styleId="CabealhoChar">
    <w:name w:val="Cabeçalho Char"/>
    <w:basedOn w:val="Fontepargpadro"/>
    <w:link w:val="Cabealho"/>
    <w:rsid w:val="0092631E"/>
    <w:rPr>
      <w:sz w:val="24"/>
      <w:lang w:eastAsia="ja-JP"/>
    </w:rPr>
  </w:style>
  <w:style w:type="paragraph" w:styleId="PargrafodaLista">
    <w:name w:val="List Paragraph"/>
    <w:basedOn w:val="Normal"/>
    <w:uiPriority w:val="34"/>
    <w:qFormat/>
    <w:rsid w:val="00ED7BBE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rsid w:val="00BA7D33"/>
    <w:rPr>
      <w:sz w:val="24"/>
      <w:lang w:eastAsia="ja-JP"/>
    </w:rPr>
  </w:style>
  <w:style w:type="character" w:styleId="TtulodoLivro">
    <w:name w:val="Book Title"/>
    <w:aliases w:val="Título do Trabalho"/>
    <w:uiPriority w:val="33"/>
    <w:qFormat/>
    <w:rsid w:val="006F27FF"/>
    <w:rPr>
      <w:b/>
      <w:sz w:val="36"/>
    </w:rPr>
  </w:style>
  <w:style w:type="paragraph" w:styleId="Ttulo">
    <w:name w:val="Title"/>
    <w:basedOn w:val="Ttulo3"/>
    <w:next w:val="Normal"/>
    <w:link w:val="TtuloChar"/>
    <w:qFormat/>
    <w:rsid w:val="00F534F7"/>
    <w:pPr>
      <w:numPr>
        <w:ilvl w:val="0"/>
        <w:numId w:val="0"/>
      </w:numPr>
      <w:spacing w:after="80"/>
      <w:ind w:left="709"/>
    </w:pPr>
  </w:style>
  <w:style w:type="character" w:customStyle="1" w:styleId="TtuloChar">
    <w:name w:val="Título Char"/>
    <w:basedOn w:val="Fontepargpadro"/>
    <w:link w:val="Ttulo"/>
    <w:rsid w:val="00F534F7"/>
    <w:rPr>
      <w:b/>
      <w:sz w:val="24"/>
      <w:szCs w:val="24"/>
      <w:lang w:eastAsia="ja-JP"/>
    </w:rPr>
  </w:style>
  <w:style w:type="character" w:styleId="nfase">
    <w:name w:val="Emphasis"/>
    <w:aliases w:val="Resumo"/>
    <w:qFormat/>
    <w:rsid w:val="006F27FF"/>
    <w:rPr>
      <w:sz w:val="22"/>
      <w:szCs w:val="22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F1719B"/>
    <w:rPr>
      <w:color w:val="808080"/>
      <w:shd w:val="clear" w:color="auto" w:fill="E6E6E6"/>
    </w:rPr>
  </w:style>
  <w:style w:type="table" w:styleId="Tabelacomgrade">
    <w:name w:val="Table Grid"/>
    <w:basedOn w:val="Tabelanormal"/>
    <w:rsid w:val="009920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nhideWhenUsed/>
    <w:qFormat/>
    <w:rsid w:val="00021A8A"/>
    <w:pPr>
      <w:keepNext/>
      <w:spacing w:after="200"/>
      <w:contextualSpacing/>
      <w:jc w:val="center"/>
    </w:pPr>
    <w:rPr>
      <w:iCs/>
      <w:sz w:val="20"/>
      <w:szCs w:val="18"/>
    </w:rPr>
  </w:style>
  <w:style w:type="character" w:styleId="TextodoEspaoReservado">
    <w:name w:val="Placeholder Text"/>
    <w:basedOn w:val="Fontepargpadro"/>
    <w:uiPriority w:val="99"/>
    <w:semiHidden/>
    <w:rsid w:val="009C697E"/>
    <w:rPr>
      <w:color w:val="808080"/>
    </w:rPr>
  </w:style>
  <w:style w:type="character" w:styleId="Nmerodelinha">
    <w:name w:val="line number"/>
    <w:basedOn w:val="Fontepargpadro"/>
    <w:semiHidden/>
    <w:unhideWhenUsed/>
    <w:rsid w:val="008670B9"/>
  </w:style>
  <w:style w:type="table" w:styleId="TabelaSimples3">
    <w:name w:val="Plain Table 3"/>
    <w:basedOn w:val="Tabelanormal"/>
    <w:uiPriority w:val="43"/>
    <w:rsid w:val="000C3AE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iperlinkVisitado">
    <w:name w:val="FollowedHyperlink"/>
    <w:basedOn w:val="Fontepargpadro"/>
    <w:semiHidden/>
    <w:unhideWhenUsed/>
    <w:rsid w:val="00914C58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367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hyperlink" Target="https://pt.overleaf.com/read/vqrvdftgcfkg" TargetMode="External"/><Relationship Id="rId26" Type="http://schemas.openxmlformats.org/officeDocument/2006/relationships/hyperlink" Target="http://dx.doi.org/10.1016/j.jsv.2018.11.036" TargetMode="External"/><Relationship Id="rId3" Type="http://schemas.openxmlformats.org/officeDocument/2006/relationships/styles" Target="styles.xml"/><Relationship Id="rId21" Type="http://schemas.openxmlformats.org/officeDocument/2006/relationships/hyperlink" Target="https://bit.ly/329FbKi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pt.overleaf.com/read/vqrvdftgcfkg" TargetMode="External"/><Relationship Id="rId17" Type="http://schemas.openxmlformats.org/officeDocument/2006/relationships/hyperlink" Target="https://www.zotero.org/" TargetMode="External"/><Relationship Id="rId25" Type="http://schemas.openxmlformats.org/officeDocument/2006/relationships/hyperlink" Target="http://www.aes.org/e-lib/browse.cfm?elib=1018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mendeley.com" TargetMode="External"/><Relationship Id="rId20" Type="http://schemas.openxmlformats.org/officeDocument/2006/relationships/hyperlink" Target="https://bit.ly/2Z69ZK6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t.overleaf.com/read/vqrvdftgcfkg" TargetMode="External"/><Relationship Id="rId24" Type="http://schemas.openxmlformats.org/officeDocument/2006/relationships/hyperlink" Target="http://dx.doi.org/10.4028/www.scientific.net/AMM.751.15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jabref.org/" TargetMode="External"/><Relationship Id="rId23" Type="http://schemas.openxmlformats.org/officeDocument/2006/relationships/hyperlink" Target="https://bit.ly/Modelagem-da-absorcao-acustica-de-camadas-porosas-asfalticas" TargetMode="External"/><Relationship Id="rId28" Type="http://schemas.openxmlformats.org/officeDocument/2006/relationships/fontTable" Target="fontTable.xml"/><Relationship Id="rId10" Type="http://schemas.openxmlformats.org/officeDocument/2006/relationships/header" Target="header3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emf"/><Relationship Id="rId22" Type="http://schemas.openxmlformats.org/officeDocument/2006/relationships/hyperlink" Target="http://www.bu.ufsc.br/teses/PEMC1445-T.pdf" TargetMode="External"/><Relationship Id="rId27" Type="http://schemas.openxmlformats.org/officeDocument/2006/relationships/hyperlink" Target="http://dx.doi.org/10.1016/j.conbuildmat.2017.11.078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64F3A-BFA5-4BE5-BCCC-7660471DC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4024</Words>
  <Characters>21735</Characters>
  <Application>Microsoft Office Word</Application>
  <DocSecurity>0</DocSecurity>
  <Lines>181</Lines>
  <Paragraphs>51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16</vt:i4>
      </vt:variant>
    </vt:vector>
  </HeadingPairs>
  <TitlesOfParts>
    <vt:vector size="17" baseType="lpstr">
      <vt:lpstr/>
      <vt:lpstr>        Resumo</vt:lpstr>
      <vt:lpstr>Introdução</vt:lpstr>
      <vt:lpstr>Documento e apresentação</vt:lpstr>
      <vt:lpstr>    Primeira página</vt:lpstr>
      <vt:lpstr>    Número de páginas e hipermídia</vt:lpstr>
      <vt:lpstr>        Exemplo de subseção de dois níveis</vt:lpstr>
      <vt:lpstr>    Tamanho da folha e margens</vt:lpstr>
      <vt:lpstr>    Caracteres e texto</vt:lpstr>
      <vt:lpstr>    Espaçamento entre linhas e parágrafos</vt:lpstr>
      <vt:lpstr>    Equações e unidades</vt:lpstr>
      <vt:lpstr>    Figuras, tabelas, quadros e códigos</vt:lpstr>
      <vt:lpstr>O artigo short paper</vt:lpstr>
      <vt:lpstr>    Citações e referências</vt:lpstr>
      <vt:lpstr>Submissão </vt:lpstr>
      <vt:lpstr>Modelos para Word e LaTeX</vt:lpstr>
      <vt:lpstr>Considerações finais</vt:lpstr>
    </vt:vector>
  </TitlesOfParts>
  <Company>SOBRAC</Company>
  <LinksUpToDate>false</LinksUpToDate>
  <CharactersWithSpaces>25708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Fonseca</dc:creator>
  <cp:keywords/>
  <dc:description/>
  <cp:lastModifiedBy>Will Fonseca</cp:lastModifiedBy>
  <cp:revision>35</cp:revision>
  <cp:lastPrinted>2020-03-28T13:58:00Z</cp:lastPrinted>
  <dcterms:created xsi:type="dcterms:W3CDTF">2020-03-28T13:31:00Z</dcterms:created>
  <dcterms:modified xsi:type="dcterms:W3CDTF">2020-08-03T01:16:00Z</dcterms:modified>
</cp:coreProperties>
</file>