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'buddy space'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'budy space definition' mode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camera feed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Pickray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user define reference system: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 3 points/markers in corners of the play area using pick ray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avatar te represent users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connecting to buddies, broadcasting of position (irt buddy shared reference) to buddies, drawing buddies on their current location.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picking doors to open/close them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building lights on/off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 position: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hour-of-day , sun azimuth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animation speed for time (sun position)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weather system (Fog, clouds, rain, snow...)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weather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to guardian edit mode On/Off(default) using LTC (Left Thumb Click)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Guardian is visible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Controls: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left and right: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rotate model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up, down, left and right: translate model (relative to viewer)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FPS counter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HUD control (Simple white text to bottom of view.)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ON/OFF how?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HUD menu not working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FadeOut/FadeIn (flickers + depth-clipping)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prefab under right hand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both L and R pickrays.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furniture visibility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Demo2: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KS046: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bumpmap gevelsteen texture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 divide model into layers: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Omgeving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Dak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Gelijkvloers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Verdieping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documentation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'Generate Lightmapping' UV's on newly imported SKP model asset.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toggle furniture visibility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ButtonMappingUI, in order to mitigate code verbosity/duplication.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Implement ‘Command’ class?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l thumbstick when manipulating 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thumbsticks for highlighting button UI. (set deabZone to 0.5?)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P046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 POI: too low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rechtergevel: verplaats naar hoekje van terras, en fix hoogte.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leefruimte: plaats in midden van leefruimte.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POI: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“VooraanRechts”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SKP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Texture/material names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WC pot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Keuken: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cooking plates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dampkap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Aanrecht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Badkamer: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kraantjes, douchekop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Berging: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shelf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height of zetel zwart 1P in leefruimte: te hoog.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orientatie van kastdeur in slaapkamer.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Previewing While previewing a project.  Input is active.  Model is visible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Loading: While (un)loading a project to preview.  All input is blocked in order to prevent requests to activate Project or POI,....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toggling lights on/off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unity GFX settings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Edit mode: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active, user can define, edit, save POI for a given project.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do this? Not usefull without making POI transferable between builds which requires additional development…  Only do when we have a workflow that needs it!  For now prepare projects in Unity editor, which is fine.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 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4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4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