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01AE" w14:textId="14C09E7D" w:rsidR="42ADF135" w:rsidRDefault="42ADF135" w:rsidP="19940FA0">
      <w:pPr>
        <w:pStyle w:val="Title"/>
        <w:keepNext/>
        <w:keepLines/>
        <w:rPr>
          <w:rFonts w:ascii="Aptos" w:eastAsia="Aptos" w:hAnsi="Aptos" w:cs="Aptos"/>
          <w:color w:val="000000" w:themeColor="text1"/>
          <w:sz w:val="28"/>
          <w:szCs w:val="28"/>
        </w:rPr>
      </w:pPr>
      <w:r w:rsidRPr="19940FA0">
        <w:t>Eagle Air</w:t>
      </w:r>
    </w:p>
    <w:p w14:paraId="61445308" w14:textId="14C09E7D" w:rsidR="42ADF135" w:rsidRDefault="42ADF135" w:rsidP="6F6F6A90">
      <w:pPr>
        <w:pStyle w:val="Subtitle"/>
        <w:keepNext/>
        <w:keepLines/>
        <w:rPr>
          <w:rFonts w:ascii="Aptos" w:eastAsia="Aptos" w:hAnsi="Aptos" w:cs="Aptos"/>
        </w:rPr>
      </w:pPr>
      <w:r w:rsidRPr="6F6F6A90">
        <w:t>Product support and FAQ</w:t>
      </w:r>
    </w:p>
    <w:p w14:paraId="1D791DF6" w14:textId="14C09E7D" w:rsidR="42ADF135" w:rsidRDefault="42ADF135" w:rsidP="6F6F6A90">
      <w:pPr>
        <w:rPr>
          <w:rFonts w:ascii="Aptos" w:eastAsia="Aptos" w:hAnsi="Aptos" w:cs="Aptos"/>
        </w:rPr>
      </w:pPr>
      <w:r w:rsidRPr="6F6F6A90">
        <w:rPr>
          <w:rFonts w:ascii="Roboto" w:eastAsia="Roboto" w:hAnsi="Roboto" w:cs="Roboto"/>
          <w:color w:val="111111"/>
        </w:rPr>
        <w:t>A high-performance drone built for enterprise use. It offers exceptional flight time and range, making it ideal for large-scale operations. Its advanced camera and sensor systems provide high-quality aerial data, enabling businesses to make informed decisions.</w:t>
      </w:r>
    </w:p>
    <w:p w14:paraId="1093D31B" w14:textId="4A17C74C" w:rsidR="6F6F6A90" w:rsidRDefault="42ADF135" w:rsidP="19940FA0">
      <w:pPr>
        <w:pStyle w:val="Heading1"/>
        <w:rPr>
          <w:rFonts w:ascii="Roboto" w:eastAsia="Roboto" w:hAnsi="Roboto" w:cs="Roboto"/>
          <w:color w:val="111111"/>
          <w:sz w:val="24"/>
          <w:szCs w:val="24"/>
        </w:rPr>
      </w:pPr>
      <w:r w:rsidRPr="19940FA0">
        <w:t>Specifications</w:t>
      </w:r>
    </w:p>
    <w:p w14:paraId="0F180B59" w14:textId="36FDB2DC" w:rsidR="42ADF135" w:rsidRDefault="42ADF135" w:rsidP="19940FA0">
      <w:pPr>
        <w:pStyle w:val="Heading2"/>
      </w:pPr>
      <w:r w:rsidRPr="19940FA0">
        <w:t>Aircraft</w:t>
      </w:r>
    </w:p>
    <w:p w14:paraId="778F00FB" w14:textId="7D2E8C7B" w:rsidR="42ADF135" w:rsidRDefault="42ADF135" w:rsidP="19940FA0">
      <w:r w:rsidRPr="19940FA0">
        <w:t xml:space="preserve">- </w:t>
      </w:r>
      <w:proofErr w:type="spellStart"/>
      <w:r w:rsidRPr="19940FA0">
        <w:t>Takeoff</w:t>
      </w:r>
      <w:proofErr w:type="spellEnd"/>
      <w:r w:rsidRPr="19940FA0">
        <w:t xml:space="preserve"> Weight: 1500 g</w:t>
      </w:r>
      <w:r>
        <w:br/>
      </w:r>
      <w:r w:rsidRPr="19940FA0">
        <w:t>- Dimensions Folded (without propellers): 260×110×90 mm (L×W×H)</w:t>
      </w:r>
      <w:r>
        <w:br/>
      </w:r>
      <w:r w:rsidRPr="19940FA0">
        <w:t>- Dimensions Unfolded (without propellers): 420×320×125 mm (L×W×H)</w:t>
      </w:r>
      <w:r>
        <w:br/>
      </w:r>
      <w:r w:rsidRPr="19940FA0">
        <w:t>- Max Ascent Speed: 6 m/s</w:t>
      </w:r>
      <w:r>
        <w:br/>
      </w:r>
      <w:r w:rsidRPr="19940FA0">
        <w:t>- Max Descent Speed: 4 m/s</w:t>
      </w:r>
      <w:r>
        <w:br/>
      </w:r>
      <w:r w:rsidRPr="19940FA0">
        <w:t>- Max Horizontal Speed (at sea level, no wind): 18 m/s</w:t>
      </w:r>
      <w:r>
        <w:br/>
      </w:r>
      <w:r w:rsidRPr="19940FA0">
        <w:t xml:space="preserve">- Max </w:t>
      </w:r>
      <w:proofErr w:type="spellStart"/>
      <w:r w:rsidRPr="19940FA0">
        <w:t>Takeoff</w:t>
      </w:r>
      <w:proofErr w:type="spellEnd"/>
      <w:r w:rsidRPr="19940FA0">
        <w:t xml:space="preserve"> Altitude: 5500 m</w:t>
      </w:r>
      <w:r>
        <w:br/>
      </w:r>
      <w:r w:rsidRPr="19940FA0">
        <w:t>- Max Flight Time: 35 minutes</w:t>
      </w:r>
      <w:r>
        <w:br/>
      </w:r>
      <w:r w:rsidRPr="19940FA0">
        <w:t>- Max Hovering Time: 28 minutes</w:t>
      </w:r>
      <w:r>
        <w:br/>
      </w:r>
      <w:r w:rsidRPr="19940FA0">
        <w:t>- Max Flight Distance: 25 km</w:t>
      </w:r>
      <w:r>
        <w:br/>
      </w:r>
      <w:r w:rsidRPr="19940FA0">
        <w:t>- Max Wind Speed Resistance: 11 m/s</w:t>
      </w:r>
      <w:r>
        <w:br/>
      </w:r>
      <w:r w:rsidRPr="19940FA0">
        <w:t>- Max Pitch Angle: 30°</w:t>
      </w:r>
      <w:r>
        <w:br/>
      </w:r>
      <w:r w:rsidRPr="19940FA0">
        <w:t>- Operating Temperature: -10° to 40° C (14° to 104° F)</w:t>
      </w:r>
      <w:r>
        <w:br/>
      </w:r>
      <w:r w:rsidRPr="19940FA0">
        <w:t xml:space="preserve">- Global Navigation Satellite System: GPS + GLONASS + </w:t>
      </w:r>
      <w:proofErr w:type="spellStart"/>
      <w:r w:rsidRPr="19940FA0">
        <w:t>BeiDou</w:t>
      </w:r>
      <w:proofErr w:type="spellEnd"/>
      <w:r>
        <w:br/>
      </w:r>
      <w:r w:rsidRPr="19940FA0">
        <w:t>- Hovering Accuracy Range Vertical: ±0.1 m (with vision positioning) ±0.7 m (with GNSS positioning)</w:t>
      </w:r>
      <w:r>
        <w:br/>
      </w:r>
      <w:r w:rsidRPr="19940FA0">
        <w:t>- Hovering Accuracy Range Horizontal: ±0.3 m (with vision positioning) ±1 m (with high-precision positioning system)</w:t>
      </w:r>
      <w:r>
        <w:br/>
      </w:r>
      <w:r w:rsidRPr="19940FA0">
        <w:t>- Internal Storage: 32 GB</w:t>
      </w:r>
    </w:p>
    <w:p w14:paraId="7D7CED4D" w14:textId="7BA2DD36" w:rsidR="42ADF135" w:rsidRDefault="42ADF135" w:rsidP="19940FA0">
      <w:pPr>
        <w:pStyle w:val="Heading2"/>
      </w:pPr>
      <w:r w:rsidRPr="19940FA0">
        <w:t>Battery</w:t>
      </w:r>
    </w:p>
    <w:p w14:paraId="0537F8C3" w14:textId="53722269" w:rsidR="6F6F6A90" w:rsidRDefault="42ADF135" w:rsidP="19940FA0">
      <w:pPr>
        <w:rPr>
          <w:rFonts w:ascii="Roboto" w:eastAsia="Roboto" w:hAnsi="Roboto" w:cs="Roboto"/>
          <w:color w:val="111111"/>
        </w:rPr>
      </w:pPr>
      <w:r w:rsidRPr="19940FA0">
        <w:rPr>
          <w:rFonts w:ascii="Roboto" w:eastAsia="Roboto" w:hAnsi="Roboto" w:cs="Roboto"/>
          <w:color w:val="111111"/>
        </w:rPr>
        <w:t xml:space="preserve">- Capacity: 6500 </w:t>
      </w:r>
      <w:proofErr w:type="spellStart"/>
      <w:r w:rsidRPr="19940FA0">
        <w:rPr>
          <w:rFonts w:ascii="Roboto" w:eastAsia="Roboto" w:hAnsi="Roboto" w:cs="Roboto"/>
          <w:color w:val="111111"/>
        </w:rPr>
        <w:t>mAh</w:t>
      </w:r>
      <w:proofErr w:type="spellEnd"/>
      <w:r w:rsidR="6F6F6A90">
        <w:br/>
      </w:r>
      <w:r w:rsidRPr="19940FA0">
        <w:rPr>
          <w:rFonts w:ascii="Roboto" w:eastAsia="Roboto" w:hAnsi="Roboto" w:cs="Roboto"/>
          <w:color w:val="111111"/>
        </w:rPr>
        <w:t>- Weight: 350 g</w:t>
      </w:r>
      <w:r w:rsidR="6F6F6A90">
        <w:br/>
      </w:r>
      <w:r w:rsidRPr="19940FA0">
        <w:rPr>
          <w:rFonts w:ascii="Roboto" w:eastAsia="Roboto" w:hAnsi="Roboto" w:cs="Roboto"/>
          <w:color w:val="111111"/>
        </w:rPr>
        <w:t>- Nominal Voltage: 15.2 V</w:t>
      </w:r>
      <w:r w:rsidR="6F6F6A90">
        <w:br/>
      </w:r>
      <w:r w:rsidRPr="19940FA0">
        <w:rPr>
          <w:rFonts w:ascii="Roboto" w:eastAsia="Roboto" w:hAnsi="Roboto" w:cs="Roboto"/>
          <w:color w:val="111111"/>
        </w:rPr>
        <w:t>- Max Charging Voltage: 17.4 V</w:t>
      </w:r>
      <w:r w:rsidR="6F6F6A90">
        <w:br/>
      </w:r>
      <w:r w:rsidRPr="19940FA0">
        <w:rPr>
          <w:rFonts w:ascii="Roboto" w:eastAsia="Roboto" w:hAnsi="Roboto" w:cs="Roboto"/>
          <w:color w:val="111111"/>
        </w:rPr>
        <w:t>- Type: LiPo 4S</w:t>
      </w:r>
      <w:r w:rsidR="6F6F6A90">
        <w:br/>
      </w:r>
      <w:r w:rsidRPr="19940FA0">
        <w:rPr>
          <w:rFonts w:ascii="Roboto" w:eastAsia="Roboto" w:hAnsi="Roboto" w:cs="Roboto"/>
          <w:color w:val="111111"/>
        </w:rPr>
        <w:t xml:space="preserve">- Energy: 98.8 </w:t>
      </w:r>
      <w:proofErr w:type="spellStart"/>
      <w:r w:rsidRPr="19940FA0">
        <w:rPr>
          <w:rFonts w:ascii="Roboto" w:eastAsia="Roboto" w:hAnsi="Roboto" w:cs="Roboto"/>
          <w:color w:val="111111"/>
        </w:rPr>
        <w:t>Wh</w:t>
      </w:r>
      <w:proofErr w:type="spellEnd"/>
      <w:r w:rsidR="6F6F6A90">
        <w:br/>
      </w:r>
      <w:r w:rsidRPr="19940FA0">
        <w:rPr>
          <w:rFonts w:ascii="Roboto" w:eastAsia="Roboto" w:hAnsi="Roboto" w:cs="Roboto"/>
          <w:color w:val="111111"/>
        </w:rPr>
        <w:lastRenderedPageBreak/>
        <w:t>- Charging Temperature: 5° to 40° C (41° to 104° F)</w:t>
      </w:r>
      <w:r w:rsidR="6F6F6A90">
        <w:br/>
      </w:r>
      <w:r w:rsidRPr="19940FA0">
        <w:rPr>
          <w:rFonts w:ascii="Roboto" w:eastAsia="Roboto" w:hAnsi="Roboto" w:cs="Roboto"/>
          <w:color w:val="111111"/>
        </w:rPr>
        <w:t>- Charging Time: Approx. 100 minutes</w:t>
      </w:r>
    </w:p>
    <w:p w14:paraId="0874315A" w14:textId="69A90FF4" w:rsidR="42ADF135" w:rsidRDefault="42ADF135" w:rsidP="19940FA0">
      <w:pPr>
        <w:pStyle w:val="Heading1"/>
      </w:pPr>
      <w:r w:rsidRPr="19940FA0">
        <w:t>Frequently Asked Questions</w:t>
      </w:r>
    </w:p>
    <w:p w14:paraId="7DABB11D" w14:textId="6AD29E52" w:rsidR="00F32DD7" w:rsidRDefault="00F32DD7" w:rsidP="0087384C">
      <w:pPr>
        <w:pStyle w:val="Heading2"/>
      </w:pPr>
      <w:r>
        <w:t>Q1: What is the range of the Eagle Air drone?</w:t>
      </w:r>
    </w:p>
    <w:p w14:paraId="3EB6A86F" w14:textId="77777777" w:rsidR="00F32DD7" w:rsidRDefault="00F32DD7" w:rsidP="00F32DD7">
      <w:r>
        <w:t>A1: The Eagle Air offers an exceptional range, making it ideal for large-scale operations. It can cover a maximum flight distance of 25 km.</w:t>
      </w:r>
    </w:p>
    <w:p w14:paraId="006890C1" w14:textId="77777777" w:rsidR="00F32DD7" w:rsidRDefault="00F32DD7" w:rsidP="00F32DD7"/>
    <w:p w14:paraId="4685FB34" w14:textId="6F430E3C" w:rsidR="00F32DD7" w:rsidRDefault="00F32DD7" w:rsidP="0087384C">
      <w:pPr>
        <w:pStyle w:val="Heading2"/>
      </w:pPr>
      <w:r>
        <w:t>Q2: How does the advanced camera system benefit enterprises?</w:t>
      </w:r>
    </w:p>
    <w:p w14:paraId="1D02D17C" w14:textId="77777777" w:rsidR="00F32DD7" w:rsidRDefault="00F32DD7" w:rsidP="00F32DD7">
      <w:r>
        <w:t>A2: The advanced camera and sensor systems provide high-quality aerial data, enabling businesses to make informed decisions based on detailed imagery and analytics.</w:t>
      </w:r>
    </w:p>
    <w:p w14:paraId="102B50E0" w14:textId="77777777" w:rsidR="00F32DD7" w:rsidRDefault="00F32DD7" w:rsidP="00F32DD7"/>
    <w:p w14:paraId="68CA5825" w14:textId="024A51E4" w:rsidR="00F32DD7" w:rsidRDefault="00F32DD7" w:rsidP="0087384C">
      <w:pPr>
        <w:pStyle w:val="Heading2"/>
      </w:pPr>
      <w:r>
        <w:t>Q3: Can the Eagle Air be used for agricultural purposes?</w:t>
      </w:r>
    </w:p>
    <w:p w14:paraId="35A47B2E" w14:textId="77777777" w:rsidR="00F32DD7" w:rsidRDefault="00F32DD7" w:rsidP="00F32DD7">
      <w:r>
        <w:t>A3: Yes, the Eagle Air is well-suited for agricultural use, providing farmers with the ability to monitor crops and gather data over large areas efficiently.</w:t>
      </w:r>
    </w:p>
    <w:p w14:paraId="0216513B" w14:textId="77777777" w:rsidR="00F32DD7" w:rsidRDefault="00F32DD7" w:rsidP="00F32DD7"/>
    <w:p w14:paraId="2D36FCC8" w14:textId="074B5742" w:rsidR="00F32DD7" w:rsidRDefault="00F32DD7" w:rsidP="0087384C">
      <w:pPr>
        <w:pStyle w:val="Heading2"/>
      </w:pPr>
      <w:r>
        <w:t>Q4: What kind of maintenance does the Eagle Air require?</w:t>
      </w:r>
    </w:p>
    <w:p w14:paraId="318C4EEA" w14:textId="77777777" w:rsidR="00F32DD7" w:rsidRDefault="00F32DD7" w:rsidP="00F32DD7">
      <w:r>
        <w:t>A4: Regular maintenance includes checking the propellers, battery health, and firmware updates to ensure optimal performance.</w:t>
      </w:r>
    </w:p>
    <w:p w14:paraId="6EBC31B5" w14:textId="77777777" w:rsidR="00F32DD7" w:rsidRDefault="00F32DD7" w:rsidP="00F32DD7"/>
    <w:p w14:paraId="44CBF0A1" w14:textId="0F81196B" w:rsidR="00F32DD7" w:rsidRDefault="00F32DD7" w:rsidP="0087384C">
      <w:pPr>
        <w:pStyle w:val="Heading2"/>
      </w:pPr>
      <w:r>
        <w:t>Q5: Is training required to operate the Eagle Air?</w:t>
      </w:r>
    </w:p>
    <w:p w14:paraId="1C7D3E47" w14:textId="5EDB1E56" w:rsidR="00F32DD7" w:rsidRPr="00F32DD7" w:rsidRDefault="00F32DD7" w:rsidP="00F32DD7">
      <w:r>
        <w:t>A5: While the Eagle Air is user-friendly, it is recommended that operators undergo proper training to handle its advanced features safely and effectively.</w:t>
      </w:r>
    </w:p>
    <w:p w14:paraId="57211736" w14:textId="4334B9FD" w:rsidR="19940FA0" w:rsidRDefault="19940FA0" w:rsidP="19940FA0"/>
    <w:sectPr w:rsidR="19940F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A379D"/>
    <w:rsid w:val="00334415"/>
    <w:rsid w:val="0076118D"/>
    <w:rsid w:val="0087384C"/>
    <w:rsid w:val="00A7791E"/>
    <w:rsid w:val="00F32DD7"/>
    <w:rsid w:val="17F83F3F"/>
    <w:rsid w:val="19940FA0"/>
    <w:rsid w:val="3FEA379D"/>
    <w:rsid w:val="42ADF135"/>
    <w:rsid w:val="4F734BE0"/>
    <w:rsid w:val="6F6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379D"/>
  <w15:chartTrackingRefBased/>
  <w15:docId w15:val="{1FF4B14F-8BEA-4443-9C94-069162E8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E722A95DA9347A6C1D6DF4E6BE573" ma:contentTypeVersion="4" ma:contentTypeDescription="Create a new document." ma:contentTypeScope="" ma:versionID="b2b92e4541336e17e0afee44c9ad920e">
  <xsd:schema xmlns:xsd="http://www.w3.org/2001/XMLSchema" xmlns:xs="http://www.w3.org/2001/XMLSchema" xmlns:p="http://schemas.microsoft.com/office/2006/metadata/properties" xmlns:ns2="b20f3ea4-7db7-49f9-8ad4-324d9498c74d" targetNamespace="http://schemas.microsoft.com/office/2006/metadata/properties" ma:root="true" ma:fieldsID="8137c319cb4aa3739fc1c97d52a60bca" ns2:_="">
    <xsd:import namespace="b20f3ea4-7db7-49f9-8ad4-324d9498c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3ea4-7db7-49f9-8ad4-324d9498c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22CF0-77CE-4966-83BC-53C38199B0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D2222-D0D5-4EBB-A859-3A5CADBEA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56B7C3-2F34-4CDF-AC74-EFB9BE69C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f3ea4-7db7-49f9-8ad4-324d9498c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Trinder</dc:creator>
  <cp:keywords/>
  <dc:description/>
  <cp:lastModifiedBy>Garry Trinder</cp:lastModifiedBy>
  <cp:revision>6</cp:revision>
  <dcterms:created xsi:type="dcterms:W3CDTF">2024-04-30T11:27:00Z</dcterms:created>
  <dcterms:modified xsi:type="dcterms:W3CDTF">2024-10-19T11:05:00Z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0x010100C01E722A95DA9347A6C1D6DF4E6BE573</vt:lpwstr>
  </property>
</Properties>
</file>