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A3D41" w14:textId="36FCE312" w:rsidR="00F03299" w:rsidRDefault="00F03299" w:rsidP="002E30B2">
      <w:pPr>
        <w:spacing w:line="240" w:lineRule="auto"/>
        <w:ind w:left="720"/>
        <w:rPr>
          <w:i/>
          <w:iCs/>
        </w:rPr>
      </w:pPr>
      <w:r>
        <w:rPr>
          <w:i/>
          <w:iCs/>
        </w:rPr>
        <w:t xml:space="preserve">On the Baptized </w:t>
      </w:r>
      <w:proofErr w:type="spellStart"/>
      <w:r>
        <w:rPr>
          <w:i/>
          <w:iCs/>
        </w:rPr>
        <w:t>Æthiopian</w:t>
      </w:r>
      <w:proofErr w:type="spellEnd"/>
    </w:p>
    <w:p w14:paraId="4A2CA9AC" w14:textId="77777777" w:rsidR="00F03299" w:rsidRDefault="00F03299" w:rsidP="002E30B2">
      <w:pPr>
        <w:spacing w:line="240" w:lineRule="auto"/>
        <w:ind w:left="720"/>
      </w:pPr>
    </w:p>
    <w:p w14:paraId="42FB1C8D" w14:textId="42150570" w:rsidR="00F03299" w:rsidRDefault="00F03299" w:rsidP="002E30B2">
      <w:pPr>
        <w:spacing w:line="240" w:lineRule="auto"/>
        <w:ind w:left="720"/>
      </w:pPr>
      <w:r>
        <w:t xml:space="preserve">Let it no longer be a </w:t>
      </w:r>
      <w:proofErr w:type="spellStart"/>
      <w:r>
        <w:t>forlorne</w:t>
      </w:r>
      <w:proofErr w:type="spellEnd"/>
      <w:r>
        <w:t xml:space="preserve"> hope</w:t>
      </w:r>
    </w:p>
    <w:p w14:paraId="7E3C870A" w14:textId="7E14C3A8" w:rsidR="00F03299" w:rsidRDefault="00F03299" w:rsidP="002E30B2">
      <w:pPr>
        <w:spacing w:line="240" w:lineRule="auto"/>
        <w:ind w:left="720"/>
      </w:pPr>
      <w:r>
        <w:tab/>
      </w:r>
      <w:r>
        <w:tab/>
        <w:t xml:space="preserve">To wash an </w:t>
      </w:r>
      <w:proofErr w:type="spellStart"/>
      <w:r>
        <w:t>Æthiope</w:t>
      </w:r>
      <w:proofErr w:type="spellEnd"/>
      <w:r>
        <w:t>:</w:t>
      </w:r>
    </w:p>
    <w:p w14:paraId="724DBEE3" w14:textId="203D25F7" w:rsidR="00F03299" w:rsidRDefault="00F03299" w:rsidP="002E30B2">
      <w:pPr>
        <w:spacing w:line="240" w:lineRule="auto"/>
        <w:ind w:left="720"/>
      </w:pPr>
      <w:proofErr w:type="spellStart"/>
      <w:r>
        <w:t>Hee’s</w:t>
      </w:r>
      <w:proofErr w:type="spellEnd"/>
      <w:r>
        <w:t xml:space="preserve"> </w:t>
      </w:r>
      <w:proofErr w:type="spellStart"/>
      <w:r>
        <w:t>washt</w:t>
      </w:r>
      <w:proofErr w:type="spellEnd"/>
      <w:r>
        <w:t xml:space="preserve">, his gloomy skin a </w:t>
      </w:r>
      <w:proofErr w:type="spellStart"/>
      <w:r>
        <w:t>peacefull</w:t>
      </w:r>
      <w:proofErr w:type="spellEnd"/>
      <w:r>
        <w:t xml:space="preserve"> shade</w:t>
      </w:r>
    </w:p>
    <w:p w14:paraId="6FF144C6" w14:textId="20A307DE" w:rsidR="00F03299" w:rsidRDefault="00F03299" w:rsidP="002E30B2">
      <w:pPr>
        <w:spacing w:line="240" w:lineRule="auto"/>
        <w:ind w:left="720"/>
      </w:pPr>
      <w:r>
        <w:tab/>
      </w:r>
      <w:r>
        <w:tab/>
        <w:t xml:space="preserve">For his white </w:t>
      </w:r>
      <w:proofErr w:type="spellStart"/>
      <w:r>
        <w:t>soule</w:t>
      </w:r>
      <w:proofErr w:type="spellEnd"/>
      <w:r>
        <w:t xml:space="preserve"> is made:</w:t>
      </w:r>
    </w:p>
    <w:p w14:paraId="0295163E" w14:textId="034BE659" w:rsidR="00F03299" w:rsidRDefault="00F03299" w:rsidP="002E30B2">
      <w:pPr>
        <w:spacing w:line="240" w:lineRule="auto"/>
        <w:ind w:left="720"/>
      </w:pPr>
      <w:r>
        <w:t xml:space="preserve">And now, I doubt not, the </w:t>
      </w:r>
      <w:proofErr w:type="spellStart"/>
      <w:r>
        <w:t>Eternall</w:t>
      </w:r>
      <w:proofErr w:type="spellEnd"/>
      <w:r>
        <w:t xml:space="preserve"> Dove,</w:t>
      </w:r>
    </w:p>
    <w:p w14:paraId="075D3468" w14:textId="7E552F18" w:rsidR="00F03299" w:rsidRDefault="00F03299" w:rsidP="002E30B2">
      <w:pPr>
        <w:spacing w:line="240" w:lineRule="auto"/>
        <w:ind w:left="720"/>
      </w:pPr>
      <w:r>
        <w:tab/>
      </w:r>
      <w:r>
        <w:tab/>
        <w:t>A black-</w:t>
      </w:r>
      <w:proofErr w:type="spellStart"/>
      <w:r>
        <w:t>fac’d</w:t>
      </w:r>
      <w:proofErr w:type="spellEnd"/>
      <w:r>
        <w:t xml:space="preserve"> house will love.</w:t>
      </w:r>
    </w:p>
    <w:p w14:paraId="0CBE0A16" w14:textId="77777777" w:rsidR="00F03299" w:rsidRDefault="00F03299" w:rsidP="00F03299">
      <w:pPr>
        <w:spacing w:line="240" w:lineRule="auto"/>
      </w:pPr>
    </w:p>
    <w:p w14:paraId="175A07FF" w14:textId="14F93571" w:rsidR="00F03299" w:rsidRPr="00F03299" w:rsidRDefault="00F03299" w:rsidP="00F03299">
      <w:pPr>
        <w:spacing w:line="240" w:lineRule="auto"/>
      </w:pPr>
      <w:r>
        <w:t xml:space="preserve">SOURCE: Richard Crashaw, </w:t>
      </w:r>
      <w:r>
        <w:rPr>
          <w:i/>
          <w:iCs/>
        </w:rPr>
        <w:t>Steps to the Temple</w:t>
      </w:r>
      <w:r>
        <w:t xml:space="preserve"> (London, 1648), 15.</w:t>
      </w:r>
    </w:p>
    <w:sectPr w:rsidR="00F03299" w:rsidRPr="00F03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99"/>
    <w:rsid w:val="00286CD8"/>
    <w:rsid w:val="002E30B2"/>
    <w:rsid w:val="003735E2"/>
    <w:rsid w:val="00470242"/>
    <w:rsid w:val="009179D2"/>
    <w:rsid w:val="00A20D1B"/>
    <w:rsid w:val="00B55FBE"/>
    <w:rsid w:val="00BE7630"/>
    <w:rsid w:val="00EF6116"/>
    <w:rsid w:val="00F0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A08DA"/>
  <w15:chartTrackingRefBased/>
  <w15:docId w15:val="{795F4897-1943-C442-98CD-1A8E10F3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2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2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2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2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2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2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2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2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2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2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2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2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2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2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2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2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2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2</cp:revision>
  <dcterms:created xsi:type="dcterms:W3CDTF">2025-09-28T22:57:00Z</dcterms:created>
  <dcterms:modified xsi:type="dcterms:W3CDTF">2025-09-28T23:01:00Z</dcterms:modified>
</cp:coreProperties>
</file>