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5D" w:rsidRPr="00F900B8" w:rsidRDefault="00072932" w:rsidP="00663A9A">
      <w:pPr>
        <w:jc w:val="center"/>
        <w:rPr>
          <w:rFonts w:cs="Arial"/>
          <w:b/>
          <w:bCs/>
          <w:color w:val="7030A0"/>
          <w:sz w:val="40"/>
          <w:szCs w:val="40"/>
        </w:rPr>
      </w:pPr>
      <w:r>
        <w:rPr>
          <w:rFonts w:cs="Arial"/>
          <w:b/>
          <w:bCs/>
          <w:noProof/>
          <w:color w:val="7030A0"/>
          <w:sz w:val="40"/>
          <w:szCs w:val="40"/>
        </w:rPr>
        <w:drawing>
          <wp:inline distT="0" distB="0" distL="0" distR="0" wp14:anchorId="0B1B5AB9" wp14:editId="3374182B">
            <wp:extent cx="2077599"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A19_Logo_bl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7599" cy="685800"/>
                    </a:xfrm>
                    <a:prstGeom prst="rect">
                      <a:avLst/>
                    </a:prstGeom>
                  </pic:spPr>
                </pic:pic>
              </a:graphicData>
            </a:graphic>
          </wp:inline>
        </w:drawing>
      </w:r>
    </w:p>
    <w:p w:rsidR="00072932" w:rsidRDefault="00072932" w:rsidP="00663A9A">
      <w:pPr>
        <w:spacing w:before="120" w:after="120"/>
        <w:jc w:val="center"/>
        <w:rPr>
          <w:rFonts w:cs="Arial"/>
          <w:b/>
          <w:bCs/>
          <w:color w:val="00B0F0"/>
          <w:sz w:val="32"/>
          <w:szCs w:val="32"/>
        </w:rPr>
      </w:pPr>
    </w:p>
    <w:p w:rsidR="0001415D" w:rsidRPr="00663A9A" w:rsidRDefault="0001415D" w:rsidP="00663A9A">
      <w:pPr>
        <w:spacing w:before="120" w:after="120"/>
        <w:jc w:val="center"/>
        <w:rPr>
          <w:rFonts w:cs="Arial"/>
          <w:b/>
          <w:bCs/>
          <w:color w:val="00B0F0"/>
          <w:sz w:val="32"/>
          <w:szCs w:val="32"/>
        </w:rPr>
      </w:pPr>
      <w:r w:rsidRPr="00663A9A">
        <w:rPr>
          <w:rFonts w:cs="Arial"/>
          <w:b/>
          <w:bCs/>
          <w:color w:val="00B0F0"/>
          <w:sz w:val="32"/>
          <w:szCs w:val="32"/>
        </w:rPr>
        <w:t>Lessons Learned</w:t>
      </w:r>
      <w:r w:rsidR="00072932">
        <w:rPr>
          <w:rFonts w:cs="Arial"/>
          <w:b/>
          <w:bCs/>
          <w:color w:val="00B0F0"/>
          <w:sz w:val="32"/>
          <w:szCs w:val="32"/>
        </w:rPr>
        <w:t>: Bringing My Best to the Table, So Our Members Feel Like VIPs</w:t>
      </w:r>
    </w:p>
    <w:p w:rsidR="0001415D" w:rsidRPr="00663A9A" w:rsidRDefault="0001415D" w:rsidP="0001415D">
      <w:pPr>
        <w:rPr>
          <w:rFonts w:cs="Arial"/>
          <w:color w:val="00B0F0"/>
        </w:rPr>
      </w:pPr>
    </w:p>
    <w:p w:rsidR="00FD2CA6" w:rsidRPr="00663A9A" w:rsidRDefault="00FD2CA6" w:rsidP="0061539E">
      <w:pPr>
        <w:tabs>
          <w:tab w:val="left" w:pos="2093"/>
          <w:tab w:val="left" w:pos="4013"/>
          <w:tab w:val="left" w:pos="5933"/>
          <w:tab w:val="left" w:pos="6893"/>
        </w:tabs>
        <w:spacing w:before="40" w:after="40"/>
        <w:rPr>
          <w:rFonts w:cs="Arial"/>
          <w:b/>
          <w:color w:val="00B0F0"/>
        </w:rPr>
      </w:pPr>
      <w:r w:rsidRPr="00663A9A">
        <w:rPr>
          <w:rFonts w:cs="Arial"/>
          <w:b/>
          <w:color w:val="00B0F0"/>
        </w:rPr>
        <w:t>Prepared by &lt;YOUR NAME HERE&gt;</w:t>
      </w:r>
    </w:p>
    <w:p w:rsidR="0001415D" w:rsidRPr="00663A9A" w:rsidRDefault="0001415D" w:rsidP="00B0096C">
      <w:pPr>
        <w:pStyle w:val="Heading1"/>
        <w:numPr>
          <w:ilvl w:val="0"/>
          <w:numId w:val="0"/>
        </w:numPr>
        <w:spacing w:before="240"/>
        <w:rPr>
          <w:color w:val="00B0F0"/>
          <w:sz w:val="24"/>
          <w:szCs w:val="24"/>
        </w:rPr>
      </w:pPr>
      <w:bookmarkStart w:id="0" w:name="_Toc68753580"/>
      <w:r w:rsidRPr="00663A9A">
        <w:rPr>
          <w:color w:val="00B0F0"/>
          <w:sz w:val="24"/>
          <w:szCs w:val="24"/>
        </w:rPr>
        <w:t xml:space="preserve">Lessons </w:t>
      </w:r>
      <w:r w:rsidR="009615D6" w:rsidRPr="00663A9A">
        <w:rPr>
          <w:color w:val="00B0F0"/>
          <w:sz w:val="24"/>
          <w:szCs w:val="24"/>
        </w:rPr>
        <w:t>L</w:t>
      </w:r>
      <w:r w:rsidRPr="00663A9A">
        <w:rPr>
          <w:color w:val="00B0F0"/>
          <w:sz w:val="24"/>
          <w:szCs w:val="24"/>
        </w:rPr>
        <w:t xml:space="preserve">earned </w:t>
      </w:r>
      <w:r w:rsidR="009615D6" w:rsidRPr="00663A9A">
        <w:rPr>
          <w:color w:val="00B0F0"/>
          <w:sz w:val="24"/>
          <w:szCs w:val="24"/>
        </w:rPr>
        <w:t>P</w:t>
      </w:r>
      <w:r w:rsidRPr="00663A9A">
        <w:rPr>
          <w:color w:val="00B0F0"/>
          <w:sz w:val="24"/>
          <w:szCs w:val="24"/>
        </w:rPr>
        <w:t>urpose</w:t>
      </w:r>
      <w:bookmarkEnd w:id="0"/>
      <w:r w:rsidR="00FC1386" w:rsidRPr="00663A9A">
        <w:rPr>
          <w:color w:val="00B0F0"/>
          <w:sz w:val="24"/>
          <w:szCs w:val="24"/>
        </w:rPr>
        <w:t xml:space="preserve"> and </w:t>
      </w:r>
      <w:r w:rsidR="009615D6" w:rsidRPr="00663A9A">
        <w:rPr>
          <w:color w:val="00B0F0"/>
          <w:sz w:val="24"/>
          <w:szCs w:val="24"/>
        </w:rPr>
        <w:t>O</w:t>
      </w:r>
      <w:r w:rsidR="00FC1386" w:rsidRPr="00663A9A">
        <w:rPr>
          <w:color w:val="00B0F0"/>
          <w:sz w:val="24"/>
          <w:szCs w:val="24"/>
        </w:rPr>
        <w:t>bjectives</w:t>
      </w:r>
    </w:p>
    <w:p w:rsidR="00607F09" w:rsidRDefault="00607F09" w:rsidP="006A3613">
      <w:pPr>
        <w:rPr>
          <w:rFonts w:cs="Arial"/>
        </w:rPr>
      </w:pPr>
      <w:bookmarkStart w:id="1" w:name="_Toc1899706"/>
      <w:r>
        <w:rPr>
          <w:rFonts w:cs="Arial"/>
        </w:rPr>
        <w:t xml:space="preserve">It was my pleasure to attend the </w:t>
      </w:r>
      <w:r w:rsidRPr="00607F09">
        <w:rPr>
          <w:rFonts w:cs="Arial"/>
        </w:rPr>
        <w:t xml:space="preserve">Club </w:t>
      </w:r>
      <w:r w:rsidR="00072932">
        <w:rPr>
          <w:rFonts w:cs="Arial"/>
        </w:rPr>
        <w:t>Management</w:t>
      </w:r>
      <w:r>
        <w:rPr>
          <w:rFonts w:cs="Arial"/>
        </w:rPr>
        <w:t xml:space="preserve"> Association of America’s </w:t>
      </w:r>
      <w:r w:rsidRPr="00607F09">
        <w:rPr>
          <w:rFonts w:cs="Arial"/>
        </w:rPr>
        <w:t xml:space="preserve">recent </w:t>
      </w:r>
      <w:r w:rsidR="00072932">
        <w:rPr>
          <w:rFonts w:cs="Arial"/>
        </w:rPr>
        <w:t xml:space="preserve">2019 </w:t>
      </w:r>
      <w:r w:rsidRPr="00607F09">
        <w:rPr>
          <w:rFonts w:cs="Arial"/>
        </w:rPr>
        <w:t>World Conference and Club Business Ex</w:t>
      </w:r>
      <w:r w:rsidR="00067713">
        <w:rPr>
          <w:rFonts w:cs="Arial"/>
        </w:rPr>
        <w:t xml:space="preserve">po held in </w:t>
      </w:r>
      <w:r w:rsidR="00072932">
        <w:rPr>
          <w:rFonts w:cs="Arial"/>
        </w:rPr>
        <w:t>Nashville, TN</w:t>
      </w:r>
      <w:r w:rsidRPr="00607F09">
        <w:rPr>
          <w:rFonts w:cs="Arial"/>
        </w:rPr>
        <w:t xml:space="preserve">. The Conference offered club management professionals the opportunity to take part in </w:t>
      </w:r>
      <w:r w:rsidR="00072932">
        <w:rPr>
          <w:rFonts w:cs="Arial"/>
        </w:rPr>
        <w:t>more than 70</w:t>
      </w:r>
      <w:r w:rsidRPr="00607F09">
        <w:rPr>
          <w:rFonts w:cs="Arial"/>
        </w:rPr>
        <w:t xml:space="preserve"> education sessions</w:t>
      </w:r>
      <w:r w:rsidR="00805E89">
        <w:rPr>
          <w:rFonts w:cs="Arial"/>
        </w:rPr>
        <w:t>,</w:t>
      </w:r>
      <w:r w:rsidRPr="00607F09">
        <w:rPr>
          <w:rFonts w:cs="Arial"/>
        </w:rPr>
        <w:t xml:space="preserve"> peer networking events </w:t>
      </w:r>
      <w:r w:rsidR="00805E89">
        <w:rPr>
          <w:rFonts w:cs="Arial"/>
        </w:rPr>
        <w:t>and</w:t>
      </w:r>
      <w:r w:rsidRPr="00607F09">
        <w:rPr>
          <w:rFonts w:cs="Arial"/>
        </w:rPr>
        <w:t xml:space="preserve"> preview the latest products and services available in the industry at the Club Business Expo. </w:t>
      </w:r>
    </w:p>
    <w:p w:rsidR="006A3613" w:rsidRDefault="006A3613" w:rsidP="006A3613">
      <w:pPr>
        <w:rPr>
          <w:rFonts w:cs="Arial"/>
        </w:rPr>
      </w:pPr>
    </w:p>
    <w:p w:rsidR="00306108" w:rsidRDefault="001922D5" w:rsidP="006A3613">
      <w:pPr>
        <w:rPr>
          <w:rFonts w:cs="Arial"/>
        </w:rPr>
      </w:pPr>
      <w:r>
        <w:rPr>
          <w:rFonts w:cs="Arial"/>
        </w:rPr>
        <w:t>With up to 2</w:t>
      </w:r>
      <w:r w:rsidR="00B45236">
        <w:rPr>
          <w:rFonts w:cs="Arial"/>
        </w:rPr>
        <w:t>2</w:t>
      </w:r>
      <w:r>
        <w:rPr>
          <w:rFonts w:cs="Arial"/>
        </w:rPr>
        <w:t>.5</w:t>
      </w:r>
      <w:r w:rsidR="00607F09" w:rsidRPr="00607F09">
        <w:rPr>
          <w:rFonts w:cs="Arial"/>
        </w:rPr>
        <w:t xml:space="preserve"> </w:t>
      </w:r>
      <w:r w:rsidR="00A940B7">
        <w:rPr>
          <w:rFonts w:cs="Arial"/>
        </w:rPr>
        <w:t xml:space="preserve">hours of </w:t>
      </w:r>
      <w:r w:rsidR="00607F09">
        <w:rPr>
          <w:rFonts w:cs="Arial"/>
        </w:rPr>
        <w:t xml:space="preserve">continuing education </w:t>
      </w:r>
      <w:r w:rsidR="00607F09" w:rsidRPr="00607F09">
        <w:rPr>
          <w:rFonts w:cs="Arial"/>
        </w:rPr>
        <w:t>credi</w:t>
      </w:r>
      <w:r>
        <w:rPr>
          <w:rFonts w:cs="Arial"/>
        </w:rPr>
        <w:t xml:space="preserve">t available, </w:t>
      </w:r>
      <w:r w:rsidR="00607F09" w:rsidRPr="00607F09">
        <w:rPr>
          <w:rFonts w:cs="Arial"/>
        </w:rPr>
        <w:t xml:space="preserve">the event was a sound investment of </w:t>
      </w:r>
      <w:r w:rsidR="00607F09">
        <w:rPr>
          <w:rFonts w:cs="Arial"/>
        </w:rPr>
        <w:t xml:space="preserve">my </w:t>
      </w:r>
      <w:r w:rsidR="00607F09" w:rsidRPr="00607F09">
        <w:rPr>
          <w:rFonts w:cs="Arial"/>
        </w:rPr>
        <w:t xml:space="preserve">time and </w:t>
      </w:r>
      <w:r w:rsidR="00607F09">
        <w:rPr>
          <w:rFonts w:cs="Arial"/>
        </w:rPr>
        <w:t xml:space="preserve">club </w:t>
      </w:r>
      <w:r w:rsidR="00607F09" w:rsidRPr="00607F09">
        <w:rPr>
          <w:rFonts w:cs="Arial"/>
        </w:rPr>
        <w:t xml:space="preserve">resources </w:t>
      </w:r>
      <w:r w:rsidR="00805E89" w:rsidRPr="00607F09">
        <w:rPr>
          <w:rFonts w:cs="Arial"/>
        </w:rPr>
        <w:t>result</w:t>
      </w:r>
      <w:r w:rsidR="00805E89">
        <w:rPr>
          <w:rFonts w:cs="Arial"/>
        </w:rPr>
        <w:t xml:space="preserve">ing </w:t>
      </w:r>
      <w:r w:rsidR="00607F09" w:rsidRPr="00607F09">
        <w:rPr>
          <w:rFonts w:cs="Arial"/>
        </w:rPr>
        <w:t xml:space="preserve">in </w:t>
      </w:r>
      <w:r w:rsidR="00805E89">
        <w:rPr>
          <w:rFonts w:cs="Arial"/>
        </w:rPr>
        <w:t xml:space="preserve">both </w:t>
      </w:r>
      <w:r w:rsidR="00607F09" w:rsidRPr="00607F09">
        <w:rPr>
          <w:rFonts w:cs="Arial"/>
        </w:rPr>
        <w:t>tangible personal and professional benefit</w:t>
      </w:r>
      <w:r w:rsidR="007F09BC">
        <w:rPr>
          <w:rFonts w:cs="Arial"/>
        </w:rPr>
        <w:t>s</w:t>
      </w:r>
      <w:r w:rsidR="00607F09" w:rsidRPr="00607F09">
        <w:rPr>
          <w:rFonts w:cs="Arial"/>
        </w:rPr>
        <w:t>.</w:t>
      </w:r>
      <w:r w:rsidR="00607F09">
        <w:rPr>
          <w:rFonts w:cs="Arial"/>
        </w:rPr>
        <w:t xml:space="preserve"> </w:t>
      </w:r>
      <w:r w:rsidR="00306108">
        <w:rPr>
          <w:rFonts w:cs="Arial"/>
        </w:rPr>
        <w:t>Based on t</w:t>
      </w:r>
      <w:r w:rsidR="00805E89">
        <w:rPr>
          <w:rFonts w:cs="Arial"/>
        </w:rPr>
        <w:t xml:space="preserve">hese </w:t>
      </w:r>
      <w:r w:rsidR="00823CB1">
        <w:rPr>
          <w:rFonts w:cs="Arial"/>
        </w:rPr>
        <w:t>sessions</w:t>
      </w:r>
      <w:r w:rsidR="00514CE8">
        <w:rPr>
          <w:rFonts w:cs="Arial"/>
        </w:rPr>
        <w:t>,</w:t>
      </w:r>
      <w:r w:rsidR="00823CB1">
        <w:rPr>
          <w:rFonts w:cs="Arial"/>
        </w:rPr>
        <w:t xml:space="preserve"> </w:t>
      </w:r>
      <w:r w:rsidR="00805E89">
        <w:rPr>
          <w:rFonts w:cs="Arial"/>
        </w:rPr>
        <w:t xml:space="preserve">coupled with industry </w:t>
      </w:r>
      <w:r w:rsidR="00823CB1">
        <w:rPr>
          <w:rFonts w:cs="Arial"/>
        </w:rPr>
        <w:t xml:space="preserve">networking </w:t>
      </w:r>
      <w:r w:rsidR="00805E89">
        <w:rPr>
          <w:rFonts w:cs="Arial"/>
        </w:rPr>
        <w:t>opportunities</w:t>
      </w:r>
      <w:r w:rsidR="00823CB1">
        <w:rPr>
          <w:rFonts w:cs="Arial"/>
        </w:rPr>
        <w:t xml:space="preserve">, I </w:t>
      </w:r>
      <w:r w:rsidR="00805E89">
        <w:rPr>
          <w:rFonts w:cs="Arial"/>
        </w:rPr>
        <w:t>can confidently validate several of our existing management practices and discovered new ideas that we can immediately implement.</w:t>
      </w:r>
    </w:p>
    <w:p w:rsidR="00805E89" w:rsidRDefault="00805E89" w:rsidP="006A3613">
      <w:pPr>
        <w:rPr>
          <w:rFonts w:cs="Arial"/>
        </w:rPr>
      </w:pPr>
      <w:r>
        <w:rPr>
          <w:rFonts w:cs="Arial"/>
        </w:rPr>
        <w:t xml:space="preserve"> </w:t>
      </w:r>
    </w:p>
    <w:p w:rsidR="00607F09" w:rsidRPr="00CB6103" w:rsidRDefault="00607F09" w:rsidP="006A3613">
      <w:pPr>
        <w:rPr>
          <w:rFonts w:cs="Arial"/>
        </w:rPr>
      </w:pPr>
      <w:r>
        <w:rPr>
          <w:rFonts w:cs="Arial"/>
        </w:rPr>
        <w:t xml:space="preserve">The objective of this report is </w:t>
      </w:r>
      <w:r w:rsidR="00823CB1">
        <w:rPr>
          <w:rFonts w:cs="Arial"/>
        </w:rPr>
        <w:t xml:space="preserve">to </w:t>
      </w:r>
      <w:r w:rsidR="00306108">
        <w:rPr>
          <w:rFonts w:cs="Arial"/>
        </w:rPr>
        <w:t xml:space="preserve">share </w:t>
      </w:r>
      <w:r w:rsidRPr="00CB6103">
        <w:rPr>
          <w:rFonts w:cs="Arial"/>
        </w:rPr>
        <w:t>all relevant info</w:t>
      </w:r>
      <w:r>
        <w:rPr>
          <w:rFonts w:cs="Arial"/>
        </w:rPr>
        <w:t xml:space="preserve">rmation for the </w:t>
      </w:r>
      <w:r w:rsidRPr="00CB6103">
        <w:rPr>
          <w:rFonts w:cs="Arial"/>
        </w:rPr>
        <w:t>implementation of</w:t>
      </w:r>
      <w:r>
        <w:rPr>
          <w:rFonts w:cs="Arial"/>
        </w:rPr>
        <w:t xml:space="preserve"> new operational efficiencies within the club. </w:t>
      </w:r>
    </w:p>
    <w:p w:rsidR="00607F09" w:rsidRPr="00663A9A" w:rsidRDefault="00607F09" w:rsidP="00607F09">
      <w:pPr>
        <w:pStyle w:val="Heading1"/>
        <w:numPr>
          <w:ilvl w:val="0"/>
          <w:numId w:val="0"/>
        </w:numPr>
        <w:spacing w:before="240"/>
        <w:rPr>
          <w:color w:val="00B0F0"/>
          <w:sz w:val="24"/>
          <w:szCs w:val="24"/>
        </w:rPr>
      </w:pPr>
      <w:r w:rsidRPr="00663A9A">
        <w:rPr>
          <w:color w:val="00B0F0"/>
          <w:sz w:val="24"/>
          <w:szCs w:val="24"/>
        </w:rPr>
        <w:t>Event Overview</w:t>
      </w:r>
    </w:p>
    <w:p w:rsidR="00306108" w:rsidRPr="00F900B8" w:rsidRDefault="00306108" w:rsidP="00306108">
      <w:pPr>
        <w:rPr>
          <w:color w:val="7030A0"/>
        </w:rPr>
      </w:pPr>
    </w:p>
    <w:p w:rsidR="003B35F0" w:rsidRPr="00663A9A" w:rsidRDefault="00F900B8" w:rsidP="00306108">
      <w:pPr>
        <w:rPr>
          <w:b/>
          <w:color w:val="00B0F0"/>
        </w:rPr>
      </w:pPr>
      <w:r w:rsidRPr="00663A9A">
        <w:rPr>
          <w:b/>
          <w:color w:val="00B0F0"/>
        </w:rPr>
        <w:t xml:space="preserve">Day One: </w:t>
      </w:r>
      <w:r w:rsidR="00072932">
        <w:rPr>
          <w:b/>
          <w:color w:val="00B0F0"/>
        </w:rPr>
        <w:t>Sunday, February 24</w:t>
      </w:r>
    </w:p>
    <w:p w:rsidR="00F900B8" w:rsidRPr="00F900B8" w:rsidRDefault="00033856" w:rsidP="006A3613">
      <w:pPr>
        <w:rPr>
          <w:rFonts w:cs="Arial"/>
        </w:rPr>
      </w:pPr>
      <w:r>
        <w:rPr>
          <w:rFonts w:cs="Arial"/>
        </w:rPr>
        <w:t xml:space="preserve">After arriving in </w:t>
      </w:r>
      <w:r w:rsidR="00072932">
        <w:rPr>
          <w:rFonts w:cs="Arial"/>
        </w:rPr>
        <w:t>Nashville</w:t>
      </w:r>
      <w:r w:rsidR="00B45236">
        <w:rPr>
          <w:rFonts w:cs="Arial"/>
        </w:rPr>
        <w:t xml:space="preserve"> and checking in</w:t>
      </w:r>
      <w:r w:rsidR="003B35F0">
        <w:rPr>
          <w:rFonts w:cs="Arial"/>
        </w:rPr>
        <w:t xml:space="preserve">, </w:t>
      </w:r>
      <w:r w:rsidR="00072932">
        <w:rPr>
          <w:rFonts w:cs="Arial"/>
        </w:rPr>
        <w:t xml:space="preserve">I registered and attended </w:t>
      </w:r>
      <w:r w:rsidR="00F900B8">
        <w:rPr>
          <w:rFonts w:cs="Arial"/>
        </w:rPr>
        <w:t xml:space="preserve">an </w:t>
      </w:r>
      <w:r>
        <w:rPr>
          <w:rFonts w:cs="Arial"/>
        </w:rPr>
        <w:t xml:space="preserve">afternoon </w:t>
      </w:r>
      <w:r w:rsidR="00F900B8">
        <w:rPr>
          <w:rFonts w:cs="Arial"/>
        </w:rPr>
        <w:t xml:space="preserve">of </w:t>
      </w:r>
      <w:r>
        <w:rPr>
          <w:rFonts w:cs="Arial"/>
        </w:rPr>
        <w:t>education</w:t>
      </w:r>
      <w:r w:rsidR="00805E89">
        <w:rPr>
          <w:rFonts w:cs="Arial"/>
        </w:rPr>
        <w:t xml:space="preserve">. The </w:t>
      </w:r>
      <w:r w:rsidR="00072932">
        <w:rPr>
          <w:rFonts w:cs="Arial"/>
        </w:rPr>
        <w:t>twenty</w:t>
      </w:r>
      <w:r w:rsidR="00F900B8">
        <w:rPr>
          <w:rFonts w:cs="Arial"/>
        </w:rPr>
        <w:t xml:space="preserve"> available sessions included </w:t>
      </w:r>
      <w:r w:rsidR="00072932">
        <w:rPr>
          <w:rFonts w:cs="Arial"/>
          <w:i/>
        </w:rPr>
        <w:t>Performance Management: Adapting to a Changing Workforce</w:t>
      </w:r>
      <w:r w:rsidR="00B45236">
        <w:rPr>
          <w:rFonts w:cs="Arial"/>
          <w:i/>
        </w:rPr>
        <w:t xml:space="preserve">, </w:t>
      </w:r>
      <w:r w:rsidR="00072932">
        <w:rPr>
          <w:rFonts w:cs="Arial"/>
          <w:i/>
        </w:rPr>
        <w:t xml:space="preserve">Cross-Pollination of Your Club’s Departments for Better Revenue Generation, Driving Profit in Food &amp; Beverage, </w:t>
      </w:r>
      <w:r w:rsidR="00072932" w:rsidRPr="00072932">
        <w:rPr>
          <w:rFonts w:cs="Arial"/>
        </w:rPr>
        <w:t>and</w:t>
      </w:r>
      <w:r w:rsidR="00072932">
        <w:rPr>
          <w:rFonts w:cs="Arial"/>
          <w:i/>
        </w:rPr>
        <w:t xml:space="preserve"> IT Strategic Planning. </w:t>
      </w:r>
    </w:p>
    <w:p w:rsidR="00607F09" w:rsidRPr="00663A9A" w:rsidRDefault="00F900B8" w:rsidP="006A3613">
      <w:pPr>
        <w:rPr>
          <w:rFonts w:cs="Arial"/>
          <w:b/>
          <w:color w:val="00B0F0"/>
        </w:rPr>
      </w:pPr>
      <w:r w:rsidRPr="00663A9A">
        <w:rPr>
          <w:rFonts w:cs="Arial"/>
          <w:b/>
          <w:color w:val="00B0F0"/>
        </w:rPr>
        <w:t>&lt;NAME</w:t>
      </w:r>
      <w:r w:rsidR="008F2AC6" w:rsidRPr="00663A9A">
        <w:rPr>
          <w:rFonts w:cs="Arial"/>
          <w:b/>
          <w:color w:val="00B0F0"/>
        </w:rPr>
        <w:t xml:space="preserve"> WHAT </w:t>
      </w:r>
      <w:r w:rsidR="004A498F" w:rsidRPr="00663A9A">
        <w:rPr>
          <w:rFonts w:cs="Arial"/>
          <w:b/>
          <w:color w:val="00B0F0"/>
        </w:rPr>
        <w:t xml:space="preserve">SPECIFIC </w:t>
      </w:r>
      <w:r w:rsidR="008F2AC6" w:rsidRPr="00663A9A">
        <w:rPr>
          <w:rFonts w:cs="Arial"/>
          <w:b/>
          <w:color w:val="00B0F0"/>
        </w:rPr>
        <w:t>SESSION</w:t>
      </w:r>
      <w:r w:rsidR="00072932">
        <w:rPr>
          <w:rFonts w:cs="Arial"/>
          <w:b/>
          <w:color w:val="00B0F0"/>
        </w:rPr>
        <w:t>S</w:t>
      </w:r>
      <w:r w:rsidR="008F2AC6" w:rsidRPr="00663A9A">
        <w:rPr>
          <w:rFonts w:cs="Arial"/>
          <w:b/>
          <w:color w:val="00B0F0"/>
        </w:rPr>
        <w:t xml:space="preserve"> OR ROUNDTABLE YOU ATTENDED.</w:t>
      </w:r>
      <w:r w:rsidR="00253937">
        <w:rPr>
          <w:rFonts w:cs="Arial"/>
          <w:b/>
          <w:color w:val="00B0F0"/>
        </w:rPr>
        <w:t xml:space="preserve"> ADD A NOTE ABOUT APPLICABILITY TO YOUR CLUB. PRO TIP: USE THE DESCRIPTIONS WITHIN THE APP SO YOU DON’T HAVE TO REINVENT THE WHEEL.</w:t>
      </w:r>
      <w:r w:rsidR="008F2AC6" w:rsidRPr="00663A9A">
        <w:rPr>
          <w:rFonts w:cs="Arial"/>
          <w:b/>
          <w:color w:val="00B0F0"/>
        </w:rPr>
        <w:t>&gt;</w:t>
      </w:r>
    </w:p>
    <w:p w:rsidR="003B35F0" w:rsidRDefault="003B35F0" w:rsidP="006A3613">
      <w:pPr>
        <w:rPr>
          <w:rFonts w:cs="Arial"/>
        </w:rPr>
      </w:pPr>
    </w:p>
    <w:p w:rsidR="006A3613" w:rsidRPr="00663A9A" w:rsidRDefault="003B35F0" w:rsidP="006A3613">
      <w:pPr>
        <w:rPr>
          <w:rFonts w:cs="Arial"/>
          <w:b/>
          <w:color w:val="00B0F0"/>
        </w:rPr>
      </w:pPr>
      <w:r w:rsidRPr="00663A9A">
        <w:rPr>
          <w:rFonts w:cs="Arial"/>
          <w:b/>
          <w:color w:val="00B0F0"/>
        </w:rPr>
        <w:t>Day Two</w:t>
      </w:r>
      <w:r w:rsidR="00F900B8" w:rsidRPr="00663A9A">
        <w:rPr>
          <w:rFonts w:cs="Arial"/>
          <w:b/>
          <w:color w:val="00B0F0"/>
        </w:rPr>
        <w:t xml:space="preserve">: </w:t>
      </w:r>
      <w:r w:rsidR="00072932">
        <w:rPr>
          <w:rFonts w:cs="Arial"/>
          <w:b/>
          <w:color w:val="00B0F0"/>
        </w:rPr>
        <w:t>Monday, February 25</w:t>
      </w:r>
    </w:p>
    <w:p w:rsidR="00B45236" w:rsidRDefault="00B45236" w:rsidP="00D9766B">
      <w:pPr>
        <w:rPr>
          <w:rFonts w:cs="Arial"/>
        </w:rPr>
      </w:pPr>
      <w:r>
        <w:rPr>
          <w:rFonts w:cs="Arial"/>
        </w:rPr>
        <w:t>The morning started with Opening Business Session where attendees heard from featured speaker</w:t>
      </w:r>
      <w:r w:rsidR="00072932">
        <w:rPr>
          <w:rFonts w:cs="Arial"/>
        </w:rPr>
        <w:t>s</w:t>
      </w:r>
      <w:r>
        <w:rPr>
          <w:rFonts w:cs="Arial"/>
        </w:rPr>
        <w:t xml:space="preserve"> </w:t>
      </w:r>
      <w:r w:rsidR="001220E4">
        <w:rPr>
          <w:rFonts w:cs="Arial"/>
        </w:rPr>
        <w:t xml:space="preserve">Kirk Herbstreit </w:t>
      </w:r>
      <w:r w:rsidR="00072932">
        <w:rPr>
          <w:rFonts w:cs="Arial"/>
        </w:rPr>
        <w:t>and Cooper Manning</w:t>
      </w:r>
      <w:r>
        <w:rPr>
          <w:rFonts w:cs="Arial"/>
        </w:rPr>
        <w:t xml:space="preserve">. </w:t>
      </w:r>
      <w:r w:rsidR="001220E4">
        <w:rPr>
          <w:rFonts w:cs="Arial"/>
        </w:rPr>
        <w:t xml:space="preserve">These speakers are </w:t>
      </w:r>
      <w:r w:rsidR="00D9766B" w:rsidRPr="00D9766B">
        <w:rPr>
          <w:rFonts w:cs="Arial"/>
        </w:rPr>
        <w:t xml:space="preserve">examples of persistence, perseverance, and leadership </w:t>
      </w:r>
      <w:r w:rsidR="0065349C">
        <w:rPr>
          <w:rFonts w:cs="Arial"/>
        </w:rPr>
        <w:t xml:space="preserve">that </w:t>
      </w:r>
      <w:r w:rsidR="00D9766B" w:rsidRPr="00D9766B">
        <w:rPr>
          <w:rFonts w:cs="Arial"/>
        </w:rPr>
        <w:t xml:space="preserve">transcend the sports world. </w:t>
      </w:r>
      <w:r w:rsidR="001220E4" w:rsidRPr="001220E4">
        <w:rPr>
          <w:rFonts w:cs="Arial"/>
        </w:rPr>
        <w:t xml:space="preserve">ESPN/ABC college football </w:t>
      </w:r>
      <w:proofErr w:type="spellStart"/>
      <w:proofErr w:type="gramStart"/>
      <w:r w:rsidR="001220E4" w:rsidRPr="001220E4">
        <w:rPr>
          <w:rFonts w:cs="Arial"/>
        </w:rPr>
        <w:t>analyst,</w:t>
      </w:r>
      <w:r w:rsidR="001220E4">
        <w:rPr>
          <w:rFonts w:cs="Arial"/>
        </w:rPr>
        <w:t>Kirk</w:t>
      </w:r>
      <w:proofErr w:type="spellEnd"/>
      <w:proofErr w:type="gramEnd"/>
      <w:r w:rsidR="001220E4">
        <w:rPr>
          <w:rFonts w:cs="Arial"/>
        </w:rPr>
        <w:t xml:space="preserve"> Herbstreit is</w:t>
      </w:r>
      <w:r w:rsidR="001220E4" w:rsidRPr="001220E4">
        <w:rPr>
          <w:rFonts w:cs="Arial"/>
        </w:rPr>
        <w:t xml:space="preserve"> the winner of 11 Sports Emmy Awards, including, Best Studio Analyst, Best Game Analyst and Best Studio Show, the voice of the College Football Playoffs and the man widely recognized as the name and face of college football</w:t>
      </w:r>
      <w:r w:rsidR="00D9766B" w:rsidRPr="00D9766B">
        <w:rPr>
          <w:rFonts w:cs="Arial"/>
        </w:rPr>
        <w:t>.</w:t>
      </w:r>
      <w:r w:rsidR="0065349C">
        <w:rPr>
          <w:rFonts w:cs="Arial"/>
        </w:rPr>
        <w:t xml:space="preserve"> </w:t>
      </w:r>
      <w:r w:rsidR="00D9766B" w:rsidRPr="00D9766B">
        <w:rPr>
          <w:rFonts w:cs="Arial"/>
        </w:rPr>
        <w:t xml:space="preserve">Cooper Manning is </w:t>
      </w:r>
      <w:r w:rsidR="001220E4">
        <w:rPr>
          <w:rFonts w:cs="Arial"/>
        </w:rPr>
        <w:t xml:space="preserve">a member of the First Family of Football, </w:t>
      </w:r>
      <w:r w:rsidR="00D9766B" w:rsidRPr="00D9766B">
        <w:rPr>
          <w:rFonts w:cs="Arial"/>
        </w:rPr>
        <w:t>the host for the show “The Manning Hour” for Fox Sports, and Principal and Senior Managing Director of Investor Relations for AJ Capital Partners. He was one of the nation’s top wide receivers, signing with Ole Miss out of high school before a spinal stenosis diagnosis ended his playing career.</w:t>
      </w:r>
    </w:p>
    <w:p w:rsidR="005873D6" w:rsidRDefault="005873D6" w:rsidP="00B45236">
      <w:pPr>
        <w:rPr>
          <w:rFonts w:cs="Arial"/>
        </w:rPr>
      </w:pPr>
    </w:p>
    <w:p w:rsidR="00B45236" w:rsidRDefault="005873D6" w:rsidP="00FD63DF">
      <w:pPr>
        <w:rPr>
          <w:rFonts w:cs="Arial"/>
        </w:rPr>
      </w:pPr>
      <w:r>
        <w:rPr>
          <w:rFonts w:cs="Arial"/>
        </w:rPr>
        <w:t xml:space="preserve">The afternoon’s general education session featured </w:t>
      </w:r>
      <w:r w:rsidR="00FD63DF">
        <w:rPr>
          <w:rFonts w:cs="Arial"/>
        </w:rPr>
        <w:t>a</w:t>
      </w:r>
      <w:r w:rsidR="00FD63DF" w:rsidRPr="00FD63DF">
        <w:rPr>
          <w:rFonts w:cs="Arial"/>
        </w:rPr>
        <w:t xml:space="preserve"> 21-year veteran of the United States Air Force, Colonel Nicole Malachowski (USAF, Ret.)</w:t>
      </w:r>
      <w:r w:rsidR="00FD63DF">
        <w:rPr>
          <w:rFonts w:cs="Arial"/>
        </w:rPr>
        <w:t>. She</w:t>
      </w:r>
      <w:r w:rsidR="00FD63DF" w:rsidRPr="00FD63DF">
        <w:rPr>
          <w:rFonts w:cs="Arial"/>
        </w:rPr>
        <w:t xml:space="preserve"> wanted to fly military jets from the moment she saw them at her first air show when she was five years old. She achieved that goal – and then some. A leader, a combat veteran, the first woman pilot on the Thunderbirds Air Demonstration Squadron, an instructor, a White House Fellow, and an inductee into the Women in Aviation International Pioneer Hall of Fame, Nicole’s Air Force career exceeded her wildest dreams. Nicole inspire</w:t>
      </w:r>
      <w:r w:rsidR="00FD63DF">
        <w:rPr>
          <w:rFonts w:cs="Arial"/>
        </w:rPr>
        <w:t xml:space="preserve">d me with </w:t>
      </w:r>
      <w:r w:rsidR="00FD63DF" w:rsidRPr="00FD63DF">
        <w:rPr>
          <w:rFonts w:cs="Arial"/>
        </w:rPr>
        <w:t>her experiences as a member and leader of exceptional teams.</w:t>
      </w:r>
      <w:r w:rsidR="00FD63DF">
        <w:rPr>
          <w:rFonts w:cs="Arial"/>
        </w:rPr>
        <w:t xml:space="preserve"> </w:t>
      </w:r>
    </w:p>
    <w:p w:rsidR="00FD63DF" w:rsidRDefault="00FD63DF" w:rsidP="00FD63DF">
      <w:pPr>
        <w:rPr>
          <w:rFonts w:cs="Arial"/>
        </w:rPr>
      </w:pPr>
    </w:p>
    <w:p w:rsidR="00FD63DF" w:rsidRPr="00663A9A" w:rsidRDefault="004A498F" w:rsidP="00FD63DF">
      <w:pPr>
        <w:rPr>
          <w:rFonts w:cs="Arial"/>
          <w:b/>
          <w:color w:val="00B0F0"/>
        </w:rPr>
      </w:pPr>
      <w:r>
        <w:rPr>
          <w:rFonts w:cs="Arial"/>
        </w:rPr>
        <w:t xml:space="preserve">Education </w:t>
      </w:r>
      <w:proofErr w:type="gramStart"/>
      <w:r>
        <w:rPr>
          <w:rFonts w:cs="Arial"/>
        </w:rPr>
        <w:t>continued on</w:t>
      </w:r>
      <w:proofErr w:type="gramEnd"/>
      <w:r>
        <w:rPr>
          <w:rFonts w:cs="Arial"/>
        </w:rPr>
        <w:t xml:space="preserve"> day two with </w:t>
      </w:r>
      <w:r w:rsidR="00FD63DF">
        <w:rPr>
          <w:rFonts w:cs="Arial"/>
        </w:rPr>
        <w:t>sixteen</w:t>
      </w:r>
      <w:r w:rsidR="005873D6">
        <w:rPr>
          <w:rFonts w:cs="Arial"/>
        </w:rPr>
        <w:t xml:space="preserve"> additional</w:t>
      </w:r>
      <w:r w:rsidR="005B41A9">
        <w:rPr>
          <w:rFonts w:cs="Arial"/>
        </w:rPr>
        <w:t xml:space="preserve"> </w:t>
      </w:r>
      <w:r>
        <w:rPr>
          <w:rFonts w:cs="Arial"/>
        </w:rPr>
        <w:t xml:space="preserve">concurrent sessions including </w:t>
      </w:r>
      <w:r w:rsidR="00FD63DF">
        <w:rPr>
          <w:rFonts w:cs="Arial"/>
          <w:i/>
        </w:rPr>
        <w:t>Simple Numbers for Business Segment Management, Small Footprint, Large Impact: Maximizing Your Boutique Fitness Center, Beyond Customer Service: Gracious Hospitality,</w:t>
      </w:r>
      <w:r w:rsidR="00FD63DF" w:rsidRPr="00FD63DF">
        <w:rPr>
          <w:rFonts w:cs="Arial"/>
        </w:rPr>
        <w:t xml:space="preserve"> and</w:t>
      </w:r>
      <w:r w:rsidR="00FD63DF">
        <w:rPr>
          <w:rFonts w:cs="Arial"/>
          <w:i/>
        </w:rPr>
        <w:t xml:space="preserve"> Taking Action on Membership Retention</w:t>
      </w:r>
      <w:r w:rsidR="005873D6">
        <w:rPr>
          <w:rFonts w:cs="Arial"/>
          <w:i/>
        </w:rPr>
        <w:t xml:space="preserve">. </w:t>
      </w:r>
      <w:r w:rsidR="00FD63DF" w:rsidRPr="00663A9A">
        <w:rPr>
          <w:rFonts w:cs="Arial"/>
          <w:b/>
          <w:color w:val="00B0F0"/>
        </w:rPr>
        <w:t>&lt;NAME WHAT SPECIFIC SESSION</w:t>
      </w:r>
      <w:r w:rsidR="00FD63DF">
        <w:rPr>
          <w:rFonts w:cs="Arial"/>
          <w:b/>
          <w:color w:val="00B0F0"/>
        </w:rPr>
        <w:t>S</w:t>
      </w:r>
      <w:r w:rsidR="00FD63DF" w:rsidRPr="00663A9A">
        <w:rPr>
          <w:rFonts w:cs="Arial"/>
          <w:b/>
          <w:color w:val="00B0F0"/>
        </w:rPr>
        <w:t xml:space="preserve"> OR ROUNDTABLE YOU ATTENDED.&gt;</w:t>
      </w:r>
    </w:p>
    <w:p w:rsidR="005B41A9" w:rsidRDefault="005B41A9" w:rsidP="006A3613">
      <w:pPr>
        <w:rPr>
          <w:rFonts w:cs="Arial"/>
          <w:i/>
        </w:rPr>
      </w:pPr>
    </w:p>
    <w:p w:rsidR="00574CCB" w:rsidRPr="00663A9A" w:rsidRDefault="008978F6" w:rsidP="006A3613">
      <w:pPr>
        <w:rPr>
          <w:rFonts w:cs="Arial"/>
          <w:b/>
          <w:color w:val="00B0F0"/>
        </w:rPr>
      </w:pPr>
      <w:r w:rsidRPr="00663A9A">
        <w:rPr>
          <w:rFonts w:cs="Arial"/>
          <w:b/>
          <w:color w:val="00B0F0"/>
        </w:rPr>
        <w:t>Day Three</w:t>
      </w:r>
      <w:r w:rsidR="00F900B8" w:rsidRPr="00663A9A">
        <w:rPr>
          <w:rFonts w:cs="Arial"/>
          <w:b/>
          <w:color w:val="00B0F0"/>
        </w:rPr>
        <w:t xml:space="preserve">: </w:t>
      </w:r>
      <w:r w:rsidR="00FD63DF">
        <w:rPr>
          <w:rFonts w:cs="Arial"/>
          <w:b/>
          <w:color w:val="00B0F0"/>
        </w:rPr>
        <w:t>Tuesday, February 26</w:t>
      </w:r>
    </w:p>
    <w:p w:rsidR="00FD63DF" w:rsidRDefault="00574CCB" w:rsidP="006A3613">
      <w:pPr>
        <w:rPr>
          <w:rFonts w:cs="Arial"/>
        </w:rPr>
      </w:pPr>
      <w:r>
        <w:rPr>
          <w:rFonts w:cs="Arial"/>
        </w:rPr>
        <w:t xml:space="preserve">The </w:t>
      </w:r>
      <w:r w:rsidR="005B41A9">
        <w:rPr>
          <w:rFonts w:cs="Arial"/>
        </w:rPr>
        <w:t xml:space="preserve">day began at 8:00 a.m. with </w:t>
      </w:r>
      <w:r w:rsidR="00FD63DF">
        <w:rPr>
          <w:rFonts w:cs="Arial"/>
        </w:rPr>
        <w:t>featured speaker Scott Hamilton</w:t>
      </w:r>
      <w:r w:rsidR="00FD63DF" w:rsidRPr="00FD63DF">
        <w:rPr>
          <w:rFonts w:cs="Arial"/>
        </w:rPr>
        <w:t>, Olympic Champion, television broadcaster, philanthropist, motivational speaker, author, husband, father, cancer survivor, and eternal optimist. In 1984, Scott captured the hearts of millions of viewers worldwide with his incredible Olympic gold medal-winning performance in Sarajevo. Since then he has entertainment millions more with his exciting performances, complete with backflips, artistry, and humor. Considered one of the greatest male figure skaters of all time, and figure skating’s voice of authority in the US, Scott has spent the last 30-plus years providing his infectious analysis of national and global skating competitions.</w:t>
      </w:r>
    </w:p>
    <w:p w:rsidR="00FD63DF" w:rsidRDefault="00FD63DF" w:rsidP="006A3613">
      <w:pPr>
        <w:rPr>
          <w:rFonts w:cs="Arial"/>
        </w:rPr>
      </w:pPr>
    </w:p>
    <w:p w:rsidR="00FD63DF" w:rsidRPr="00FD63DF" w:rsidRDefault="00FD63DF" w:rsidP="006A3613">
      <w:pPr>
        <w:rPr>
          <w:rFonts w:cs="Arial"/>
          <w:b/>
          <w:color w:val="00B0F0"/>
        </w:rPr>
      </w:pPr>
      <w:r>
        <w:rPr>
          <w:rFonts w:cs="Arial"/>
          <w:b/>
          <w:color w:val="00B0F0"/>
        </w:rPr>
        <w:t>&lt;</w:t>
      </w:r>
      <w:r w:rsidRPr="00FD63DF">
        <w:rPr>
          <w:rFonts w:cs="Arial"/>
          <w:b/>
          <w:color w:val="00B0F0"/>
        </w:rPr>
        <w:t>OR</w:t>
      </w:r>
      <w:r>
        <w:rPr>
          <w:rFonts w:cs="Arial"/>
          <w:b/>
          <w:color w:val="00B0F0"/>
        </w:rPr>
        <w:t xml:space="preserve">&gt; </w:t>
      </w:r>
    </w:p>
    <w:p w:rsidR="00FD63DF" w:rsidRDefault="00FD63DF" w:rsidP="006A3613">
      <w:pPr>
        <w:rPr>
          <w:rFonts w:cs="Arial"/>
        </w:rPr>
      </w:pPr>
    </w:p>
    <w:p w:rsidR="0042573B" w:rsidRDefault="00FD63DF" w:rsidP="006A3613">
      <w:pPr>
        <w:rPr>
          <w:rFonts w:cs="Arial"/>
        </w:rPr>
      </w:pPr>
      <w:r>
        <w:rPr>
          <w:rFonts w:cs="Arial"/>
        </w:rPr>
        <w:t xml:space="preserve">The day began at 8:00 a.m. with </w:t>
      </w:r>
      <w:r>
        <w:rPr>
          <w:rFonts w:cs="Arial"/>
          <w:i/>
        </w:rPr>
        <w:t xml:space="preserve">The Future of Fitness: Leveraging Unique </w:t>
      </w:r>
      <w:r w:rsidR="00253937">
        <w:rPr>
          <w:rFonts w:cs="Arial"/>
          <w:i/>
        </w:rPr>
        <w:t>Design</w:t>
      </w:r>
      <w:r>
        <w:rPr>
          <w:rFonts w:cs="Arial"/>
          <w:i/>
        </w:rPr>
        <w:t xml:space="preserve"> and Innovative Programming. </w:t>
      </w:r>
      <w:r>
        <w:rPr>
          <w:rFonts w:cs="Arial"/>
        </w:rPr>
        <w:t xml:space="preserve">This session explored how to design fitness </w:t>
      </w:r>
      <w:r w:rsidR="00253937">
        <w:rPr>
          <w:rFonts w:cs="Arial"/>
        </w:rPr>
        <w:t xml:space="preserve">offerings and </w:t>
      </w:r>
      <w:r>
        <w:rPr>
          <w:rFonts w:cs="Arial"/>
        </w:rPr>
        <w:t xml:space="preserve">programming by seamlessly blending </w:t>
      </w:r>
      <w:r w:rsidR="00253937">
        <w:rPr>
          <w:rFonts w:cs="Arial"/>
        </w:rPr>
        <w:t xml:space="preserve">our </w:t>
      </w:r>
      <w:r>
        <w:rPr>
          <w:rFonts w:cs="Arial"/>
        </w:rPr>
        <w:t>operational needs, current and future trends,</w:t>
      </w:r>
      <w:r w:rsidR="00253937">
        <w:rPr>
          <w:rFonts w:cs="Arial"/>
        </w:rPr>
        <w:t xml:space="preserve"> along with delineating </w:t>
      </w:r>
      <w:r w:rsidR="00514CE8">
        <w:rPr>
          <w:rFonts w:cs="Arial"/>
        </w:rPr>
        <w:t xml:space="preserve">features </w:t>
      </w:r>
      <w:r w:rsidR="00253937">
        <w:rPr>
          <w:rFonts w:cs="Arial"/>
        </w:rPr>
        <w:t>that speak to each unique club</w:t>
      </w:r>
      <w:r w:rsidR="00A0523E" w:rsidRPr="00A0523E">
        <w:rPr>
          <w:rFonts w:cs="Arial"/>
          <w:i/>
        </w:rPr>
        <w:t>.</w:t>
      </w:r>
      <w:r w:rsidR="00A0523E">
        <w:rPr>
          <w:rFonts w:cs="Arial"/>
        </w:rPr>
        <w:t xml:space="preserve"> </w:t>
      </w:r>
    </w:p>
    <w:p w:rsidR="0042573B" w:rsidRDefault="0042573B" w:rsidP="006A3613">
      <w:pPr>
        <w:rPr>
          <w:rFonts w:cs="Arial"/>
        </w:rPr>
      </w:pPr>
    </w:p>
    <w:p w:rsidR="0042573B" w:rsidRPr="00663A9A" w:rsidRDefault="005B41A9" w:rsidP="0042573B">
      <w:pPr>
        <w:rPr>
          <w:rFonts w:cs="Arial"/>
          <w:color w:val="00B0F0"/>
        </w:rPr>
      </w:pPr>
      <w:r>
        <w:rPr>
          <w:rFonts w:cs="Arial"/>
        </w:rPr>
        <w:t>Next</w:t>
      </w:r>
      <w:r w:rsidR="0042573B">
        <w:rPr>
          <w:rFonts w:cs="Arial"/>
        </w:rPr>
        <w:t xml:space="preserve">, I had the opportunity to </w:t>
      </w:r>
      <w:r>
        <w:rPr>
          <w:rFonts w:cs="Arial"/>
        </w:rPr>
        <w:t>visit</w:t>
      </w:r>
      <w:r w:rsidR="0042573B" w:rsidRPr="00607F09">
        <w:rPr>
          <w:rFonts w:cs="Arial"/>
        </w:rPr>
        <w:t xml:space="preserve"> the Club Business Expo. </w:t>
      </w:r>
      <w:r w:rsidR="00A0523E">
        <w:rPr>
          <w:rFonts w:cs="Arial"/>
        </w:rPr>
        <w:t xml:space="preserve">Approximately 250 </w:t>
      </w:r>
      <w:r w:rsidR="0042573B" w:rsidRPr="00607F09">
        <w:rPr>
          <w:rFonts w:cs="Arial"/>
        </w:rPr>
        <w:t>club-industry specific vendors shared their latest p</w:t>
      </w:r>
      <w:r w:rsidR="00251F76">
        <w:rPr>
          <w:rFonts w:cs="Arial"/>
        </w:rPr>
        <w:t xml:space="preserve">roducts, services, </w:t>
      </w:r>
      <w:r w:rsidR="0042573B" w:rsidRPr="00607F09">
        <w:rPr>
          <w:rFonts w:cs="Arial"/>
        </w:rPr>
        <w:t xml:space="preserve">and resources. </w:t>
      </w:r>
      <w:r w:rsidRPr="00663A9A">
        <w:rPr>
          <w:rFonts w:cs="Arial"/>
          <w:b/>
          <w:color w:val="00B0F0"/>
        </w:rPr>
        <w:t>&lt;</w:t>
      </w:r>
      <w:r w:rsidR="0042573B" w:rsidRPr="00663A9A">
        <w:rPr>
          <w:rFonts w:cs="Arial"/>
          <w:b/>
          <w:color w:val="00B0F0"/>
        </w:rPr>
        <w:t xml:space="preserve">INSERT A SENTENCE ABOUT AN INTERACTION WITH A VENDOR/SERVICE PROVIDER WHO MIGHT </w:t>
      </w:r>
      <w:r w:rsidRPr="00663A9A">
        <w:rPr>
          <w:rFonts w:cs="Arial"/>
          <w:b/>
          <w:color w:val="00B0F0"/>
        </w:rPr>
        <w:t>HAVE A SOLUTION OF INTEREST TO YOU</w:t>
      </w:r>
      <w:r w:rsidR="0042573B" w:rsidRPr="00663A9A">
        <w:rPr>
          <w:rFonts w:cs="Arial"/>
          <w:b/>
          <w:color w:val="00B0F0"/>
        </w:rPr>
        <w:t xml:space="preserve"> CLUB.</w:t>
      </w:r>
      <w:r w:rsidRPr="00663A9A">
        <w:rPr>
          <w:rFonts w:cs="Arial"/>
          <w:b/>
          <w:color w:val="00B0F0"/>
        </w:rPr>
        <w:t>&gt;</w:t>
      </w:r>
    </w:p>
    <w:p w:rsidR="0042573B" w:rsidRDefault="0042573B" w:rsidP="006A3613">
      <w:pPr>
        <w:rPr>
          <w:rFonts w:cs="Arial"/>
        </w:rPr>
      </w:pPr>
    </w:p>
    <w:p w:rsidR="00052FC2" w:rsidRDefault="005B41A9" w:rsidP="006A3613">
      <w:pPr>
        <w:rPr>
          <w:rFonts w:cs="Arial"/>
        </w:rPr>
      </w:pPr>
      <w:r>
        <w:rPr>
          <w:rFonts w:cs="Arial"/>
        </w:rPr>
        <w:t>In the early afternoon</w:t>
      </w:r>
      <w:r w:rsidR="008F2AC6">
        <w:rPr>
          <w:rFonts w:cs="Arial"/>
        </w:rPr>
        <w:t xml:space="preserve">, I participated in the Career Opportunities </w:t>
      </w:r>
      <w:r w:rsidR="00A0523E">
        <w:rPr>
          <w:rFonts w:cs="Arial"/>
        </w:rPr>
        <w:t>&amp;</w:t>
      </w:r>
      <w:r w:rsidR="008F2AC6">
        <w:rPr>
          <w:rFonts w:cs="Arial"/>
        </w:rPr>
        <w:t xml:space="preserve"> Mentoring Showcase. At this job fair and networking forum, I </w:t>
      </w:r>
      <w:r>
        <w:rPr>
          <w:rFonts w:cs="Arial"/>
        </w:rPr>
        <w:t>connected with hospitality industry</w:t>
      </w:r>
      <w:r w:rsidR="008F2AC6">
        <w:rPr>
          <w:rFonts w:cs="Arial"/>
        </w:rPr>
        <w:t xml:space="preserve"> students and </w:t>
      </w:r>
      <w:r w:rsidR="00DF1065">
        <w:rPr>
          <w:rFonts w:cs="Arial"/>
        </w:rPr>
        <w:t xml:space="preserve">potential </w:t>
      </w:r>
      <w:r w:rsidR="008F2AC6">
        <w:rPr>
          <w:rFonts w:cs="Arial"/>
        </w:rPr>
        <w:t xml:space="preserve">future </w:t>
      </w:r>
      <w:r w:rsidR="00A0523E">
        <w:rPr>
          <w:rFonts w:cs="Arial"/>
        </w:rPr>
        <w:t xml:space="preserve">team </w:t>
      </w:r>
      <w:r w:rsidR="00805E89">
        <w:rPr>
          <w:rFonts w:cs="Arial"/>
        </w:rPr>
        <w:t>members</w:t>
      </w:r>
      <w:r w:rsidR="008F2AC6">
        <w:rPr>
          <w:rFonts w:cs="Arial"/>
        </w:rPr>
        <w:t xml:space="preserve"> for our club. </w:t>
      </w:r>
      <w:r w:rsidR="00A0523E">
        <w:rPr>
          <w:rFonts w:cs="Arial"/>
        </w:rPr>
        <w:t>Approximately 300 students from top hospitality programs around the country attend</w:t>
      </w:r>
      <w:r w:rsidR="00253937">
        <w:rPr>
          <w:rFonts w:cs="Arial"/>
        </w:rPr>
        <w:t>ed</w:t>
      </w:r>
      <w:r w:rsidR="00A0523E">
        <w:rPr>
          <w:rFonts w:cs="Arial"/>
        </w:rPr>
        <w:t xml:space="preserve"> this event. </w:t>
      </w:r>
    </w:p>
    <w:p w:rsidR="00052FC2" w:rsidRDefault="00052FC2" w:rsidP="006A3613">
      <w:pPr>
        <w:rPr>
          <w:rFonts w:cs="Arial"/>
        </w:rPr>
      </w:pPr>
    </w:p>
    <w:p w:rsidR="00607F09" w:rsidRDefault="008F2AC6" w:rsidP="006A3613">
      <w:pPr>
        <w:rPr>
          <w:rFonts w:cs="Arial"/>
          <w:b/>
          <w:color w:val="00B0F0"/>
        </w:rPr>
      </w:pPr>
      <w:r>
        <w:rPr>
          <w:rFonts w:cs="Arial"/>
        </w:rPr>
        <w:t xml:space="preserve">Following this event, education </w:t>
      </w:r>
      <w:r w:rsidR="0051354A">
        <w:rPr>
          <w:rFonts w:cs="Arial"/>
        </w:rPr>
        <w:t xml:space="preserve">was available </w:t>
      </w:r>
      <w:r>
        <w:rPr>
          <w:rFonts w:cs="Arial"/>
        </w:rPr>
        <w:t xml:space="preserve">on </w:t>
      </w:r>
      <w:r w:rsidR="00514CE8">
        <w:rPr>
          <w:rFonts w:cs="Arial"/>
        </w:rPr>
        <w:t>several</w:t>
      </w:r>
      <w:r>
        <w:rPr>
          <w:rFonts w:cs="Arial"/>
        </w:rPr>
        <w:t xml:space="preserve"> topics including </w:t>
      </w:r>
      <w:r w:rsidR="00253937">
        <w:rPr>
          <w:rFonts w:cs="Arial"/>
          <w:i/>
        </w:rPr>
        <w:t>Creating and Maintaining a Thorough F&amp;B Curriculum, Team Building for 2020 and Beyond, and Point-Counterpoint: The Committee Adventure</w:t>
      </w:r>
      <w:r>
        <w:rPr>
          <w:rFonts w:cs="Arial"/>
        </w:rPr>
        <w:t xml:space="preserve">.  </w:t>
      </w:r>
      <w:r w:rsidRPr="00663A9A">
        <w:rPr>
          <w:rFonts w:cs="Arial"/>
          <w:b/>
          <w:color w:val="00B0F0"/>
        </w:rPr>
        <w:t>&lt;INSERT WHAT SESSION YOU ATTENDED.&gt;</w:t>
      </w:r>
    </w:p>
    <w:p w:rsidR="00253937" w:rsidRDefault="00253937" w:rsidP="006A3613">
      <w:pPr>
        <w:rPr>
          <w:rFonts w:cs="Arial"/>
          <w:b/>
          <w:color w:val="00B0F0"/>
        </w:rPr>
      </w:pPr>
    </w:p>
    <w:p w:rsidR="00253937" w:rsidRPr="00663A9A" w:rsidRDefault="00253937" w:rsidP="00253937">
      <w:pPr>
        <w:rPr>
          <w:rFonts w:cs="Arial"/>
          <w:color w:val="00B0F0"/>
        </w:rPr>
      </w:pPr>
      <w:r>
        <w:rPr>
          <w:rFonts w:cs="Arial"/>
        </w:rPr>
        <w:t xml:space="preserve">I also had the opportunity to attend the evening’s Networking Event which took me to the historic Ryman Auditorium. </w:t>
      </w:r>
      <w:r w:rsidRPr="00663A9A">
        <w:rPr>
          <w:rFonts w:cs="Arial"/>
          <w:b/>
          <w:color w:val="00B0F0"/>
        </w:rPr>
        <w:t>&lt;INSERT A SENTENCE ABOUT SOMETHING INTERESTING YOU SAW THAT WOULD BE RELEVANT TO YOUR CLUB OR A NETWORKING CONNECTION</w:t>
      </w:r>
      <w:r>
        <w:rPr>
          <w:rFonts w:cs="Arial"/>
          <w:b/>
          <w:color w:val="00B0F0"/>
        </w:rPr>
        <w:t xml:space="preserve"> YOU MADE</w:t>
      </w:r>
      <w:r w:rsidRPr="00663A9A">
        <w:rPr>
          <w:rFonts w:cs="Arial"/>
          <w:b/>
          <w:color w:val="00B0F0"/>
        </w:rPr>
        <w:t>.&gt;</w:t>
      </w:r>
    </w:p>
    <w:p w:rsidR="004A498F" w:rsidRDefault="004A498F" w:rsidP="006A3613">
      <w:pPr>
        <w:rPr>
          <w:rFonts w:cs="Arial"/>
          <w:b/>
        </w:rPr>
      </w:pPr>
    </w:p>
    <w:p w:rsidR="00574CCB" w:rsidRPr="00663A9A" w:rsidRDefault="00607F09" w:rsidP="006A3613">
      <w:pPr>
        <w:rPr>
          <w:rFonts w:cs="Arial"/>
          <w:color w:val="00B0F0"/>
        </w:rPr>
      </w:pPr>
      <w:r w:rsidRPr="00663A9A">
        <w:rPr>
          <w:rFonts w:cs="Arial"/>
          <w:b/>
          <w:color w:val="00B0F0"/>
        </w:rPr>
        <w:t xml:space="preserve">Day </w:t>
      </w:r>
      <w:r w:rsidR="00FA21A7" w:rsidRPr="00663A9A">
        <w:rPr>
          <w:rFonts w:cs="Arial"/>
          <w:b/>
          <w:color w:val="00B0F0"/>
        </w:rPr>
        <w:t>Four</w:t>
      </w:r>
      <w:r w:rsidR="00F900B8" w:rsidRPr="00663A9A">
        <w:rPr>
          <w:rFonts w:cs="Arial"/>
          <w:b/>
          <w:color w:val="00B0F0"/>
        </w:rPr>
        <w:t xml:space="preserve">: </w:t>
      </w:r>
      <w:r w:rsidR="00253937">
        <w:rPr>
          <w:rFonts w:cs="Arial"/>
          <w:b/>
          <w:color w:val="00B0F0"/>
        </w:rPr>
        <w:t>Wednesday, February 27</w:t>
      </w:r>
    </w:p>
    <w:p w:rsidR="00251F76" w:rsidRDefault="00574CCB" w:rsidP="00251F76">
      <w:pPr>
        <w:rPr>
          <w:rFonts w:cs="Arial"/>
        </w:rPr>
      </w:pPr>
      <w:r>
        <w:rPr>
          <w:rFonts w:cs="Arial"/>
        </w:rPr>
        <w:t xml:space="preserve">Education </w:t>
      </w:r>
      <w:r w:rsidR="00251F76">
        <w:rPr>
          <w:rFonts w:cs="Arial"/>
        </w:rPr>
        <w:t xml:space="preserve">sessions </w:t>
      </w:r>
      <w:r w:rsidR="008F2AC6">
        <w:rPr>
          <w:rFonts w:cs="Arial"/>
        </w:rPr>
        <w:t xml:space="preserve">began at </w:t>
      </w:r>
      <w:r w:rsidR="0042573B">
        <w:rPr>
          <w:rFonts w:cs="Arial"/>
        </w:rPr>
        <w:t>8</w:t>
      </w:r>
      <w:r w:rsidR="008F2AC6">
        <w:rPr>
          <w:rFonts w:cs="Arial"/>
        </w:rPr>
        <w:t xml:space="preserve">:00 a.m. </w:t>
      </w:r>
      <w:r w:rsidR="00251F76">
        <w:rPr>
          <w:rFonts w:cs="Arial"/>
        </w:rPr>
        <w:t xml:space="preserve">with 90-minute </w:t>
      </w:r>
      <w:r w:rsidR="00251F76" w:rsidRPr="00607F09">
        <w:rPr>
          <w:rFonts w:cs="Arial"/>
        </w:rPr>
        <w:t xml:space="preserve">educational sessions </w:t>
      </w:r>
      <w:r w:rsidR="00251F76">
        <w:rPr>
          <w:rFonts w:cs="Arial"/>
        </w:rPr>
        <w:t xml:space="preserve">including </w:t>
      </w:r>
      <w:r w:rsidR="00253937">
        <w:rPr>
          <w:rFonts w:cs="Arial"/>
          <w:i/>
        </w:rPr>
        <w:t xml:space="preserve">Active Threat: Preparedness, Response, &amp; Recovery, Seven Most Frequent HR Mistakes and How to Avoid Them, and Industry Insights. </w:t>
      </w:r>
      <w:r w:rsidR="00251F76">
        <w:rPr>
          <w:rFonts w:cs="Arial"/>
        </w:rPr>
        <w:t xml:space="preserve"> </w:t>
      </w:r>
    </w:p>
    <w:p w:rsidR="0042573B" w:rsidRPr="00471C39" w:rsidRDefault="00251F76" w:rsidP="006A3613">
      <w:pPr>
        <w:rPr>
          <w:rFonts w:cs="Arial"/>
          <w:color w:val="00B0F0"/>
        </w:rPr>
      </w:pPr>
      <w:r w:rsidRPr="00471C39">
        <w:rPr>
          <w:rFonts w:cs="Arial"/>
          <w:b/>
          <w:color w:val="00B0F0"/>
        </w:rPr>
        <w:t>&lt;INSERT WHAT SESSION OR ROUNDTABLE YOU ATTENDED.&gt;</w:t>
      </w:r>
      <w:r w:rsidRPr="00471C39">
        <w:rPr>
          <w:rFonts w:cs="Arial"/>
          <w:color w:val="00B0F0"/>
        </w:rPr>
        <w:t xml:space="preserve"> </w:t>
      </w:r>
    </w:p>
    <w:p w:rsidR="0042573B" w:rsidRDefault="0042573B" w:rsidP="006A3613">
      <w:pPr>
        <w:rPr>
          <w:rFonts w:cs="Arial"/>
        </w:rPr>
      </w:pPr>
    </w:p>
    <w:p w:rsidR="008C324E" w:rsidRDefault="008C324E" w:rsidP="006A3613">
      <w:pPr>
        <w:rPr>
          <w:rFonts w:cs="Arial"/>
        </w:rPr>
      </w:pPr>
      <w:r>
        <w:rPr>
          <w:rFonts w:cs="Arial"/>
        </w:rPr>
        <w:t xml:space="preserve">After this session, I had the opportunity to browse the Idea Fair (think the science fair of great club operations ideas). There were more than 200 entries submitted by club managers from all over the country. </w:t>
      </w:r>
      <w:r w:rsidRPr="00471C39">
        <w:rPr>
          <w:rFonts w:cs="Arial"/>
          <w:b/>
          <w:color w:val="00B0F0"/>
        </w:rPr>
        <w:t>&lt;SHARE A SPECIFIC ENTRY THAT WOULD BE A GREAT IDEA AT YOUR CLUB.&gt;</w:t>
      </w:r>
    </w:p>
    <w:p w:rsidR="008C324E" w:rsidRDefault="008C324E" w:rsidP="006A3613">
      <w:pPr>
        <w:rPr>
          <w:rFonts w:cs="Arial"/>
        </w:rPr>
      </w:pPr>
    </w:p>
    <w:p w:rsidR="0042573B" w:rsidRDefault="0042573B" w:rsidP="006A3613">
      <w:pPr>
        <w:rPr>
          <w:rFonts w:cs="Arial"/>
        </w:rPr>
      </w:pPr>
      <w:r>
        <w:rPr>
          <w:rFonts w:cs="Arial"/>
        </w:rPr>
        <w:t xml:space="preserve">During the afternoon, </w:t>
      </w:r>
      <w:r w:rsidR="00607F09" w:rsidRPr="00607F09">
        <w:rPr>
          <w:rFonts w:cs="Arial"/>
        </w:rPr>
        <w:t>attendees could choose from</w:t>
      </w:r>
      <w:r w:rsidR="00253937">
        <w:rPr>
          <w:rFonts w:cs="Arial"/>
        </w:rPr>
        <w:t xml:space="preserve"> </w:t>
      </w:r>
      <w:r w:rsidR="00471C39">
        <w:rPr>
          <w:rFonts w:cs="Arial"/>
        </w:rPr>
        <w:t>fifteen,</w:t>
      </w:r>
      <w:r w:rsidR="00607F09" w:rsidRPr="00607F09">
        <w:rPr>
          <w:rFonts w:cs="Arial"/>
        </w:rPr>
        <w:t xml:space="preserve"> </w:t>
      </w:r>
      <w:r w:rsidR="00251F76">
        <w:rPr>
          <w:rFonts w:cs="Arial"/>
        </w:rPr>
        <w:t xml:space="preserve">one-hour </w:t>
      </w:r>
      <w:r w:rsidR="00607F09" w:rsidRPr="00607F09">
        <w:rPr>
          <w:rFonts w:cs="Arial"/>
        </w:rPr>
        <w:t xml:space="preserve">educational sessions </w:t>
      </w:r>
      <w:r w:rsidR="00251F76" w:rsidRPr="00251F76">
        <w:rPr>
          <w:rFonts w:cs="Arial"/>
          <w:i/>
        </w:rPr>
        <w:t xml:space="preserve">including </w:t>
      </w:r>
      <w:r w:rsidR="00253937">
        <w:rPr>
          <w:rFonts w:cs="Arial"/>
          <w:i/>
        </w:rPr>
        <w:t xml:space="preserve">Financial Fundamentals, The Power of Video and How to Use It, A New Strategy for Human Resources Management, </w:t>
      </w:r>
      <w:r w:rsidR="00253937" w:rsidRPr="00F23962">
        <w:rPr>
          <w:rFonts w:cs="Arial"/>
        </w:rPr>
        <w:t>and</w:t>
      </w:r>
      <w:r w:rsidR="00253937">
        <w:rPr>
          <w:rFonts w:cs="Arial"/>
          <w:i/>
        </w:rPr>
        <w:t xml:space="preserve"> The Fine Art of Cultivating Connections: One Member at a Time</w:t>
      </w:r>
      <w:r w:rsidR="00607F09" w:rsidRPr="008C324E">
        <w:rPr>
          <w:rFonts w:cs="Arial"/>
          <w:i/>
        </w:rPr>
        <w:t>.</w:t>
      </w:r>
      <w:r w:rsidR="00607F09" w:rsidRPr="00607F09">
        <w:rPr>
          <w:rFonts w:cs="Arial"/>
        </w:rPr>
        <w:t xml:space="preserve"> </w:t>
      </w:r>
    </w:p>
    <w:p w:rsidR="00607F09" w:rsidRPr="00471C39" w:rsidRDefault="00607F09" w:rsidP="006A3613">
      <w:pPr>
        <w:rPr>
          <w:rFonts w:cs="Arial"/>
          <w:color w:val="00B0F0"/>
        </w:rPr>
      </w:pPr>
      <w:r w:rsidRPr="00471C39">
        <w:rPr>
          <w:rFonts w:cs="Arial"/>
          <w:b/>
          <w:color w:val="00B0F0"/>
        </w:rPr>
        <w:t>&lt;INSERT WHAT SESSION</w:t>
      </w:r>
      <w:r w:rsidR="00471C39">
        <w:rPr>
          <w:rFonts w:cs="Arial"/>
          <w:b/>
          <w:color w:val="00B0F0"/>
        </w:rPr>
        <w:t>S</w:t>
      </w:r>
      <w:r w:rsidRPr="00471C39">
        <w:rPr>
          <w:rFonts w:cs="Arial"/>
          <w:b/>
          <w:color w:val="00B0F0"/>
        </w:rPr>
        <w:t xml:space="preserve"> OR ROUNDTABLE</w:t>
      </w:r>
      <w:r w:rsidR="00471C39" w:rsidRPr="00471C39">
        <w:rPr>
          <w:rFonts w:cs="Arial"/>
          <w:b/>
          <w:color w:val="00B0F0"/>
        </w:rPr>
        <w:t>S</w:t>
      </w:r>
      <w:r w:rsidRPr="00471C39">
        <w:rPr>
          <w:rFonts w:cs="Arial"/>
          <w:b/>
          <w:color w:val="00B0F0"/>
        </w:rPr>
        <w:t xml:space="preserve"> YOU ATTENDED.&gt;</w:t>
      </w:r>
      <w:r w:rsidRPr="00471C39">
        <w:rPr>
          <w:rFonts w:cs="Arial"/>
          <w:color w:val="00B0F0"/>
        </w:rPr>
        <w:t xml:space="preserve"> </w:t>
      </w:r>
    </w:p>
    <w:p w:rsidR="005873D6" w:rsidRDefault="005873D6" w:rsidP="006A3613">
      <w:pPr>
        <w:rPr>
          <w:rFonts w:cs="Arial"/>
          <w:color w:val="7030A0"/>
        </w:rPr>
      </w:pPr>
    </w:p>
    <w:p w:rsidR="00574CCB" w:rsidRPr="00663A9A" w:rsidRDefault="008F2AC6" w:rsidP="008F2AC6">
      <w:pPr>
        <w:rPr>
          <w:rFonts w:cs="Arial"/>
          <w:color w:val="00B0F0"/>
        </w:rPr>
      </w:pPr>
      <w:r w:rsidRPr="00663A9A">
        <w:rPr>
          <w:rFonts w:cs="Arial"/>
          <w:b/>
          <w:color w:val="00B0F0"/>
        </w:rPr>
        <w:t>Day Five</w:t>
      </w:r>
      <w:r w:rsidR="00F900B8" w:rsidRPr="00663A9A">
        <w:rPr>
          <w:rFonts w:cs="Arial"/>
          <w:b/>
          <w:color w:val="00B0F0"/>
        </w:rPr>
        <w:t xml:space="preserve">: </w:t>
      </w:r>
      <w:r w:rsidR="00253937">
        <w:rPr>
          <w:rFonts w:cs="Arial"/>
          <w:b/>
          <w:color w:val="00B0F0"/>
        </w:rPr>
        <w:t>Thursday, February 28</w:t>
      </w:r>
      <w:r w:rsidRPr="00663A9A">
        <w:rPr>
          <w:rFonts w:cs="Arial"/>
          <w:color w:val="00B0F0"/>
        </w:rPr>
        <w:t xml:space="preserve"> </w:t>
      </w:r>
    </w:p>
    <w:p w:rsidR="00251F76" w:rsidRDefault="00251F76" w:rsidP="0042573B">
      <w:pPr>
        <w:rPr>
          <w:rFonts w:cs="Arial"/>
        </w:rPr>
      </w:pPr>
      <w:r>
        <w:rPr>
          <w:rFonts w:cs="Arial"/>
        </w:rPr>
        <w:t>It was another full day of education and opportunities</w:t>
      </w:r>
      <w:r w:rsidR="00253937">
        <w:rPr>
          <w:rFonts w:cs="Arial"/>
        </w:rPr>
        <w:t>, kicking off at 8:00 a.m.</w:t>
      </w:r>
      <w:r w:rsidR="008F2AC6">
        <w:rPr>
          <w:rFonts w:cs="Arial"/>
        </w:rPr>
        <w:t xml:space="preserve"> </w:t>
      </w:r>
      <w:r>
        <w:rPr>
          <w:rFonts w:cs="Arial"/>
        </w:rPr>
        <w:t xml:space="preserve">The day kicked off </w:t>
      </w:r>
      <w:r w:rsidR="00B062C1">
        <w:rPr>
          <w:rFonts w:cs="Arial"/>
        </w:rPr>
        <w:t xml:space="preserve">with five concurrent sessions including </w:t>
      </w:r>
      <w:r w:rsidR="00B062C1" w:rsidRPr="00B062C1">
        <w:rPr>
          <w:rFonts w:cs="Arial"/>
          <w:i/>
        </w:rPr>
        <w:t>Advanced Crisis Communications and Media Relations for Private Clubs, Club Law Boot Camp</w:t>
      </w:r>
      <w:r w:rsidR="00B062C1">
        <w:rPr>
          <w:rFonts w:cs="Arial"/>
        </w:rPr>
        <w:t xml:space="preserve">, and </w:t>
      </w:r>
      <w:r w:rsidR="00B062C1" w:rsidRPr="00B062C1">
        <w:rPr>
          <w:rFonts w:cs="Arial"/>
          <w:i/>
        </w:rPr>
        <w:t>Building a World</w:t>
      </w:r>
      <w:r w:rsidR="00B062C1">
        <w:rPr>
          <w:rFonts w:cs="Arial"/>
          <w:i/>
        </w:rPr>
        <w:t>-</w:t>
      </w:r>
      <w:r w:rsidR="00B062C1" w:rsidRPr="00B062C1">
        <w:rPr>
          <w:rFonts w:cs="Arial"/>
          <w:i/>
        </w:rPr>
        <w:t>Class Golf Operation</w:t>
      </w:r>
      <w:r w:rsidR="00B062C1">
        <w:rPr>
          <w:rFonts w:cs="Arial"/>
        </w:rPr>
        <w:t xml:space="preserve">. </w:t>
      </w:r>
    </w:p>
    <w:p w:rsidR="00251F76" w:rsidRDefault="00251F76" w:rsidP="0042573B">
      <w:pPr>
        <w:rPr>
          <w:rFonts w:cs="Arial"/>
        </w:rPr>
      </w:pPr>
    </w:p>
    <w:p w:rsidR="0042573B" w:rsidRPr="00607F09" w:rsidRDefault="00471C39" w:rsidP="0042573B">
      <w:pPr>
        <w:rPr>
          <w:rFonts w:cs="Arial"/>
        </w:rPr>
      </w:pPr>
      <w:r>
        <w:rPr>
          <w:rFonts w:cs="Arial"/>
        </w:rPr>
        <w:t xml:space="preserve">During the middle of the day, </w:t>
      </w:r>
      <w:r w:rsidR="00B062C1">
        <w:rPr>
          <w:rFonts w:cs="Arial"/>
        </w:rPr>
        <w:t>ten</w:t>
      </w:r>
      <w:r>
        <w:rPr>
          <w:rFonts w:cs="Arial"/>
        </w:rPr>
        <w:t xml:space="preserve">, 90-minute sessions were offered including </w:t>
      </w:r>
      <w:r w:rsidR="00B062C1">
        <w:rPr>
          <w:rFonts w:cs="Arial"/>
          <w:i/>
        </w:rPr>
        <w:t xml:space="preserve">Rejuvenation and Innovation in Clubs, Transform Your Culture, Ten Best Governance Practices, </w:t>
      </w:r>
      <w:r w:rsidR="00B062C1" w:rsidRPr="00B062C1">
        <w:rPr>
          <w:rFonts w:cs="Arial"/>
        </w:rPr>
        <w:t xml:space="preserve">and </w:t>
      </w:r>
      <w:r w:rsidR="00B062C1">
        <w:rPr>
          <w:rFonts w:cs="Arial"/>
          <w:i/>
        </w:rPr>
        <w:t>Make Sure Your Website Isn’t Working Against You</w:t>
      </w:r>
      <w:r w:rsidR="0042573B">
        <w:rPr>
          <w:rFonts w:cs="Arial"/>
          <w:i/>
        </w:rPr>
        <w:t xml:space="preserve">. </w:t>
      </w:r>
      <w:r w:rsidR="0042573B" w:rsidRPr="00F13EB2">
        <w:rPr>
          <w:rFonts w:cs="Arial"/>
          <w:b/>
          <w:color w:val="00B0F0"/>
        </w:rPr>
        <w:t>&lt;INSERT WHAT</w:t>
      </w:r>
      <w:r w:rsidR="0042573B" w:rsidRPr="00872A5A">
        <w:rPr>
          <w:rFonts w:cs="Arial"/>
          <w:b/>
          <w:color w:val="7030A0"/>
        </w:rPr>
        <w:t xml:space="preserve"> </w:t>
      </w:r>
      <w:r w:rsidR="0042573B" w:rsidRPr="00F13EB2">
        <w:rPr>
          <w:rFonts w:cs="Arial"/>
          <w:b/>
          <w:color w:val="00B0F0"/>
        </w:rPr>
        <w:t>SESSION</w:t>
      </w:r>
      <w:r w:rsidRPr="00F13EB2">
        <w:rPr>
          <w:rFonts w:cs="Arial"/>
          <w:b/>
          <w:color w:val="00B0F0"/>
        </w:rPr>
        <w:t>S</w:t>
      </w:r>
      <w:r w:rsidR="0042573B" w:rsidRPr="00F13EB2">
        <w:rPr>
          <w:rFonts w:cs="Arial"/>
          <w:b/>
          <w:color w:val="00B0F0"/>
        </w:rPr>
        <w:t xml:space="preserve"> OR ROUNDTABLE</w:t>
      </w:r>
      <w:r w:rsidRPr="00F13EB2">
        <w:rPr>
          <w:rFonts w:cs="Arial"/>
          <w:b/>
          <w:color w:val="00B0F0"/>
        </w:rPr>
        <w:t>S</w:t>
      </w:r>
      <w:r w:rsidR="0042573B" w:rsidRPr="00F13EB2">
        <w:rPr>
          <w:rFonts w:cs="Arial"/>
          <w:b/>
          <w:color w:val="00B0F0"/>
        </w:rPr>
        <w:t xml:space="preserve"> YOU ATTENDED.&gt;</w:t>
      </w:r>
      <w:r w:rsidR="0042573B" w:rsidRPr="00872A5A">
        <w:rPr>
          <w:rFonts w:cs="Arial"/>
          <w:color w:val="7030A0"/>
        </w:rPr>
        <w:t xml:space="preserve"> </w:t>
      </w:r>
    </w:p>
    <w:p w:rsidR="0042573B" w:rsidRDefault="0042573B" w:rsidP="008F2AC6">
      <w:pPr>
        <w:rPr>
          <w:rFonts w:cs="Arial"/>
        </w:rPr>
      </w:pPr>
    </w:p>
    <w:p w:rsidR="008F2AC6" w:rsidRPr="00607F09" w:rsidRDefault="003B6416" w:rsidP="006A3613">
      <w:pPr>
        <w:rPr>
          <w:rFonts w:cs="Arial"/>
        </w:rPr>
      </w:pPr>
      <w:r>
        <w:rPr>
          <w:rFonts w:cs="Arial"/>
        </w:rPr>
        <w:t xml:space="preserve">The day </w:t>
      </w:r>
      <w:r w:rsidR="00B9395D">
        <w:rPr>
          <w:rFonts w:cs="Arial"/>
        </w:rPr>
        <w:t>ended</w:t>
      </w:r>
      <w:r w:rsidR="00471C39">
        <w:rPr>
          <w:rFonts w:cs="Arial"/>
        </w:rPr>
        <w:t xml:space="preserve"> at 3</w:t>
      </w:r>
      <w:r>
        <w:rPr>
          <w:rFonts w:cs="Arial"/>
        </w:rPr>
        <w:t>:</w:t>
      </w:r>
      <w:r w:rsidR="0042573B">
        <w:rPr>
          <w:rFonts w:cs="Arial"/>
        </w:rPr>
        <w:t>30</w:t>
      </w:r>
      <w:r>
        <w:rPr>
          <w:rFonts w:cs="Arial"/>
        </w:rPr>
        <w:t xml:space="preserve"> p.m. with the </w:t>
      </w:r>
      <w:r w:rsidR="0042573B">
        <w:rPr>
          <w:rFonts w:cs="Arial"/>
        </w:rPr>
        <w:t>Closing Business Session, s</w:t>
      </w:r>
      <w:r w:rsidR="0042573B" w:rsidRPr="0042573B">
        <w:rPr>
          <w:rFonts w:cs="Arial"/>
        </w:rPr>
        <w:t>potlight</w:t>
      </w:r>
      <w:r w:rsidR="0042573B">
        <w:rPr>
          <w:rFonts w:cs="Arial"/>
        </w:rPr>
        <w:t>ing</w:t>
      </w:r>
      <w:r w:rsidR="0042573B" w:rsidRPr="0042573B">
        <w:rPr>
          <w:rFonts w:cs="Arial"/>
        </w:rPr>
        <w:t xml:space="preserve"> </w:t>
      </w:r>
      <w:r w:rsidR="0054070B">
        <w:rPr>
          <w:rFonts w:cs="Arial"/>
        </w:rPr>
        <w:t xml:space="preserve">“The Pied Piper of Potential” and “Superwoman Undercover” Sarah Robb O’Hagan. </w:t>
      </w:r>
      <w:r w:rsidR="0054070B" w:rsidRPr="0054070B">
        <w:rPr>
          <w:rFonts w:cs="Arial"/>
        </w:rPr>
        <w:t>Sarah is an executive, activist, entrepreneur, and now the founder and CEO of Extreme Living—a company designed to help individuals, teams, and organizations play to their highest potential. She is the former CEO of Flywheel Sports, the former president of luxury health club Equinox, the former global president of Gatorade, a former GM and marketing director at Nike, and a former marketing director at the Virgin Group. She is a rare blend of fierce businesswoman, cheer leading Mom, passionate women’s advocate, and high-energy innovator.</w:t>
      </w:r>
    </w:p>
    <w:bookmarkEnd w:id="1"/>
    <w:p w:rsidR="00A338C0" w:rsidRPr="00F13EB2" w:rsidRDefault="008978F6" w:rsidP="00A338C0">
      <w:pPr>
        <w:pStyle w:val="Heading2"/>
        <w:numPr>
          <w:ilvl w:val="0"/>
          <w:numId w:val="0"/>
        </w:numPr>
        <w:rPr>
          <w:iCs w:val="0"/>
          <w:color w:val="00B0F0"/>
          <w:kern w:val="32"/>
          <w:szCs w:val="24"/>
        </w:rPr>
      </w:pPr>
      <w:r w:rsidRPr="00F13EB2">
        <w:rPr>
          <w:iCs w:val="0"/>
          <w:color w:val="00B0F0"/>
          <w:kern w:val="32"/>
          <w:szCs w:val="24"/>
        </w:rPr>
        <w:t xml:space="preserve">The </w:t>
      </w:r>
      <w:r w:rsidR="00A338C0" w:rsidRPr="00F13EB2">
        <w:rPr>
          <w:iCs w:val="0"/>
          <w:color w:val="00B0F0"/>
          <w:kern w:val="32"/>
          <w:szCs w:val="24"/>
        </w:rPr>
        <w:t xml:space="preserve">Sessions I Attended </w:t>
      </w:r>
      <w:r w:rsidR="0054070B">
        <w:rPr>
          <w:iCs w:val="0"/>
          <w:color w:val="00B0F0"/>
          <w:kern w:val="32"/>
          <w:szCs w:val="24"/>
        </w:rPr>
        <w:t>o</w:t>
      </w:r>
      <w:r w:rsidR="00A338C0" w:rsidRPr="00F13EB2">
        <w:rPr>
          <w:iCs w:val="0"/>
          <w:color w:val="00B0F0"/>
          <w:kern w:val="32"/>
          <w:szCs w:val="24"/>
        </w:rPr>
        <w:t>f Note</w:t>
      </w:r>
    </w:p>
    <w:p w:rsidR="00A338C0" w:rsidRPr="00F23962" w:rsidRDefault="00A338C0" w:rsidP="00C168C6">
      <w:pPr>
        <w:numPr>
          <w:ilvl w:val="0"/>
          <w:numId w:val="22"/>
        </w:numPr>
        <w:spacing w:after="60"/>
        <w:rPr>
          <w:rFonts w:cs="Arial"/>
          <w:b/>
          <w:i/>
        </w:rPr>
      </w:pPr>
      <w:r w:rsidRPr="00F23962">
        <w:rPr>
          <w:rFonts w:cs="Arial"/>
          <w:b/>
          <w:i/>
        </w:rPr>
        <w:t xml:space="preserve">Sample: </w:t>
      </w:r>
      <w:r w:rsidR="00F23962" w:rsidRPr="00F23962">
        <w:rPr>
          <w:rFonts w:cs="Arial"/>
          <w:b/>
          <w:i/>
        </w:rPr>
        <w:t xml:space="preserve">Cross-Pollination of Your Club’s Departments for Better Revenue Generation </w:t>
      </w:r>
      <w:r w:rsidRPr="00F23962">
        <w:rPr>
          <w:rFonts w:cs="Arial"/>
          <w:b/>
          <w:i/>
        </w:rPr>
        <w:t xml:space="preserve">Sample: </w:t>
      </w:r>
      <w:r w:rsidR="00F23962" w:rsidRPr="00F23962">
        <w:rPr>
          <w:rFonts w:cs="Arial"/>
          <w:b/>
          <w:i/>
        </w:rPr>
        <w:t xml:space="preserve">Beyond Customer Service: Gracious Hospitality </w:t>
      </w:r>
    </w:p>
    <w:p w:rsidR="00FD6E6F" w:rsidRPr="00FD6E6F" w:rsidRDefault="00FD6E6F" w:rsidP="00FD6E6F">
      <w:pPr>
        <w:numPr>
          <w:ilvl w:val="0"/>
          <w:numId w:val="22"/>
        </w:numPr>
        <w:spacing w:after="60"/>
        <w:rPr>
          <w:rFonts w:cs="Arial"/>
          <w:b/>
          <w:i/>
        </w:rPr>
      </w:pPr>
      <w:r w:rsidRPr="00FD6E6F">
        <w:rPr>
          <w:rFonts w:cs="Arial"/>
          <w:b/>
          <w:i/>
        </w:rPr>
        <w:t xml:space="preserve">Sample: </w:t>
      </w:r>
      <w:r w:rsidR="00F23962" w:rsidRPr="00F23962">
        <w:rPr>
          <w:rFonts w:cs="Arial"/>
          <w:b/>
          <w:i/>
        </w:rPr>
        <w:t>The Future of Fitness: Leveraging Unique Design and Innovative Programming</w:t>
      </w:r>
    </w:p>
    <w:p w:rsidR="00F23962" w:rsidRPr="00B062C1" w:rsidRDefault="00FD6E6F" w:rsidP="00AD7A41">
      <w:pPr>
        <w:numPr>
          <w:ilvl w:val="0"/>
          <w:numId w:val="22"/>
        </w:numPr>
        <w:spacing w:after="60"/>
        <w:rPr>
          <w:rFonts w:cs="Arial"/>
          <w:b/>
        </w:rPr>
      </w:pPr>
      <w:r w:rsidRPr="00B062C1">
        <w:rPr>
          <w:rFonts w:cs="Arial"/>
          <w:b/>
          <w:i/>
        </w:rPr>
        <w:t xml:space="preserve">Sample: </w:t>
      </w:r>
      <w:r w:rsidR="00F23962" w:rsidRPr="00B062C1">
        <w:rPr>
          <w:rFonts w:cs="Arial"/>
          <w:b/>
          <w:i/>
        </w:rPr>
        <w:t xml:space="preserve">The Fine Art of Cultivating Connections: One Member at a Time </w:t>
      </w:r>
    </w:p>
    <w:p w:rsidR="00A338C0" w:rsidRDefault="00B062C1" w:rsidP="0061539E">
      <w:pPr>
        <w:spacing w:before="120" w:after="120"/>
        <w:rPr>
          <w:rFonts w:cs="Arial"/>
          <w:b/>
          <w:color w:val="000080"/>
          <w:sz w:val="24"/>
          <w:szCs w:val="24"/>
        </w:rPr>
      </w:pPr>
      <w:r w:rsidRPr="00B062C1">
        <w:rPr>
          <w:rFonts w:cs="Arial"/>
          <w:b/>
          <w:color w:val="00B0F0"/>
        </w:rPr>
        <w:t>&lt;NAME WHAT SPECIFIC SESSIONS OR ROUNDTABLE YOU ATTENDED. ADD A NOTE ABOUT APPLICABILITY TO YOUR CLUB. PRO TIP: USE THE DESCRIPTIONS WITHIN THE APP SO YOU DON’T HAVE TO REINVENT THE WHEEL.&gt;</w:t>
      </w:r>
    </w:p>
    <w:p w:rsidR="00CB6103" w:rsidRPr="00F13EB2" w:rsidRDefault="004C40B0" w:rsidP="0061539E">
      <w:pPr>
        <w:spacing w:before="120" w:after="120"/>
        <w:rPr>
          <w:rFonts w:cs="Arial"/>
          <w:b/>
          <w:color w:val="00B0F0"/>
          <w:sz w:val="24"/>
          <w:szCs w:val="24"/>
        </w:rPr>
      </w:pPr>
      <w:r w:rsidRPr="00F13EB2">
        <w:rPr>
          <w:rFonts w:cs="Arial"/>
          <w:b/>
          <w:color w:val="00B0F0"/>
          <w:sz w:val="24"/>
          <w:szCs w:val="24"/>
        </w:rPr>
        <w:t>Ideas for Immediate Implementation</w:t>
      </w:r>
    </w:p>
    <w:tbl>
      <w:tblPr>
        <w:tblStyle w:val="LightList-Accent4"/>
        <w:tblW w:w="8640" w:type="dxa"/>
        <w:tblLayout w:type="fixed"/>
        <w:tblLook w:val="0000" w:firstRow="0" w:lastRow="0" w:firstColumn="0" w:lastColumn="0" w:noHBand="0" w:noVBand="0"/>
      </w:tblPr>
      <w:tblGrid>
        <w:gridCol w:w="3780"/>
        <w:gridCol w:w="4860"/>
      </w:tblGrid>
      <w:tr w:rsidR="0064023A" w:rsidRPr="00CB6103" w:rsidTr="0051354A">
        <w:trPr>
          <w:cnfStyle w:val="000000100000" w:firstRow="0" w:lastRow="0" w:firstColumn="0" w:lastColumn="0" w:oddVBand="0" w:evenVBand="0" w:oddHBand="1" w:evenHBand="0" w:firstRowFirstColumn="0" w:firstRowLastColumn="0" w:lastRowFirstColumn="0" w:lastRowLastColumn="0"/>
          <w:trHeight w:val="45"/>
        </w:trPr>
        <w:tc>
          <w:tcPr>
            <w:cnfStyle w:val="000010000000" w:firstRow="0" w:lastRow="0" w:firstColumn="0" w:lastColumn="0" w:oddVBand="1" w:evenVBand="0" w:oddHBand="0" w:evenHBand="0" w:firstRowFirstColumn="0" w:firstRowLastColumn="0" w:lastRowFirstColumn="0" w:lastRowLastColumn="0"/>
            <w:tcW w:w="3780" w:type="dxa"/>
          </w:tcPr>
          <w:p w:rsidR="0064023A" w:rsidRPr="00CB6103" w:rsidRDefault="004C40B0" w:rsidP="00F2223F">
            <w:pPr>
              <w:keepNext/>
              <w:spacing w:before="40" w:after="40"/>
              <w:ind w:right="72"/>
              <w:rPr>
                <w:rFonts w:cs="Arial"/>
                <w:b/>
              </w:rPr>
            </w:pPr>
            <w:r>
              <w:rPr>
                <w:rFonts w:cs="Arial"/>
                <w:b/>
              </w:rPr>
              <w:t>Idea</w:t>
            </w:r>
          </w:p>
        </w:tc>
        <w:tc>
          <w:tcPr>
            <w:tcW w:w="4860" w:type="dxa"/>
          </w:tcPr>
          <w:p w:rsidR="0064023A" w:rsidRPr="00CB6103" w:rsidRDefault="004C40B0" w:rsidP="00F2223F">
            <w:pPr>
              <w:keepNext/>
              <w:spacing w:before="40" w:after="40"/>
              <w:ind w:right="72"/>
              <w:cnfStyle w:val="000000100000" w:firstRow="0" w:lastRow="0" w:firstColumn="0" w:lastColumn="0" w:oddVBand="0" w:evenVBand="0" w:oddHBand="1" w:evenHBand="0" w:firstRowFirstColumn="0" w:firstRowLastColumn="0" w:lastRowFirstColumn="0" w:lastRowLastColumn="0"/>
              <w:rPr>
                <w:rFonts w:cs="Arial"/>
                <w:b/>
              </w:rPr>
            </w:pPr>
            <w:r>
              <w:rPr>
                <w:rFonts w:cs="Arial"/>
                <w:b/>
              </w:rPr>
              <w:t>Department</w:t>
            </w: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r w:rsidR="0064023A" w:rsidRPr="00CB6103" w:rsidTr="0051354A">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100000" w:firstRow="0" w:lastRow="0" w:firstColumn="0" w:lastColumn="0" w:oddVBand="0" w:evenVBand="0" w:oddHBand="1" w:evenHBand="0" w:firstRowFirstColumn="0" w:firstRowLastColumn="0" w:lastRowFirstColumn="0" w:lastRowLastColumn="0"/>
              <w:rPr>
                <w:rFonts w:cs="Arial"/>
              </w:rPr>
            </w:pP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bl>
    <w:p w:rsidR="00CB6103" w:rsidRPr="00CB6103" w:rsidRDefault="00CB6103" w:rsidP="007921D2">
      <w:pPr>
        <w:spacing w:before="40" w:after="40"/>
        <w:rPr>
          <w:rFonts w:cs="Arial"/>
          <w:b/>
        </w:rPr>
      </w:pPr>
    </w:p>
    <w:p w:rsidR="004C40B0" w:rsidRPr="00F13EB2" w:rsidRDefault="00FA21A7" w:rsidP="004C40B0">
      <w:pPr>
        <w:spacing w:before="120" w:after="120"/>
        <w:rPr>
          <w:rFonts w:cs="Arial"/>
          <w:b/>
          <w:color w:val="00B0F0"/>
          <w:sz w:val="24"/>
          <w:szCs w:val="24"/>
        </w:rPr>
      </w:pPr>
      <w:r w:rsidRPr="00F13EB2">
        <w:rPr>
          <w:rFonts w:cs="Arial"/>
          <w:b/>
          <w:color w:val="00B0F0"/>
          <w:sz w:val="24"/>
          <w:szCs w:val="24"/>
        </w:rPr>
        <w:t xml:space="preserve">Ideas for Implementation in </w:t>
      </w:r>
      <w:r w:rsidR="008F2AC6" w:rsidRPr="00F13EB2">
        <w:rPr>
          <w:rFonts w:cs="Arial"/>
          <w:b/>
          <w:color w:val="00B0F0"/>
          <w:sz w:val="24"/>
          <w:szCs w:val="24"/>
        </w:rPr>
        <w:t>201</w:t>
      </w:r>
      <w:r w:rsidR="00253937">
        <w:rPr>
          <w:rFonts w:cs="Arial"/>
          <w:b/>
          <w:color w:val="00B0F0"/>
          <w:sz w:val="24"/>
          <w:szCs w:val="24"/>
        </w:rPr>
        <w:t>9</w:t>
      </w:r>
    </w:p>
    <w:tbl>
      <w:tblPr>
        <w:tblStyle w:val="LightList-Accent4"/>
        <w:tblW w:w="8640" w:type="dxa"/>
        <w:tblLayout w:type="fixed"/>
        <w:tblLook w:val="0000" w:firstRow="0" w:lastRow="0" w:firstColumn="0" w:lastColumn="0" w:noHBand="0" w:noVBand="0"/>
      </w:tblPr>
      <w:tblGrid>
        <w:gridCol w:w="3780"/>
        <w:gridCol w:w="4860"/>
      </w:tblGrid>
      <w:tr w:rsidR="00E123DE" w:rsidRPr="00CB6103" w:rsidTr="0051354A">
        <w:trPr>
          <w:cnfStyle w:val="000000100000" w:firstRow="0" w:lastRow="0" w:firstColumn="0" w:lastColumn="0" w:oddVBand="0" w:evenVBand="0" w:oddHBand="1" w:evenHBand="0" w:firstRowFirstColumn="0" w:firstRowLastColumn="0" w:lastRowFirstColumn="0" w:lastRowLastColumn="0"/>
          <w:trHeight w:val="45"/>
        </w:trPr>
        <w:tc>
          <w:tcPr>
            <w:cnfStyle w:val="000010000000" w:firstRow="0" w:lastRow="0" w:firstColumn="0" w:lastColumn="0" w:oddVBand="1" w:evenVBand="0" w:oddHBand="0" w:evenHBand="0" w:firstRowFirstColumn="0" w:firstRowLastColumn="0" w:lastRowFirstColumn="0" w:lastRowLastColumn="0"/>
            <w:tcW w:w="3780" w:type="dxa"/>
          </w:tcPr>
          <w:p w:rsidR="00E123DE" w:rsidRPr="00CB6103" w:rsidRDefault="004C40B0" w:rsidP="007921D2">
            <w:pPr>
              <w:keepNext/>
              <w:spacing w:before="40" w:after="40"/>
              <w:ind w:right="72"/>
              <w:rPr>
                <w:rFonts w:cs="Arial"/>
                <w:b/>
              </w:rPr>
            </w:pPr>
            <w:r>
              <w:rPr>
                <w:rFonts w:cs="Arial"/>
                <w:b/>
              </w:rPr>
              <w:t>Idea</w:t>
            </w:r>
          </w:p>
        </w:tc>
        <w:tc>
          <w:tcPr>
            <w:tcW w:w="4860" w:type="dxa"/>
          </w:tcPr>
          <w:p w:rsidR="00E123DE" w:rsidRPr="00CB6103" w:rsidRDefault="004C40B0" w:rsidP="007921D2">
            <w:pPr>
              <w:keepNext/>
              <w:spacing w:before="40" w:after="40"/>
              <w:ind w:right="72"/>
              <w:cnfStyle w:val="000000100000" w:firstRow="0" w:lastRow="0" w:firstColumn="0" w:lastColumn="0" w:oddVBand="0" w:evenVBand="0" w:oddHBand="1" w:evenHBand="0" w:firstRowFirstColumn="0" w:firstRowLastColumn="0" w:lastRowFirstColumn="0" w:lastRowLastColumn="0"/>
              <w:rPr>
                <w:rFonts w:cs="Arial"/>
                <w:b/>
              </w:rPr>
            </w:pPr>
            <w:r>
              <w:rPr>
                <w:rFonts w:cs="Arial"/>
                <w:b/>
              </w:rPr>
              <w:t>Department</w:t>
            </w: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r w:rsidR="0064023A" w:rsidRPr="00CB6103" w:rsidTr="0051354A">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100000" w:firstRow="0" w:lastRow="0" w:firstColumn="0" w:lastColumn="0" w:oddVBand="0" w:evenVBand="0" w:oddHBand="1" w:evenHBand="0" w:firstRowFirstColumn="0" w:firstRowLastColumn="0" w:lastRowFirstColumn="0" w:lastRowLastColumn="0"/>
              <w:rPr>
                <w:rFonts w:cs="Arial"/>
              </w:rPr>
            </w:pP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bl>
    <w:p w:rsidR="000D7CCD" w:rsidRDefault="000D7CCD" w:rsidP="007921D2">
      <w:pPr>
        <w:spacing w:before="40" w:after="40"/>
        <w:rPr>
          <w:rFonts w:cs="Arial"/>
          <w:b/>
        </w:rPr>
      </w:pPr>
    </w:p>
    <w:p w:rsidR="00A338C0" w:rsidRDefault="00A338C0" w:rsidP="007921D2">
      <w:pPr>
        <w:spacing w:before="40" w:after="40"/>
        <w:rPr>
          <w:rFonts w:cs="Arial"/>
          <w:b/>
        </w:rPr>
      </w:pPr>
    </w:p>
    <w:p w:rsidR="004C40B0" w:rsidRPr="00F13EB2" w:rsidRDefault="004C40B0" w:rsidP="004C40B0">
      <w:pPr>
        <w:spacing w:before="120" w:after="120"/>
        <w:rPr>
          <w:rFonts w:cs="Arial"/>
          <w:b/>
          <w:color w:val="00B0F0"/>
          <w:sz w:val="24"/>
          <w:szCs w:val="24"/>
        </w:rPr>
      </w:pPr>
      <w:bookmarkStart w:id="2" w:name="_Issue_Management_Record_Format"/>
      <w:bookmarkEnd w:id="2"/>
      <w:r w:rsidRPr="00F13EB2">
        <w:rPr>
          <w:rFonts w:cs="Arial"/>
          <w:b/>
          <w:color w:val="00B0F0"/>
          <w:sz w:val="24"/>
          <w:szCs w:val="24"/>
        </w:rPr>
        <w:t xml:space="preserve">Ideas for Implementation </w:t>
      </w:r>
      <w:r w:rsidR="000C6DF5" w:rsidRPr="00F13EB2">
        <w:rPr>
          <w:rFonts w:cs="Arial"/>
          <w:b/>
          <w:color w:val="00B0F0"/>
          <w:sz w:val="24"/>
          <w:szCs w:val="24"/>
        </w:rPr>
        <w:t>in</w:t>
      </w:r>
      <w:r w:rsidRPr="00F13EB2">
        <w:rPr>
          <w:rFonts w:cs="Arial"/>
          <w:b/>
          <w:color w:val="00B0F0"/>
          <w:sz w:val="24"/>
          <w:szCs w:val="24"/>
        </w:rPr>
        <w:t xml:space="preserve"> the Next Three Years</w:t>
      </w:r>
    </w:p>
    <w:tbl>
      <w:tblPr>
        <w:tblStyle w:val="LightList-Accent4"/>
        <w:tblW w:w="8640" w:type="dxa"/>
        <w:tblLayout w:type="fixed"/>
        <w:tblLook w:val="0000" w:firstRow="0" w:lastRow="0" w:firstColumn="0" w:lastColumn="0" w:noHBand="0" w:noVBand="0"/>
      </w:tblPr>
      <w:tblGrid>
        <w:gridCol w:w="3780"/>
        <w:gridCol w:w="4860"/>
      </w:tblGrid>
      <w:tr w:rsidR="004C40B0" w:rsidRPr="00CB6103" w:rsidTr="0051354A">
        <w:trPr>
          <w:cnfStyle w:val="000000100000" w:firstRow="0" w:lastRow="0" w:firstColumn="0" w:lastColumn="0" w:oddVBand="0" w:evenVBand="0" w:oddHBand="1" w:evenHBand="0" w:firstRowFirstColumn="0" w:firstRowLastColumn="0" w:lastRowFirstColumn="0" w:lastRowLastColumn="0"/>
          <w:trHeight w:val="45"/>
        </w:trPr>
        <w:tc>
          <w:tcPr>
            <w:cnfStyle w:val="000010000000" w:firstRow="0" w:lastRow="0" w:firstColumn="0" w:lastColumn="0" w:oddVBand="1" w:evenVBand="0" w:oddHBand="0" w:evenHBand="0" w:firstRowFirstColumn="0" w:firstRowLastColumn="0" w:lastRowFirstColumn="0" w:lastRowLastColumn="0"/>
            <w:tcW w:w="3780" w:type="dxa"/>
          </w:tcPr>
          <w:p w:rsidR="004C40B0" w:rsidRPr="00CB6103" w:rsidRDefault="004C40B0" w:rsidP="00C45A31">
            <w:pPr>
              <w:keepNext/>
              <w:spacing w:before="40" w:after="40"/>
              <w:ind w:right="72"/>
              <w:rPr>
                <w:rFonts w:cs="Arial"/>
                <w:b/>
              </w:rPr>
            </w:pPr>
            <w:r>
              <w:rPr>
                <w:rFonts w:cs="Arial"/>
                <w:b/>
              </w:rPr>
              <w:t>Idea</w:t>
            </w:r>
          </w:p>
        </w:tc>
        <w:tc>
          <w:tcPr>
            <w:tcW w:w="4860" w:type="dxa"/>
          </w:tcPr>
          <w:p w:rsidR="004C40B0" w:rsidRPr="00CB6103" w:rsidRDefault="004C40B0" w:rsidP="00C45A31">
            <w:pPr>
              <w:keepNext/>
              <w:spacing w:before="40" w:after="40"/>
              <w:ind w:right="72"/>
              <w:cnfStyle w:val="000000100000" w:firstRow="0" w:lastRow="0" w:firstColumn="0" w:lastColumn="0" w:oddVBand="0" w:evenVBand="0" w:oddHBand="1" w:evenHBand="0" w:firstRowFirstColumn="0" w:firstRowLastColumn="0" w:lastRowFirstColumn="0" w:lastRowLastColumn="0"/>
              <w:rPr>
                <w:rFonts w:cs="Arial"/>
                <w:b/>
              </w:rPr>
            </w:pPr>
            <w:r>
              <w:rPr>
                <w:rFonts w:cs="Arial"/>
                <w:b/>
              </w:rPr>
              <w:t>Department</w:t>
            </w:r>
          </w:p>
        </w:tc>
      </w:tr>
      <w:tr w:rsidR="004C40B0"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4C40B0" w:rsidRDefault="004C40B0" w:rsidP="00C45A31">
            <w:pPr>
              <w:pStyle w:val="BlockText"/>
              <w:spacing w:before="40" w:after="40"/>
              <w:rPr>
                <w:rFonts w:cs="Arial"/>
              </w:rPr>
            </w:pPr>
          </w:p>
          <w:p w:rsidR="004C40B0" w:rsidRDefault="004C40B0" w:rsidP="00C45A31">
            <w:pPr>
              <w:pStyle w:val="BlockText"/>
              <w:spacing w:before="40" w:after="40"/>
              <w:rPr>
                <w:rFonts w:cs="Arial"/>
              </w:rPr>
            </w:pPr>
          </w:p>
          <w:p w:rsidR="004C40B0" w:rsidRPr="00CB6103" w:rsidRDefault="004C40B0" w:rsidP="00C45A31">
            <w:pPr>
              <w:pStyle w:val="BlockText"/>
              <w:spacing w:before="40" w:after="40"/>
              <w:rPr>
                <w:rFonts w:cs="Arial"/>
              </w:rPr>
            </w:pPr>
          </w:p>
        </w:tc>
        <w:tc>
          <w:tcPr>
            <w:tcW w:w="4860" w:type="dxa"/>
          </w:tcPr>
          <w:p w:rsidR="004C40B0" w:rsidRPr="00CB6103" w:rsidRDefault="004C40B0" w:rsidP="00C45A31">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r w:rsidR="004C40B0" w:rsidRPr="00CB6103" w:rsidTr="0051354A">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780" w:type="dxa"/>
          </w:tcPr>
          <w:p w:rsidR="004C40B0" w:rsidRDefault="004C40B0" w:rsidP="00C45A31">
            <w:pPr>
              <w:pStyle w:val="BlockText"/>
              <w:spacing w:before="40" w:after="40"/>
              <w:rPr>
                <w:rFonts w:cs="Arial"/>
              </w:rPr>
            </w:pPr>
          </w:p>
          <w:p w:rsidR="004C40B0" w:rsidRDefault="004C40B0" w:rsidP="00C45A31">
            <w:pPr>
              <w:pStyle w:val="BlockText"/>
              <w:spacing w:before="40" w:after="40"/>
              <w:rPr>
                <w:rFonts w:cs="Arial"/>
              </w:rPr>
            </w:pPr>
          </w:p>
          <w:p w:rsidR="004C40B0" w:rsidRPr="00CB6103" w:rsidRDefault="004C40B0" w:rsidP="00C45A31">
            <w:pPr>
              <w:pStyle w:val="BlockText"/>
              <w:spacing w:before="40" w:after="40"/>
              <w:rPr>
                <w:rFonts w:cs="Arial"/>
              </w:rPr>
            </w:pPr>
          </w:p>
        </w:tc>
        <w:tc>
          <w:tcPr>
            <w:tcW w:w="4860" w:type="dxa"/>
          </w:tcPr>
          <w:p w:rsidR="004C40B0" w:rsidRPr="00CB6103" w:rsidRDefault="004C40B0" w:rsidP="00C45A31">
            <w:pPr>
              <w:pStyle w:val="BlockText"/>
              <w:spacing w:before="40" w:after="40"/>
              <w:cnfStyle w:val="000000100000" w:firstRow="0" w:lastRow="0" w:firstColumn="0" w:lastColumn="0" w:oddVBand="0" w:evenVBand="0" w:oddHBand="1" w:evenHBand="0" w:firstRowFirstColumn="0" w:firstRowLastColumn="0" w:lastRowFirstColumn="0" w:lastRowLastColumn="0"/>
              <w:rPr>
                <w:rFonts w:cs="Arial"/>
              </w:rPr>
            </w:pPr>
          </w:p>
        </w:tc>
      </w:tr>
      <w:tr w:rsidR="004C40B0"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4C40B0" w:rsidRDefault="004C40B0" w:rsidP="00C45A31">
            <w:pPr>
              <w:pStyle w:val="BlockText"/>
              <w:spacing w:before="40" w:after="40"/>
              <w:rPr>
                <w:rFonts w:cs="Arial"/>
              </w:rPr>
            </w:pPr>
          </w:p>
          <w:p w:rsidR="004C40B0" w:rsidRDefault="004C40B0" w:rsidP="00C45A31">
            <w:pPr>
              <w:pStyle w:val="BlockText"/>
              <w:spacing w:before="40" w:after="40"/>
              <w:rPr>
                <w:rFonts w:cs="Arial"/>
              </w:rPr>
            </w:pPr>
          </w:p>
          <w:p w:rsidR="004C40B0" w:rsidRPr="00CB6103" w:rsidRDefault="004C40B0" w:rsidP="00C45A31">
            <w:pPr>
              <w:pStyle w:val="BlockText"/>
              <w:spacing w:before="40" w:after="40"/>
              <w:rPr>
                <w:rFonts w:cs="Arial"/>
              </w:rPr>
            </w:pPr>
          </w:p>
        </w:tc>
        <w:tc>
          <w:tcPr>
            <w:tcW w:w="4860" w:type="dxa"/>
          </w:tcPr>
          <w:p w:rsidR="004C40B0" w:rsidRPr="00CB6103" w:rsidRDefault="004C40B0" w:rsidP="00C45A31">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bl>
    <w:p w:rsidR="00BE5B12" w:rsidRPr="00CB6103" w:rsidRDefault="00BE5B12" w:rsidP="00BE5B12">
      <w:pPr>
        <w:rPr>
          <w:rFonts w:cs="Arial"/>
        </w:rPr>
      </w:pPr>
    </w:p>
    <w:p w:rsidR="008E1BD5" w:rsidRPr="00CB6103" w:rsidRDefault="008E1BD5" w:rsidP="008E1BD5">
      <w:pPr>
        <w:pStyle w:val="FieldText"/>
        <w:rPr>
          <w:rFonts w:cs="Arial"/>
        </w:rPr>
      </w:pPr>
      <w:bookmarkStart w:id="3" w:name="_Toc527953324"/>
    </w:p>
    <w:bookmarkEnd w:id="3"/>
    <w:p w:rsidR="001E1D8B" w:rsidRPr="00F13EB2" w:rsidRDefault="006A3613" w:rsidP="001E1D8B">
      <w:pPr>
        <w:pStyle w:val="Heading1"/>
        <w:numPr>
          <w:ilvl w:val="0"/>
          <w:numId w:val="0"/>
        </w:numPr>
        <w:spacing w:before="240"/>
        <w:rPr>
          <w:color w:val="00B0F0"/>
          <w:sz w:val="24"/>
          <w:szCs w:val="24"/>
        </w:rPr>
      </w:pPr>
      <w:r w:rsidRPr="00F13EB2">
        <w:rPr>
          <w:color w:val="00B0F0"/>
          <w:sz w:val="24"/>
          <w:szCs w:val="24"/>
        </w:rPr>
        <w:t>About CMAA</w:t>
      </w:r>
      <w:r w:rsidR="00A940B7" w:rsidRPr="00F13EB2">
        <w:rPr>
          <w:color w:val="00B0F0"/>
          <w:sz w:val="24"/>
          <w:szCs w:val="24"/>
        </w:rPr>
        <w:t>, the CCM</w:t>
      </w:r>
      <w:r w:rsidR="00F13EB2" w:rsidRPr="00F13EB2">
        <w:rPr>
          <w:color w:val="00B0F0"/>
          <w:sz w:val="24"/>
          <w:szCs w:val="24"/>
        </w:rPr>
        <w:t xml:space="preserve">, </w:t>
      </w:r>
      <w:r w:rsidRPr="00F13EB2">
        <w:rPr>
          <w:color w:val="00B0F0"/>
          <w:sz w:val="24"/>
          <w:szCs w:val="24"/>
        </w:rPr>
        <w:t xml:space="preserve">and </w:t>
      </w:r>
      <w:r w:rsidR="001E1D8B" w:rsidRPr="00F13EB2">
        <w:rPr>
          <w:color w:val="00B0F0"/>
          <w:sz w:val="24"/>
          <w:szCs w:val="24"/>
        </w:rPr>
        <w:t>Future Opportunities</w:t>
      </w:r>
    </w:p>
    <w:p w:rsidR="007403F0" w:rsidRDefault="007403F0" w:rsidP="00A940B7">
      <w:pPr>
        <w:spacing w:before="100" w:beforeAutospacing="1" w:after="100" w:afterAutospacing="1"/>
      </w:pPr>
      <w:r w:rsidRPr="007403F0">
        <w:t xml:space="preserve">Founded in 1927, the Club Management Association of America (CMAA) is the largest professional association for managers of membership clubs with 6,800 members throughout the US and internationally. Our members contribute to the success of more than 2,500 country, golf, athletic, city, faculty, military, town, and yacht clubs. The objectives of the Association are to promote relationships between club management professionals and other similar professions; to encourage the education and advancement of members; and to provide the resources needed for efficient and successful club operations. Under the covenants of professionalism, education, leadership, and community, CMAA continues to extend its reach as the leader in the club management practice. CMAA is headquartered in Alexandria, VA, with 42 professional chapters and more than 40 student chapters and colonies. Learn more at </w:t>
      </w:r>
      <w:hyperlink r:id="rId8" w:history="1">
        <w:r w:rsidRPr="007403F0">
          <w:rPr>
            <w:rStyle w:val="Hyperlink"/>
          </w:rPr>
          <w:t>cmaa.org</w:t>
        </w:r>
      </w:hyperlink>
      <w:r w:rsidRPr="007403F0">
        <w:t>.</w:t>
      </w:r>
    </w:p>
    <w:p w:rsidR="00A940B7" w:rsidRPr="00FA21A7" w:rsidRDefault="00A940B7" w:rsidP="00A940B7">
      <w:pPr>
        <w:spacing w:before="100" w:beforeAutospacing="1" w:after="100" w:afterAutospacing="1"/>
      </w:pPr>
      <w:r>
        <w:t>The Certified Club Manager (CCM) designation was established in 1965 and 2015 marked its 50th anniversary. The CCM indicates that a club management professional has completed a rigorous course of study and training and shows a dedication to proficiency and expertise in club management.</w:t>
      </w:r>
      <w:r w:rsidR="0051354A">
        <w:t xml:space="preserve"> </w:t>
      </w:r>
      <w:r>
        <w:t>The CCM is the hallmark of professionalism in club management. It is a valuable and widely-respected mark of a manager’s commitment to professional development and the club industry. In order to receive the CCM designation, one must be a Professional member of CMAA for at least six years, invest time in specified education requirements, attend at least one World Conference on Club Management and maintain activity within their local chapter. After these conditions have been met, the individual must pass the CCM Exam. On-going maintenance requirements are required every five years for individuals to continue to use the designation. Attainment of the CCM title shows a long-term commitment to professional development and club management.</w:t>
      </w:r>
    </w:p>
    <w:p w:rsidR="001E1D8B" w:rsidRPr="00EF05D7" w:rsidRDefault="001E1D8B" w:rsidP="006A3613">
      <w:r>
        <w:t xml:space="preserve">The </w:t>
      </w:r>
      <w:r w:rsidR="00253937">
        <w:t xml:space="preserve">2020 </w:t>
      </w:r>
      <w:r>
        <w:t xml:space="preserve">World Conference and Club Business Expo will be held </w:t>
      </w:r>
      <w:r w:rsidR="007403F0">
        <w:t xml:space="preserve">in February in Grapevine, TX! </w:t>
      </w:r>
    </w:p>
    <w:p w:rsidR="001E1D8B" w:rsidRPr="001E1D8B" w:rsidRDefault="001E1D8B" w:rsidP="001E1D8B"/>
    <w:p w:rsidR="00A17E8B" w:rsidRPr="0061539E" w:rsidRDefault="00A17E8B" w:rsidP="0061539E">
      <w:pPr>
        <w:pStyle w:val="FieldText"/>
        <w:rPr>
          <w:rFonts w:cs="Arial"/>
        </w:rPr>
      </w:pPr>
    </w:p>
    <w:sectPr w:rsidR="00A17E8B" w:rsidRPr="0061539E" w:rsidSect="00823CB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F53" w:rsidRDefault="00AA1F53">
      <w:r>
        <w:separator/>
      </w:r>
    </w:p>
  </w:endnote>
  <w:endnote w:type="continuationSeparator" w:id="0">
    <w:p w:rsidR="00AA1F53" w:rsidRDefault="00AA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F53" w:rsidRDefault="00AA1F53">
      <w:r>
        <w:separator/>
      </w:r>
    </w:p>
  </w:footnote>
  <w:footnote w:type="continuationSeparator" w:id="0">
    <w:p w:rsidR="00AA1F53" w:rsidRDefault="00AA1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C3842"/>
    <w:multiLevelType w:val="singleLevel"/>
    <w:tmpl w:val="D256DDDA"/>
    <w:lvl w:ilvl="0">
      <w:start w:val="3"/>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01F9692E"/>
    <w:multiLevelType w:val="singleLevel"/>
    <w:tmpl w:val="C12C575A"/>
    <w:lvl w:ilvl="0">
      <w:start w:val="2"/>
      <w:numFmt w:val="decimal"/>
      <w:lvlText w:val="%1."/>
      <w:legacy w:legacy="1" w:legacySpace="0" w:legacyIndent="360"/>
      <w:lvlJc w:val="left"/>
      <w:pPr>
        <w:ind w:left="360" w:hanging="360"/>
      </w:pPr>
    </w:lvl>
  </w:abstractNum>
  <w:abstractNum w:abstractNumId="3" w15:restartNumberingAfterBreak="0">
    <w:nsid w:val="042B2666"/>
    <w:multiLevelType w:val="hybridMultilevel"/>
    <w:tmpl w:val="A3B4981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4996E2D"/>
    <w:multiLevelType w:val="multilevel"/>
    <w:tmpl w:val="1BC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552A9"/>
    <w:multiLevelType w:val="singleLevel"/>
    <w:tmpl w:val="9B16035A"/>
    <w:lvl w:ilvl="0">
      <w:start w:val="1"/>
      <w:numFmt w:val="decimal"/>
      <w:lvlText w:val="%1."/>
      <w:legacy w:legacy="1" w:legacySpace="0" w:legacyIndent="360"/>
      <w:lvlJc w:val="left"/>
      <w:pPr>
        <w:ind w:left="360" w:hanging="360"/>
      </w:pPr>
    </w:lvl>
  </w:abstractNum>
  <w:abstractNum w:abstractNumId="6" w15:restartNumberingAfterBreak="0">
    <w:nsid w:val="1CAC3457"/>
    <w:multiLevelType w:val="hybridMultilevel"/>
    <w:tmpl w:val="4D3E9E3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4357E"/>
    <w:multiLevelType w:val="singleLevel"/>
    <w:tmpl w:val="A5AC5260"/>
    <w:lvl w:ilvl="0">
      <w:start w:val="7"/>
      <w:numFmt w:val="decimal"/>
      <w:lvlText w:val="%1."/>
      <w:legacy w:legacy="1" w:legacySpace="0" w:legacyIndent="360"/>
      <w:lvlJc w:val="left"/>
      <w:pPr>
        <w:ind w:left="360" w:hanging="360"/>
      </w:pPr>
    </w:lvl>
  </w:abstractNum>
  <w:abstractNum w:abstractNumId="9" w15:restartNumberingAfterBreak="0">
    <w:nsid w:val="33366BEC"/>
    <w:multiLevelType w:val="hybridMultilevel"/>
    <w:tmpl w:val="F65A5A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8B112E"/>
    <w:multiLevelType w:val="hybridMultilevel"/>
    <w:tmpl w:val="9F74D4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6F1062"/>
    <w:multiLevelType w:val="singleLevel"/>
    <w:tmpl w:val="64708992"/>
    <w:lvl w:ilvl="0">
      <w:start w:val="3"/>
      <w:numFmt w:val="decimal"/>
      <w:lvlText w:val="%1."/>
      <w:legacy w:legacy="1" w:legacySpace="0" w:legacyIndent="360"/>
      <w:lvlJc w:val="left"/>
      <w:pPr>
        <w:ind w:left="360" w:hanging="360"/>
      </w:pPr>
    </w:lvl>
  </w:abstractNum>
  <w:abstractNum w:abstractNumId="12" w15:restartNumberingAfterBreak="0">
    <w:nsid w:val="3E4A6DFA"/>
    <w:multiLevelType w:val="hybridMultilevel"/>
    <w:tmpl w:val="C68203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EB6C84"/>
    <w:multiLevelType w:val="singleLevel"/>
    <w:tmpl w:val="BC2C7A58"/>
    <w:lvl w:ilvl="0">
      <w:start w:val="2"/>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4" w15:restartNumberingAfterBreak="0">
    <w:nsid w:val="41731B34"/>
    <w:multiLevelType w:val="hybridMultilevel"/>
    <w:tmpl w:val="B92689F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4402BF"/>
    <w:multiLevelType w:val="singleLevel"/>
    <w:tmpl w:val="F00A791E"/>
    <w:lvl w:ilvl="0">
      <w:start w:val="4"/>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6" w15:restartNumberingAfterBreak="0">
    <w:nsid w:val="50115D83"/>
    <w:multiLevelType w:val="hybridMultilevel"/>
    <w:tmpl w:val="86D8AA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1C65461"/>
    <w:multiLevelType w:val="singleLevel"/>
    <w:tmpl w:val="AB042234"/>
    <w:lvl w:ilvl="0">
      <w:start w:val="1"/>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6D20B89"/>
    <w:multiLevelType w:val="hybridMultilevel"/>
    <w:tmpl w:val="8DE4E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7D099D"/>
    <w:multiLevelType w:val="hybridMultilevel"/>
    <w:tmpl w:val="05D404CA"/>
    <w:lvl w:ilvl="0" w:tplc="2662E9C2">
      <w:start w:val="1"/>
      <w:numFmt w:val="bullet"/>
      <w:lvlText w:val=""/>
      <w:lvlJc w:val="left"/>
      <w:pPr>
        <w:tabs>
          <w:tab w:val="num" w:pos="1260"/>
        </w:tabs>
        <w:ind w:left="1260" w:hanging="360"/>
      </w:pPr>
      <w:rPr>
        <w:rFonts w:ascii="CommonBullets" w:hAnsi="CommonBulle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90722F"/>
    <w:multiLevelType w:val="hybridMultilevel"/>
    <w:tmpl w:val="700017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B56D01"/>
    <w:multiLevelType w:val="hybridMultilevel"/>
    <w:tmpl w:val="05D404CA"/>
    <w:lvl w:ilvl="0" w:tplc="2662E9C2">
      <w:start w:val="1"/>
      <w:numFmt w:val="bullet"/>
      <w:lvlText w:val=""/>
      <w:lvlJc w:val="left"/>
      <w:pPr>
        <w:tabs>
          <w:tab w:val="num" w:pos="1260"/>
        </w:tabs>
        <w:ind w:left="1260" w:hanging="360"/>
      </w:pPr>
      <w:rPr>
        <w:rFonts w:ascii="CommonBullets" w:hAnsi="CommonBullets" w:hint="default"/>
        <w:color w:val="auto"/>
      </w:rPr>
    </w:lvl>
    <w:lvl w:ilvl="1" w:tplc="1D4EC2D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4733BD"/>
    <w:multiLevelType w:val="hybridMultilevel"/>
    <w:tmpl w:val="49468132"/>
    <w:lvl w:ilvl="0" w:tplc="FA4E0E3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343EF1"/>
    <w:multiLevelType w:val="hybridMultilevel"/>
    <w:tmpl w:val="DE14417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04296F"/>
    <w:multiLevelType w:val="singleLevel"/>
    <w:tmpl w:val="9B16035A"/>
    <w:lvl w:ilvl="0">
      <w:start w:val="1"/>
      <w:numFmt w:val="decimal"/>
      <w:lvlText w:val="%1."/>
      <w:legacy w:legacy="1" w:legacySpace="0" w:legacyIndent="360"/>
      <w:lvlJc w:val="left"/>
      <w:pPr>
        <w:ind w:left="360" w:hanging="360"/>
      </w:pPr>
    </w:lvl>
  </w:abstractNum>
  <w:abstractNum w:abstractNumId="26" w15:restartNumberingAfterBreak="0">
    <w:nsid w:val="694A0050"/>
    <w:multiLevelType w:val="hybridMultilevel"/>
    <w:tmpl w:val="6658C4C6"/>
    <w:lvl w:ilvl="0" w:tplc="2662E9C2">
      <w:start w:val="1"/>
      <w:numFmt w:val="bullet"/>
      <w:lvlText w:val=""/>
      <w:lvlJc w:val="left"/>
      <w:pPr>
        <w:tabs>
          <w:tab w:val="num" w:pos="1260"/>
        </w:tabs>
        <w:ind w:left="1260" w:hanging="360"/>
      </w:pPr>
      <w:rPr>
        <w:rFonts w:ascii="CommonBullets" w:hAnsi="CommonBulle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4319BE"/>
    <w:multiLevelType w:val="singleLevel"/>
    <w:tmpl w:val="8B5CC3D2"/>
    <w:lvl w:ilvl="0">
      <w:start w:val="5"/>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28" w15:restartNumberingAfterBreak="0">
    <w:nsid w:val="7CA47908"/>
    <w:multiLevelType w:val="hybridMultilevel"/>
    <w:tmpl w:val="D9786C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7"/>
  </w:num>
  <w:num w:numId="4">
    <w:abstractNumId w:val="4"/>
  </w:num>
  <w:num w:numId="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20"/>
  </w:num>
  <w:num w:numId="7">
    <w:abstractNumId w:val="22"/>
  </w:num>
  <w:num w:numId="8">
    <w:abstractNumId w:val="26"/>
  </w:num>
  <w:num w:numId="9">
    <w:abstractNumId w:val="23"/>
  </w:num>
  <w:num w:numId="10">
    <w:abstractNumId w:val="5"/>
  </w:num>
  <w:num w:numId="11">
    <w:abstractNumId w:val="8"/>
  </w:num>
  <w:num w:numId="12">
    <w:abstractNumId w:val="17"/>
  </w:num>
  <w:num w:numId="13">
    <w:abstractNumId w:val="13"/>
  </w:num>
  <w:num w:numId="14">
    <w:abstractNumId w:val="1"/>
  </w:num>
  <w:num w:numId="15">
    <w:abstractNumId w:val="15"/>
  </w:num>
  <w:num w:numId="16">
    <w:abstractNumId w:val="27"/>
  </w:num>
  <w:num w:numId="17">
    <w:abstractNumId w:val="25"/>
  </w:num>
  <w:num w:numId="18">
    <w:abstractNumId w:val="2"/>
  </w:num>
  <w:num w:numId="19">
    <w:abstractNumId w:val="11"/>
  </w:num>
  <w:num w:numId="20">
    <w:abstractNumId w:val="12"/>
  </w:num>
  <w:num w:numId="21">
    <w:abstractNumId w:val="28"/>
  </w:num>
  <w:num w:numId="22">
    <w:abstractNumId w:val="9"/>
  </w:num>
  <w:num w:numId="23">
    <w:abstractNumId w:val="19"/>
  </w:num>
  <w:num w:numId="24">
    <w:abstractNumId w:val="10"/>
  </w:num>
  <w:num w:numId="25">
    <w:abstractNumId w:val="21"/>
  </w:num>
  <w:num w:numId="26">
    <w:abstractNumId w:val="6"/>
  </w:num>
  <w:num w:numId="27">
    <w:abstractNumId w:val="24"/>
  </w:num>
  <w:num w:numId="28">
    <w:abstractNumId w:val="14"/>
  </w:num>
  <w:num w:numId="29">
    <w:abstractNumId w:val="3"/>
  </w:num>
  <w:num w:numId="3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A6"/>
    <w:rsid w:val="0000067A"/>
    <w:rsid w:val="00007B1A"/>
    <w:rsid w:val="0001415D"/>
    <w:rsid w:val="0001442A"/>
    <w:rsid w:val="0003155D"/>
    <w:rsid w:val="00033856"/>
    <w:rsid w:val="00033DBD"/>
    <w:rsid w:val="0004461F"/>
    <w:rsid w:val="00051B28"/>
    <w:rsid w:val="00052FC2"/>
    <w:rsid w:val="0005340B"/>
    <w:rsid w:val="00067713"/>
    <w:rsid w:val="000722CE"/>
    <w:rsid w:val="00072932"/>
    <w:rsid w:val="00074634"/>
    <w:rsid w:val="000747F6"/>
    <w:rsid w:val="00080913"/>
    <w:rsid w:val="00093E8C"/>
    <w:rsid w:val="000A5E41"/>
    <w:rsid w:val="000B1121"/>
    <w:rsid w:val="000B2A3C"/>
    <w:rsid w:val="000B72EE"/>
    <w:rsid w:val="000C05D8"/>
    <w:rsid w:val="000C30CC"/>
    <w:rsid w:val="000C6DF5"/>
    <w:rsid w:val="000D40A2"/>
    <w:rsid w:val="000D7CCD"/>
    <w:rsid w:val="000E2E99"/>
    <w:rsid w:val="000E2EEF"/>
    <w:rsid w:val="00104CD2"/>
    <w:rsid w:val="00112379"/>
    <w:rsid w:val="00116F0A"/>
    <w:rsid w:val="001220E4"/>
    <w:rsid w:val="001252A7"/>
    <w:rsid w:val="0013642E"/>
    <w:rsid w:val="001569E8"/>
    <w:rsid w:val="00165C78"/>
    <w:rsid w:val="00166E18"/>
    <w:rsid w:val="00170BEA"/>
    <w:rsid w:val="001922D5"/>
    <w:rsid w:val="001C129C"/>
    <w:rsid w:val="001C4D72"/>
    <w:rsid w:val="001D1D6C"/>
    <w:rsid w:val="001D513C"/>
    <w:rsid w:val="001E1D8B"/>
    <w:rsid w:val="001F7C2E"/>
    <w:rsid w:val="00216E76"/>
    <w:rsid w:val="00220045"/>
    <w:rsid w:val="00227822"/>
    <w:rsid w:val="00244592"/>
    <w:rsid w:val="00251F76"/>
    <w:rsid w:val="00253937"/>
    <w:rsid w:val="00265D51"/>
    <w:rsid w:val="002753D4"/>
    <w:rsid w:val="002772CF"/>
    <w:rsid w:val="00286BA9"/>
    <w:rsid w:val="00287D0D"/>
    <w:rsid w:val="00290597"/>
    <w:rsid w:val="0029501B"/>
    <w:rsid w:val="002B4DB7"/>
    <w:rsid w:val="002B5FB3"/>
    <w:rsid w:val="002D5392"/>
    <w:rsid w:val="002E5FA6"/>
    <w:rsid w:val="002F4101"/>
    <w:rsid w:val="00306108"/>
    <w:rsid w:val="00306E75"/>
    <w:rsid w:val="00330146"/>
    <w:rsid w:val="00341A61"/>
    <w:rsid w:val="00355389"/>
    <w:rsid w:val="00356B53"/>
    <w:rsid w:val="00383E33"/>
    <w:rsid w:val="00386837"/>
    <w:rsid w:val="00386995"/>
    <w:rsid w:val="003A1498"/>
    <w:rsid w:val="003A1636"/>
    <w:rsid w:val="003B2D3A"/>
    <w:rsid w:val="003B35F0"/>
    <w:rsid w:val="003B6416"/>
    <w:rsid w:val="003B6ED0"/>
    <w:rsid w:val="003B7C45"/>
    <w:rsid w:val="003C2DC3"/>
    <w:rsid w:val="00404B52"/>
    <w:rsid w:val="00413182"/>
    <w:rsid w:val="00417E2E"/>
    <w:rsid w:val="00424139"/>
    <w:rsid w:val="0042573B"/>
    <w:rsid w:val="00431C05"/>
    <w:rsid w:val="004322F7"/>
    <w:rsid w:val="00443B66"/>
    <w:rsid w:val="00446B50"/>
    <w:rsid w:val="00453E31"/>
    <w:rsid w:val="004656E5"/>
    <w:rsid w:val="00471C39"/>
    <w:rsid w:val="00476057"/>
    <w:rsid w:val="0047703F"/>
    <w:rsid w:val="0048247A"/>
    <w:rsid w:val="00490341"/>
    <w:rsid w:val="00493CE2"/>
    <w:rsid w:val="004A33B6"/>
    <w:rsid w:val="004A4770"/>
    <w:rsid w:val="004A498F"/>
    <w:rsid w:val="004A7483"/>
    <w:rsid w:val="004C2641"/>
    <w:rsid w:val="004C3388"/>
    <w:rsid w:val="004C40B0"/>
    <w:rsid w:val="004C4A05"/>
    <w:rsid w:val="004F6761"/>
    <w:rsid w:val="00512E18"/>
    <w:rsid w:val="0051354A"/>
    <w:rsid w:val="00514CE8"/>
    <w:rsid w:val="005211FF"/>
    <w:rsid w:val="005272F4"/>
    <w:rsid w:val="00534F76"/>
    <w:rsid w:val="0054070B"/>
    <w:rsid w:val="00561EBF"/>
    <w:rsid w:val="00571FB3"/>
    <w:rsid w:val="00573191"/>
    <w:rsid w:val="00574CCB"/>
    <w:rsid w:val="00575EE7"/>
    <w:rsid w:val="005873D6"/>
    <w:rsid w:val="00596BD3"/>
    <w:rsid w:val="00597072"/>
    <w:rsid w:val="005B41A9"/>
    <w:rsid w:val="005C3B56"/>
    <w:rsid w:val="005D00AA"/>
    <w:rsid w:val="005F7092"/>
    <w:rsid w:val="00606E33"/>
    <w:rsid w:val="00607F09"/>
    <w:rsid w:val="0061539E"/>
    <w:rsid w:val="006240A1"/>
    <w:rsid w:val="0064023A"/>
    <w:rsid w:val="00644CB1"/>
    <w:rsid w:val="00646CAD"/>
    <w:rsid w:val="0065349C"/>
    <w:rsid w:val="00657BC6"/>
    <w:rsid w:val="00663A9A"/>
    <w:rsid w:val="00666076"/>
    <w:rsid w:val="0067181A"/>
    <w:rsid w:val="00671CF9"/>
    <w:rsid w:val="006767A9"/>
    <w:rsid w:val="0069049A"/>
    <w:rsid w:val="006A3613"/>
    <w:rsid w:val="006A7413"/>
    <w:rsid w:val="006B050D"/>
    <w:rsid w:val="006B1486"/>
    <w:rsid w:val="006C60A6"/>
    <w:rsid w:val="006D53EE"/>
    <w:rsid w:val="006E1D1B"/>
    <w:rsid w:val="006F1D2F"/>
    <w:rsid w:val="006F56CD"/>
    <w:rsid w:val="007040E7"/>
    <w:rsid w:val="00725F8B"/>
    <w:rsid w:val="007400EE"/>
    <w:rsid w:val="007403F0"/>
    <w:rsid w:val="007404EF"/>
    <w:rsid w:val="00753386"/>
    <w:rsid w:val="00756C7D"/>
    <w:rsid w:val="00761095"/>
    <w:rsid w:val="00761842"/>
    <w:rsid w:val="00765F37"/>
    <w:rsid w:val="0077250A"/>
    <w:rsid w:val="007770EA"/>
    <w:rsid w:val="007845AF"/>
    <w:rsid w:val="00785011"/>
    <w:rsid w:val="007921D2"/>
    <w:rsid w:val="007A360A"/>
    <w:rsid w:val="007A3A65"/>
    <w:rsid w:val="007B0604"/>
    <w:rsid w:val="007B661D"/>
    <w:rsid w:val="007C5E90"/>
    <w:rsid w:val="007D1CBF"/>
    <w:rsid w:val="007E2391"/>
    <w:rsid w:val="007F07D0"/>
    <w:rsid w:val="007F09BC"/>
    <w:rsid w:val="007F2EC4"/>
    <w:rsid w:val="007F7189"/>
    <w:rsid w:val="00805E89"/>
    <w:rsid w:val="00815686"/>
    <w:rsid w:val="00817D21"/>
    <w:rsid w:val="00820EC1"/>
    <w:rsid w:val="00823CB1"/>
    <w:rsid w:val="00824E43"/>
    <w:rsid w:val="00826219"/>
    <w:rsid w:val="008276D9"/>
    <w:rsid w:val="00833922"/>
    <w:rsid w:val="00842713"/>
    <w:rsid w:val="008465A8"/>
    <w:rsid w:val="00851ECF"/>
    <w:rsid w:val="0085749E"/>
    <w:rsid w:val="00865D2C"/>
    <w:rsid w:val="00872A5A"/>
    <w:rsid w:val="00874AB3"/>
    <w:rsid w:val="008769EF"/>
    <w:rsid w:val="00881F56"/>
    <w:rsid w:val="00883299"/>
    <w:rsid w:val="00884DAE"/>
    <w:rsid w:val="0088693C"/>
    <w:rsid w:val="008978F6"/>
    <w:rsid w:val="008A23C9"/>
    <w:rsid w:val="008A6712"/>
    <w:rsid w:val="008A73E6"/>
    <w:rsid w:val="008C324E"/>
    <w:rsid w:val="008C5BFE"/>
    <w:rsid w:val="008D0003"/>
    <w:rsid w:val="008D0D32"/>
    <w:rsid w:val="008E1BD5"/>
    <w:rsid w:val="008E60A4"/>
    <w:rsid w:val="008E7A27"/>
    <w:rsid w:val="008F2AC6"/>
    <w:rsid w:val="008F448A"/>
    <w:rsid w:val="0090154A"/>
    <w:rsid w:val="00901624"/>
    <w:rsid w:val="00901F38"/>
    <w:rsid w:val="00902E07"/>
    <w:rsid w:val="009062A8"/>
    <w:rsid w:val="00915408"/>
    <w:rsid w:val="00921287"/>
    <w:rsid w:val="00922EA8"/>
    <w:rsid w:val="00927226"/>
    <w:rsid w:val="00947A30"/>
    <w:rsid w:val="009503E4"/>
    <w:rsid w:val="0095045B"/>
    <w:rsid w:val="00960EE0"/>
    <w:rsid w:val="009612EB"/>
    <w:rsid w:val="009615D6"/>
    <w:rsid w:val="009767AE"/>
    <w:rsid w:val="009A1184"/>
    <w:rsid w:val="009A2B15"/>
    <w:rsid w:val="009B3DEE"/>
    <w:rsid w:val="009C08BB"/>
    <w:rsid w:val="009E0B38"/>
    <w:rsid w:val="009F3A04"/>
    <w:rsid w:val="009F41B8"/>
    <w:rsid w:val="00A0523E"/>
    <w:rsid w:val="00A17E8B"/>
    <w:rsid w:val="00A2208A"/>
    <w:rsid w:val="00A23EC9"/>
    <w:rsid w:val="00A31CBF"/>
    <w:rsid w:val="00A338C0"/>
    <w:rsid w:val="00A33D6A"/>
    <w:rsid w:val="00A40EAC"/>
    <w:rsid w:val="00A440A0"/>
    <w:rsid w:val="00A46894"/>
    <w:rsid w:val="00A5497F"/>
    <w:rsid w:val="00A5561A"/>
    <w:rsid w:val="00A63D1E"/>
    <w:rsid w:val="00A940B7"/>
    <w:rsid w:val="00A96325"/>
    <w:rsid w:val="00AA1F53"/>
    <w:rsid w:val="00AA33F1"/>
    <w:rsid w:val="00B00621"/>
    <w:rsid w:val="00B0096C"/>
    <w:rsid w:val="00B020BB"/>
    <w:rsid w:val="00B02598"/>
    <w:rsid w:val="00B062C1"/>
    <w:rsid w:val="00B118C0"/>
    <w:rsid w:val="00B120AE"/>
    <w:rsid w:val="00B21D6C"/>
    <w:rsid w:val="00B22714"/>
    <w:rsid w:val="00B25572"/>
    <w:rsid w:val="00B32DD0"/>
    <w:rsid w:val="00B45236"/>
    <w:rsid w:val="00B55819"/>
    <w:rsid w:val="00B75410"/>
    <w:rsid w:val="00B9395D"/>
    <w:rsid w:val="00B939FB"/>
    <w:rsid w:val="00BA6C9D"/>
    <w:rsid w:val="00BE34BB"/>
    <w:rsid w:val="00BE5B12"/>
    <w:rsid w:val="00BF0219"/>
    <w:rsid w:val="00BF7E92"/>
    <w:rsid w:val="00C139EE"/>
    <w:rsid w:val="00C14758"/>
    <w:rsid w:val="00C26249"/>
    <w:rsid w:val="00C2763F"/>
    <w:rsid w:val="00C27667"/>
    <w:rsid w:val="00C27750"/>
    <w:rsid w:val="00C366EB"/>
    <w:rsid w:val="00C40A91"/>
    <w:rsid w:val="00C45A31"/>
    <w:rsid w:val="00C5488C"/>
    <w:rsid w:val="00C7078C"/>
    <w:rsid w:val="00C70F84"/>
    <w:rsid w:val="00C76BAB"/>
    <w:rsid w:val="00C805B3"/>
    <w:rsid w:val="00CB6103"/>
    <w:rsid w:val="00CC7363"/>
    <w:rsid w:val="00CE4566"/>
    <w:rsid w:val="00CF6029"/>
    <w:rsid w:val="00D0286D"/>
    <w:rsid w:val="00D0658C"/>
    <w:rsid w:val="00D3247B"/>
    <w:rsid w:val="00D37AA0"/>
    <w:rsid w:val="00D5125D"/>
    <w:rsid w:val="00D515FE"/>
    <w:rsid w:val="00D629CE"/>
    <w:rsid w:val="00D700B8"/>
    <w:rsid w:val="00D7046C"/>
    <w:rsid w:val="00D84FB4"/>
    <w:rsid w:val="00D86F61"/>
    <w:rsid w:val="00D9766B"/>
    <w:rsid w:val="00DA3485"/>
    <w:rsid w:val="00DA60B8"/>
    <w:rsid w:val="00DB62EC"/>
    <w:rsid w:val="00DC5161"/>
    <w:rsid w:val="00DE4BB6"/>
    <w:rsid w:val="00DE569C"/>
    <w:rsid w:val="00DF1065"/>
    <w:rsid w:val="00DF55C5"/>
    <w:rsid w:val="00E01FE6"/>
    <w:rsid w:val="00E05BA3"/>
    <w:rsid w:val="00E05D3D"/>
    <w:rsid w:val="00E123DE"/>
    <w:rsid w:val="00E23C06"/>
    <w:rsid w:val="00E278CC"/>
    <w:rsid w:val="00E30AC2"/>
    <w:rsid w:val="00E35E53"/>
    <w:rsid w:val="00E37DB8"/>
    <w:rsid w:val="00E42224"/>
    <w:rsid w:val="00E6094B"/>
    <w:rsid w:val="00E70D0D"/>
    <w:rsid w:val="00E742F9"/>
    <w:rsid w:val="00E80D5E"/>
    <w:rsid w:val="00E83AB9"/>
    <w:rsid w:val="00E90CBE"/>
    <w:rsid w:val="00E9144B"/>
    <w:rsid w:val="00EA17C5"/>
    <w:rsid w:val="00EA4F44"/>
    <w:rsid w:val="00EA659E"/>
    <w:rsid w:val="00EB69CF"/>
    <w:rsid w:val="00EC78D8"/>
    <w:rsid w:val="00ED5AE2"/>
    <w:rsid w:val="00EE26C5"/>
    <w:rsid w:val="00EE3D54"/>
    <w:rsid w:val="00EF227D"/>
    <w:rsid w:val="00EF6BED"/>
    <w:rsid w:val="00F00701"/>
    <w:rsid w:val="00F012F3"/>
    <w:rsid w:val="00F01BDA"/>
    <w:rsid w:val="00F05634"/>
    <w:rsid w:val="00F13EB2"/>
    <w:rsid w:val="00F16A4E"/>
    <w:rsid w:val="00F2223F"/>
    <w:rsid w:val="00F23962"/>
    <w:rsid w:val="00F27B3B"/>
    <w:rsid w:val="00F34CA0"/>
    <w:rsid w:val="00F471B3"/>
    <w:rsid w:val="00F5232B"/>
    <w:rsid w:val="00F54FA8"/>
    <w:rsid w:val="00F6180C"/>
    <w:rsid w:val="00F61DD2"/>
    <w:rsid w:val="00F6357F"/>
    <w:rsid w:val="00F677E1"/>
    <w:rsid w:val="00F737D0"/>
    <w:rsid w:val="00F900B8"/>
    <w:rsid w:val="00F93E93"/>
    <w:rsid w:val="00FA21A7"/>
    <w:rsid w:val="00FA24FF"/>
    <w:rsid w:val="00FB04AB"/>
    <w:rsid w:val="00FB545C"/>
    <w:rsid w:val="00FC1386"/>
    <w:rsid w:val="00FC683F"/>
    <w:rsid w:val="00FD2CA6"/>
    <w:rsid w:val="00FD63DF"/>
    <w:rsid w:val="00FD6E6F"/>
    <w:rsid w:val="00FE0ABE"/>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806DF"/>
  <w15:docId w15:val="{177F1C4A-D34E-4A2F-90FF-F8244044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597072"/>
    <w:pPr>
      <w:spacing w:before="240"/>
    </w:pPr>
    <w:rPr>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paragraph" w:styleId="FootnoteText">
    <w:name w:val="footnote text"/>
    <w:basedOn w:val="Normal"/>
    <w:semiHidden/>
    <w:rsid w:val="009A1184"/>
    <w:pPr>
      <w:overflowPunct w:val="0"/>
      <w:autoSpaceDE w:val="0"/>
      <w:autoSpaceDN w:val="0"/>
      <w:adjustRightInd w:val="0"/>
      <w:textAlignment w:val="baseline"/>
    </w:pPr>
    <w:rPr>
      <w:rFonts w:ascii="Times New Roman" w:hAnsi="Times New Roman"/>
    </w:rPr>
  </w:style>
  <w:style w:type="paragraph" w:styleId="BlockText">
    <w:name w:val="Block Text"/>
    <w:basedOn w:val="Normal"/>
    <w:rsid w:val="009062A8"/>
    <w:pPr>
      <w:overflowPunct w:val="0"/>
      <w:autoSpaceDE w:val="0"/>
      <w:autoSpaceDN w:val="0"/>
      <w:adjustRightInd w:val="0"/>
      <w:spacing w:before="60" w:after="60"/>
      <w:ind w:left="72" w:right="72"/>
      <w:textAlignment w:val="baseline"/>
    </w:pPr>
  </w:style>
  <w:style w:type="paragraph" w:styleId="List">
    <w:name w:val="List"/>
    <w:basedOn w:val="BodyText"/>
    <w:rsid w:val="009062A8"/>
    <w:pPr>
      <w:tabs>
        <w:tab w:val="left" w:pos="3240"/>
      </w:tabs>
      <w:spacing w:before="115" w:after="0" w:line="240" w:lineRule="auto"/>
      <w:ind w:left="3960" w:hanging="360"/>
    </w:pPr>
    <w:rPr>
      <w:rFonts w:ascii="Times New Roman" w:hAnsi="Times New Roman"/>
      <w:spacing w:val="0"/>
    </w:rPr>
  </w:style>
  <w:style w:type="paragraph" w:customStyle="1" w:styleId="BlurbHeads">
    <w:name w:val="Blurb Heads"/>
    <w:basedOn w:val="Header"/>
    <w:next w:val="Normal"/>
    <w:rsid w:val="009062A8"/>
    <w:rPr>
      <w:rFonts w:ascii="Times New Roman" w:hAnsi="Times New Roman"/>
      <w:b/>
      <w:i/>
      <w:sz w:val="24"/>
    </w:rPr>
  </w:style>
  <w:style w:type="character" w:styleId="CommentReference">
    <w:name w:val="annotation reference"/>
    <w:semiHidden/>
    <w:rsid w:val="00104CD2"/>
    <w:rPr>
      <w:sz w:val="16"/>
      <w:szCs w:val="16"/>
    </w:rPr>
  </w:style>
  <w:style w:type="paragraph" w:styleId="CommentText">
    <w:name w:val="annotation text"/>
    <w:basedOn w:val="Normal"/>
    <w:semiHidden/>
    <w:rsid w:val="00104CD2"/>
  </w:style>
  <w:style w:type="paragraph" w:styleId="CommentSubject">
    <w:name w:val="annotation subject"/>
    <w:basedOn w:val="CommentText"/>
    <w:next w:val="CommentText"/>
    <w:semiHidden/>
    <w:rsid w:val="00104CD2"/>
    <w:rPr>
      <w:b/>
      <w:bCs/>
    </w:rPr>
  </w:style>
  <w:style w:type="table" w:styleId="LightShading-Accent4">
    <w:name w:val="Light Shading Accent 4"/>
    <w:basedOn w:val="TableNormal"/>
    <w:uiPriority w:val="60"/>
    <w:rsid w:val="0051354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1354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UnresolvedMention">
    <w:name w:val="Unresolved Mention"/>
    <w:basedOn w:val="DefaultParagraphFont"/>
    <w:uiPriority w:val="99"/>
    <w:semiHidden/>
    <w:unhideWhenUsed/>
    <w:rsid w:val="00740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aa.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elissa.Low\LOCALS~1\Temp\TCD19A.tmp\Project%20lessons%20learn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lessons learned</Template>
  <TotalTime>2</TotalTime>
  <Pages>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2012 Post Conference Report</vt:lpstr>
    </vt:vector>
  </TitlesOfParts>
  <Company>Microsoft</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Post Conference Report</dc:title>
  <dc:creator>Melissa Low</dc:creator>
  <cp:lastModifiedBy>Melissa Low</cp:lastModifiedBy>
  <cp:revision>3</cp:revision>
  <cp:lastPrinted>2004-08-16T16:22:00Z</cp:lastPrinted>
  <dcterms:created xsi:type="dcterms:W3CDTF">2019-01-31T17:42:00Z</dcterms:created>
  <dcterms:modified xsi:type="dcterms:W3CDTF">2019-03-11T15:17:00Z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TC011443191033</vt:lpwstr>
  </property>
  <property fmtid="{D5CDD505-2E9C-101B-9397-08002B2CF9AE}" pid="3" name="EktContentLanguage">
    <vt:i4>1033</vt:i4>
  </property>
  <property fmtid="{D5CDD505-2E9C-101B-9397-08002B2CF9AE}" pid="4" name="EktQuickLink">
    <vt:lpwstr>DownloadAsset.aspx?id=36716</vt:lpwstr>
  </property>
  <property fmtid="{D5CDD505-2E9C-101B-9397-08002B2CF9AE}" pid="5" name="EktContentType">
    <vt:i4>101</vt:i4>
  </property>
  <property fmtid="{D5CDD505-2E9C-101B-9397-08002B2CF9AE}" pid="6" name="EktContentSubType">
    <vt:i4>0</vt:i4>
  </property>
  <property fmtid="{D5CDD505-2E9C-101B-9397-08002B2CF9AE}" pid="7" name="EktFolderName">
    <vt:lpwstr/>
  </property>
  <property fmtid="{D5CDD505-2E9C-101B-9397-08002B2CF9AE}" pid="8" name="EktCmsPath">
    <vt:lpwstr/>
  </property>
  <property fmtid="{D5CDD505-2E9C-101B-9397-08002B2CF9AE}" pid="9" name="EktExpiryType">
    <vt:i4>1</vt:i4>
  </property>
  <property fmtid="{D5CDD505-2E9C-101B-9397-08002B2CF9AE}" pid="10" name="EktDateCreated">
    <vt:filetime>2012-03-09T21:09:37Z</vt:filetime>
  </property>
  <property fmtid="{D5CDD505-2E9C-101B-9397-08002B2CF9AE}" pid="11" name="EktDateModified">
    <vt:filetime>2012-03-09T21:09:37Z</vt:filetime>
  </property>
  <property fmtid="{D5CDD505-2E9C-101B-9397-08002B2CF9AE}" pid="12" name="EktTaxCategory">
    <vt:lpwstr/>
  </property>
  <property fmtid="{D5CDD505-2E9C-101B-9397-08002B2CF9AE}" pid="13" name="EktDisabledTaxCategory">
    <vt:lpwstr/>
  </property>
  <property fmtid="{D5CDD505-2E9C-101B-9397-08002B2CF9AE}" pid="14" name="EktCmsSize">
    <vt:i4>65536</vt:i4>
  </property>
  <property fmtid="{D5CDD505-2E9C-101B-9397-08002B2CF9AE}" pid="15" name="EktSearchable">
    <vt:i4>1</vt:i4>
  </property>
  <property fmtid="{D5CDD505-2E9C-101B-9397-08002B2CF9AE}" pid="16" name="EktEDescription">
    <vt:lpwstr>&lt;p&gt;CMAA 85th World Conference and Club Business Expo  Lessons Learned    Prepared by &amp;lt;YOUR NAME HERE&amp;gt;  Lessons Learned Purpose and Objectives  It was my pleasure to attend the Club Managers Association of America s recent 85th World Conference and C</vt:lpwstr>
  </property>
</Properties>
</file>