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535" w:rsidRPr="00D74535" w:rsidRDefault="00D74535" w:rsidP="00D74535">
      <w:pPr>
        <w:autoSpaceDE w:val="0"/>
        <w:autoSpaceDN w:val="0"/>
        <w:adjustRightInd w:val="0"/>
        <w:spacing w:after="0" w:line="240" w:lineRule="auto"/>
        <w:rPr>
          <w:rFonts w:asciiTheme="majorHAnsi" w:hAnsiTheme="majorHAnsi" w:cs="Arial"/>
          <w:b/>
          <w:bCs/>
          <w:sz w:val="24"/>
          <w:szCs w:val="24"/>
        </w:rPr>
      </w:pPr>
      <w:r w:rsidRPr="00D74535">
        <w:rPr>
          <w:rFonts w:asciiTheme="majorHAnsi" w:hAnsiTheme="majorHAnsi" w:cs="Arial"/>
          <w:b/>
          <w:bCs/>
          <w:sz w:val="24"/>
          <w:szCs w:val="24"/>
        </w:rPr>
        <w:t xml:space="preserve">Monday, February 25, </w:t>
      </w:r>
      <w:r w:rsidRPr="00D74535">
        <w:rPr>
          <w:rFonts w:asciiTheme="majorHAnsi" w:hAnsiTheme="majorHAnsi" w:cs="Arial"/>
          <w:b/>
          <w:bCs/>
          <w:sz w:val="24"/>
          <w:szCs w:val="24"/>
        </w:rPr>
        <w:t xml:space="preserve">4:00 – 5:00 p.m. </w:t>
      </w:r>
    </w:p>
    <w:p w:rsidR="00D74535" w:rsidRPr="00D74535" w:rsidRDefault="00D74535" w:rsidP="00D74535">
      <w:pPr>
        <w:autoSpaceDE w:val="0"/>
        <w:autoSpaceDN w:val="0"/>
        <w:adjustRightInd w:val="0"/>
        <w:spacing w:after="0" w:line="240" w:lineRule="auto"/>
        <w:rPr>
          <w:rFonts w:asciiTheme="majorHAnsi" w:hAnsiTheme="majorHAnsi" w:cs="Arial"/>
          <w:b/>
          <w:bCs/>
          <w:color w:val="000000" w:themeColor="text1"/>
          <w:sz w:val="24"/>
          <w:szCs w:val="24"/>
        </w:rPr>
      </w:pPr>
      <w:r w:rsidRPr="00D74535">
        <w:rPr>
          <w:rFonts w:asciiTheme="majorHAnsi" w:hAnsiTheme="majorHAnsi" w:cs="Arial"/>
          <w:b/>
          <w:bCs/>
          <w:color w:val="000000" w:themeColor="text1"/>
          <w:sz w:val="24"/>
          <w:szCs w:val="24"/>
        </w:rPr>
        <w:t>General Education Session</w:t>
      </w:r>
    </w:p>
    <w:p w:rsidR="00D74535" w:rsidRPr="00D74535" w:rsidRDefault="00D74535" w:rsidP="00D74535">
      <w:pPr>
        <w:autoSpaceDE w:val="0"/>
        <w:autoSpaceDN w:val="0"/>
        <w:adjustRightInd w:val="0"/>
        <w:spacing w:after="0" w:line="240" w:lineRule="auto"/>
        <w:rPr>
          <w:rFonts w:asciiTheme="majorHAnsi" w:hAnsiTheme="majorHAnsi" w:cs="Arial"/>
          <w:sz w:val="24"/>
          <w:szCs w:val="24"/>
        </w:rPr>
      </w:pPr>
      <w:r w:rsidRPr="00D74535">
        <w:rPr>
          <w:rFonts w:asciiTheme="majorHAnsi" w:hAnsiTheme="majorHAnsi" w:cs="Arial"/>
          <w:sz w:val="24"/>
          <w:szCs w:val="24"/>
        </w:rPr>
        <w:t xml:space="preserve">A 21-year veteran of the United States Air Force, </w:t>
      </w:r>
      <w:r w:rsidRPr="00D74535">
        <w:rPr>
          <w:rFonts w:asciiTheme="majorHAnsi" w:hAnsiTheme="majorHAnsi" w:cs="Arial"/>
          <w:b/>
          <w:sz w:val="24"/>
          <w:szCs w:val="24"/>
        </w:rPr>
        <w:t xml:space="preserve">Colonel Nicole </w:t>
      </w:r>
      <w:proofErr w:type="spellStart"/>
      <w:r w:rsidRPr="00D74535">
        <w:rPr>
          <w:rFonts w:asciiTheme="majorHAnsi" w:hAnsiTheme="majorHAnsi" w:cs="Arial"/>
          <w:b/>
          <w:sz w:val="24"/>
          <w:szCs w:val="24"/>
        </w:rPr>
        <w:t>Malachowski</w:t>
      </w:r>
      <w:proofErr w:type="spellEnd"/>
      <w:r w:rsidRPr="00D74535">
        <w:rPr>
          <w:rFonts w:asciiTheme="majorHAnsi" w:hAnsiTheme="majorHAnsi" w:cs="Arial"/>
          <w:sz w:val="24"/>
          <w:szCs w:val="24"/>
        </w:rPr>
        <w:t xml:space="preserve"> (USAF, Ret.) wanted to fly military jets from the moment she saw them at her first air show when she was five years old. She achieved that goal – and then some. A leader, a combat veteran, the first woman pilot on the Thunderbirds Air Demonstration Squadron, an instructor, a White House Fellow, and an inductee into the Women in Aviation International Pioneer Hall of Fame, Nicole’s Air Force career exceeded her wildest dreams.  </w:t>
      </w:r>
    </w:p>
    <w:p w:rsidR="00FB561B" w:rsidRPr="00D74535" w:rsidRDefault="00FB561B" w:rsidP="00D74535">
      <w:pPr>
        <w:spacing w:after="0" w:line="240" w:lineRule="auto"/>
        <w:rPr>
          <w:rFonts w:asciiTheme="majorHAnsi" w:hAnsiTheme="majorHAnsi"/>
          <w:sz w:val="24"/>
          <w:szCs w:val="24"/>
        </w:rPr>
      </w:pPr>
    </w:p>
    <w:p w:rsidR="00D74535" w:rsidRPr="00D74535" w:rsidRDefault="00D74535" w:rsidP="00D74535">
      <w:pPr>
        <w:spacing w:after="0" w:line="240" w:lineRule="auto"/>
        <w:rPr>
          <w:rFonts w:asciiTheme="majorHAnsi" w:hAnsiTheme="majorHAnsi"/>
          <w:b/>
          <w:sz w:val="24"/>
          <w:szCs w:val="24"/>
        </w:rPr>
      </w:pPr>
      <w:r w:rsidRPr="00D74535">
        <w:rPr>
          <w:rFonts w:asciiTheme="majorHAnsi" w:hAnsiTheme="majorHAnsi"/>
          <w:b/>
          <w:sz w:val="24"/>
          <w:szCs w:val="24"/>
        </w:rPr>
        <w:t xml:space="preserve">Tuesday, February 26, 8:00 – 9:30 a.m. </w:t>
      </w:r>
    </w:p>
    <w:p w:rsidR="00D74535" w:rsidRPr="00D74535" w:rsidRDefault="00D74535" w:rsidP="00D74535">
      <w:pPr>
        <w:spacing w:after="0" w:line="240" w:lineRule="auto"/>
        <w:rPr>
          <w:rFonts w:asciiTheme="majorHAnsi" w:hAnsiTheme="majorHAnsi"/>
          <w:b/>
          <w:sz w:val="24"/>
          <w:szCs w:val="24"/>
        </w:rPr>
      </w:pPr>
      <w:r w:rsidRPr="00D74535">
        <w:rPr>
          <w:rFonts w:asciiTheme="majorHAnsi" w:hAnsiTheme="majorHAnsi"/>
          <w:b/>
          <w:sz w:val="24"/>
          <w:szCs w:val="24"/>
        </w:rPr>
        <w:t>CMAA Awards Breakfast</w:t>
      </w:r>
    </w:p>
    <w:p w:rsidR="00D74535" w:rsidRPr="00D74535" w:rsidRDefault="00D74535" w:rsidP="00D74535">
      <w:pPr>
        <w:autoSpaceDE w:val="0"/>
        <w:autoSpaceDN w:val="0"/>
        <w:adjustRightInd w:val="0"/>
        <w:spacing w:after="0" w:line="240" w:lineRule="auto"/>
        <w:rPr>
          <w:rFonts w:asciiTheme="majorHAnsi" w:hAnsiTheme="majorHAnsi" w:cs="Arial"/>
          <w:bCs/>
          <w:sz w:val="24"/>
          <w:szCs w:val="24"/>
        </w:rPr>
      </w:pPr>
      <w:r w:rsidRPr="00D74535">
        <w:rPr>
          <w:rFonts w:asciiTheme="majorHAnsi" w:hAnsiTheme="majorHAnsi" w:cs="Arial"/>
          <w:b/>
          <w:bCs/>
          <w:sz w:val="24"/>
          <w:szCs w:val="24"/>
        </w:rPr>
        <w:t>Scott Hamilton</w:t>
      </w:r>
      <w:r w:rsidRPr="00D74535">
        <w:rPr>
          <w:rFonts w:asciiTheme="majorHAnsi" w:hAnsiTheme="majorHAnsi" w:cs="Arial"/>
          <w:bCs/>
          <w:sz w:val="24"/>
          <w:szCs w:val="24"/>
        </w:rPr>
        <w:t xml:space="preserve"> is an Olympic Champion, television broadcaster, philanthropist, motivational speaker, author, husband, father, cancer survivor, and eternal optimist. In 1984, Scott captured the hearts of millions of viewers worldwide with his incredible Olympic gold medal-winning performance in Sarajevo. Since then he has entertainment millions more with his exciting performances, complete with backflips, artistry, and humor. Considered one of the greatest male figure skaters of all time, and figure skating’s voice of authority in the US, Scott has spent the last 30-plus years providing his infectious analysis of national and global skating competitions.</w:t>
      </w:r>
    </w:p>
    <w:p w:rsidR="00D74535" w:rsidRPr="00D74535" w:rsidRDefault="00D74535" w:rsidP="00D74535">
      <w:pPr>
        <w:spacing w:after="0" w:line="240" w:lineRule="auto"/>
        <w:rPr>
          <w:rFonts w:asciiTheme="majorHAnsi" w:hAnsiTheme="majorHAnsi"/>
          <w:b/>
          <w:sz w:val="24"/>
          <w:szCs w:val="24"/>
        </w:rPr>
      </w:pPr>
    </w:p>
    <w:p w:rsidR="00D74535" w:rsidRPr="00D74535" w:rsidRDefault="00D74535" w:rsidP="00D74535">
      <w:pPr>
        <w:spacing w:after="0" w:line="240" w:lineRule="auto"/>
        <w:rPr>
          <w:rFonts w:asciiTheme="majorHAnsi" w:hAnsiTheme="majorHAnsi"/>
          <w:b/>
          <w:sz w:val="24"/>
          <w:szCs w:val="24"/>
        </w:rPr>
      </w:pPr>
      <w:r w:rsidRPr="00D74535">
        <w:rPr>
          <w:rFonts w:asciiTheme="majorHAnsi" w:hAnsiTheme="majorHAnsi"/>
          <w:b/>
          <w:sz w:val="24"/>
          <w:szCs w:val="24"/>
        </w:rPr>
        <w:t>Thursday, February 28, 1:45 – 3:30 p.m.</w:t>
      </w:r>
    </w:p>
    <w:p w:rsidR="00D74535" w:rsidRPr="00D74535" w:rsidRDefault="00D74535" w:rsidP="00D74535">
      <w:pPr>
        <w:spacing w:after="0" w:line="240" w:lineRule="auto"/>
        <w:rPr>
          <w:rFonts w:asciiTheme="majorHAnsi" w:hAnsiTheme="majorHAnsi"/>
          <w:b/>
          <w:sz w:val="24"/>
          <w:szCs w:val="24"/>
        </w:rPr>
      </w:pPr>
      <w:r w:rsidRPr="00D74535">
        <w:rPr>
          <w:rFonts w:asciiTheme="majorHAnsi" w:hAnsiTheme="majorHAnsi"/>
          <w:b/>
          <w:sz w:val="24"/>
          <w:szCs w:val="24"/>
        </w:rPr>
        <w:t>Closing Business Session</w:t>
      </w:r>
    </w:p>
    <w:p w:rsidR="00D74535" w:rsidRPr="00D74535" w:rsidRDefault="00D74535" w:rsidP="00D74535">
      <w:pPr>
        <w:autoSpaceDE w:val="0"/>
        <w:autoSpaceDN w:val="0"/>
        <w:adjustRightInd w:val="0"/>
        <w:spacing w:after="0" w:line="240" w:lineRule="auto"/>
        <w:rPr>
          <w:rFonts w:asciiTheme="majorHAnsi" w:hAnsiTheme="majorHAnsi"/>
          <w:b/>
          <w:sz w:val="24"/>
          <w:szCs w:val="24"/>
        </w:rPr>
      </w:pPr>
      <w:r w:rsidRPr="00D74535">
        <w:rPr>
          <w:rFonts w:asciiTheme="majorHAnsi" w:hAnsiTheme="majorHAnsi" w:cs="Arial"/>
          <w:sz w:val="24"/>
          <w:szCs w:val="24"/>
        </w:rPr>
        <w:t xml:space="preserve">Described by the media as everything from “Superwoman undercover” to “The Pied Piper of potential,” </w:t>
      </w:r>
      <w:r w:rsidRPr="00D74535">
        <w:rPr>
          <w:rFonts w:asciiTheme="majorHAnsi" w:hAnsiTheme="majorHAnsi" w:cs="Arial"/>
          <w:b/>
          <w:sz w:val="24"/>
          <w:szCs w:val="24"/>
        </w:rPr>
        <w:t>Sarah Robb O’Hagan</w:t>
      </w:r>
      <w:r w:rsidRPr="00D74535">
        <w:rPr>
          <w:rFonts w:asciiTheme="majorHAnsi" w:hAnsiTheme="majorHAnsi" w:cs="Arial"/>
          <w:sz w:val="24"/>
          <w:szCs w:val="24"/>
        </w:rPr>
        <w:t xml:space="preserve"> is an executive, activist, entrepreneur, and currently the CEO of fast-growing indoor cycling company Flywheel Sports. She formerly served as the president of luxury health club Equinox, the global president of Gatorade, a GM and marketing director at Nike, and the marketing director of the Virgin Entertainment Group. The founder of the “Extreme Living” movement, she is a rare blend of fierce business</w:t>
      </w:r>
      <w:r>
        <w:rPr>
          <w:rFonts w:asciiTheme="majorHAnsi" w:hAnsiTheme="majorHAnsi" w:cs="Arial"/>
          <w:sz w:val="24"/>
          <w:szCs w:val="24"/>
        </w:rPr>
        <w:t xml:space="preserve"> </w:t>
      </w:r>
      <w:bookmarkStart w:id="0" w:name="_GoBack"/>
      <w:bookmarkEnd w:id="0"/>
      <w:r w:rsidRPr="00D74535">
        <w:rPr>
          <w:rFonts w:asciiTheme="majorHAnsi" w:hAnsiTheme="majorHAnsi" w:cs="Arial"/>
          <w:sz w:val="24"/>
          <w:szCs w:val="24"/>
        </w:rPr>
        <w:t xml:space="preserve">woman, cheerleading Mom, passionate women’s advocate, and high-energy motivator. </w:t>
      </w:r>
    </w:p>
    <w:p w:rsidR="00D74535" w:rsidRPr="00D74535" w:rsidRDefault="00D74535">
      <w:pPr>
        <w:rPr>
          <w:rFonts w:asciiTheme="majorHAnsi" w:hAnsiTheme="majorHAnsi"/>
          <w:b/>
          <w:sz w:val="24"/>
          <w:szCs w:val="24"/>
        </w:rPr>
      </w:pPr>
    </w:p>
    <w:p w:rsidR="00D74535" w:rsidRDefault="00D74535"/>
    <w:sectPr w:rsidR="00D74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535"/>
    <w:rsid w:val="00D74535"/>
    <w:rsid w:val="00FB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Low</dc:creator>
  <cp:lastModifiedBy>Melissa Low</cp:lastModifiedBy>
  <cp:revision>1</cp:revision>
  <dcterms:created xsi:type="dcterms:W3CDTF">2018-09-18T18:23:00Z</dcterms:created>
  <dcterms:modified xsi:type="dcterms:W3CDTF">2018-09-18T18:28:00Z</dcterms:modified>
</cp:coreProperties>
</file>