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4321D" w14:textId="77777777" w:rsidR="00FC11B0" w:rsidRDefault="00373519" w:rsidP="00FC11B0">
      <w:pPr>
        <w:jc w:val="center"/>
        <w:rPr>
          <w:b/>
          <w:sz w:val="32"/>
          <w:u w:val="single"/>
        </w:rPr>
      </w:pPr>
      <w:r w:rsidRPr="00373519">
        <w:rPr>
          <w:b/>
          <w:sz w:val="32"/>
          <w:u w:val="single"/>
        </w:rPr>
        <w:t>Big Data</w:t>
      </w:r>
    </w:p>
    <w:p w14:paraId="3D935FBF" w14:textId="77777777" w:rsidR="00FC11B0" w:rsidRDefault="00FC11B0" w:rsidP="00FC11B0">
      <w:pPr>
        <w:pStyle w:val="NormalWeb"/>
        <w:shd w:val="clear" w:color="auto" w:fill="FFFFFF"/>
        <w:spacing w:before="0" w:beforeAutospacing="0" w:after="0" w:afterAutospacing="0"/>
        <w:rPr>
          <w:rFonts w:ascii="Helvetica" w:hAnsi="Helvetica" w:cs="Helvetica"/>
          <w:color w:val="343A40"/>
          <w:sz w:val="21"/>
          <w:szCs w:val="21"/>
        </w:rPr>
      </w:pPr>
      <w:r w:rsidRPr="00340662">
        <w:rPr>
          <w:rStyle w:val="Forte"/>
          <w:rFonts w:ascii="Helvetica" w:hAnsi="Helvetica" w:cs="Helvetica"/>
          <w:color w:val="222222"/>
          <w:sz w:val="21"/>
          <w:szCs w:val="21"/>
          <w:u w:val="single"/>
        </w:rPr>
        <w:t>Big data</w:t>
      </w:r>
      <w:r>
        <w:rPr>
          <w:rFonts w:ascii="Helvetica" w:hAnsi="Helvetica" w:cs="Helvetica"/>
          <w:color w:val="222222"/>
          <w:sz w:val="21"/>
          <w:szCs w:val="21"/>
        </w:rPr>
        <w:t xml:space="preserve"> se refere ao armazenamento de uma imensa quantidade de dados, bem como a capacidade de retirar valor dessas informações em velocidade rápida. Dessa forma, </w:t>
      </w:r>
      <w:proofErr w:type="gramStart"/>
      <w:r>
        <w:rPr>
          <w:rFonts w:ascii="Helvetica" w:hAnsi="Helvetica" w:cs="Helvetica"/>
          <w:color w:val="222222"/>
          <w:sz w:val="21"/>
          <w:szCs w:val="21"/>
        </w:rPr>
        <w:t>o </w:t>
      </w:r>
      <w:r>
        <w:rPr>
          <w:rStyle w:val="Forte"/>
          <w:rFonts w:ascii="Helvetica" w:hAnsi="Helvetica" w:cs="Helvetica"/>
          <w:color w:val="222222"/>
          <w:sz w:val="21"/>
          <w:szCs w:val="21"/>
        </w:rPr>
        <w:t>big data</w:t>
      </w:r>
      <w:proofErr w:type="gramEnd"/>
      <w:r>
        <w:rPr>
          <w:rFonts w:ascii="Helvetica" w:hAnsi="Helvetica" w:cs="Helvetica"/>
          <w:color w:val="222222"/>
          <w:sz w:val="21"/>
          <w:szCs w:val="21"/>
        </w:rPr>
        <w:t xml:space="preserve"> se baseia em 5 </w:t>
      </w:r>
      <w:proofErr w:type="spellStart"/>
      <w:r>
        <w:rPr>
          <w:rFonts w:ascii="Helvetica" w:hAnsi="Helvetica" w:cs="Helvetica"/>
          <w:color w:val="222222"/>
          <w:sz w:val="21"/>
          <w:szCs w:val="21"/>
        </w:rPr>
        <w:t>V's</w:t>
      </w:r>
      <w:proofErr w:type="spellEnd"/>
      <w:r>
        <w:rPr>
          <w:rFonts w:ascii="Helvetica" w:hAnsi="Helvetica" w:cs="Helvetica"/>
          <w:color w:val="222222"/>
          <w:sz w:val="21"/>
          <w:szCs w:val="21"/>
        </w:rPr>
        <w:t>. São eles: valor, volume, velocidade, variedade e veracidade</w:t>
      </w:r>
    </w:p>
    <w:p w14:paraId="59CCFABA" w14:textId="77777777" w:rsidR="00FC11B0" w:rsidRDefault="00FC11B0" w:rsidP="00FC11B0">
      <w:pPr>
        <w:spacing w:after="0"/>
        <w:rPr>
          <w:rFonts w:ascii="Helvetica" w:hAnsi="Helvetica" w:cs="Helvetica"/>
          <w:b/>
          <w:color w:val="343A40"/>
          <w:sz w:val="21"/>
          <w:szCs w:val="21"/>
          <w:shd w:val="clear" w:color="auto" w:fill="FFFFFF"/>
        </w:rPr>
      </w:pPr>
      <w:r>
        <w:rPr>
          <w:rFonts w:ascii="Helvetica" w:hAnsi="Helvetica" w:cs="Helvetica"/>
          <w:color w:val="343A40"/>
          <w:sz w:val="21"/>
          <w:szCs w:val="21"/>
          <w:shd w:val="clear" w:color="auto" w:fill="FFFFFF"/>
        </w:rPr>
        <w:t xml:space="preserve">Classificação, regressão, classificação de séries temporais e </w:t>
      </w:r>
      <w:proofErr w:type="spellStart"/>
      <w:r>
        <w:rPr>
          <w:rFonts w:ascii="Helvetica" w:hAnsi="Helvetica" w:cs="Helvetica"/>
          <w:color w:val="343A40"/>
          <w:sz w:val="21"/>
          <w:szCs w:val="21"/>
          <w:shd w:val="clear" w:color="auto" w:fill="FFFFFF"/>
        </w:rPr>
        <w:t>clusterização</w:t>
      </w:r>
      <w:proofErr w:type="spellEnd"/>
      <w:r>
        <w:rPr>
          <w:rFonts w:ascii="Helvetica" w:hAnsi="Helvetica" w:cs="Helvetica"/>
          <w:color w:val="343A40"/>
          <w:sz w:val="21"/>
          <w:szCs w:val="21"/>
          <w:shd w:val="clear" w:color="auto" w:fill="FFFFFF"/>
        </w:rPr>
        <w:t xml:space="preserve"> são exemplos de tarefas de </w:t>
      </w:r>
      <w:r w:rsidRPr="004E59B2">
        <w:rPr>
          <w:rFonts w:ascii="Helvetica" w:hAnsi="Helvetica" w:cs="Helvetica"/>
          <w:b/>
          <w:color w:val="343A40"/>
          <w:sz w:val="21"/>
          <w:szCs w:val="21"/>
          <w:shd w:val="clear" w:color="auto" w:fill="FFFFFF"/>
        </w:rPr>
        <w:t>Mineração de Dados</w:t>
      </w:r>
      <w:r>
        <w:rPr>
          <w:rFonts w:ascii="Helvetica" w:hAnsi="Helvetica" w:cs="Helvetica"/>
          <w:color w:val="343A40"/>
          <w:sz w:val="21"/>
          <w:szCs w:val="21"/>
          <w:shd w:val="clear" w:color="auto" w:fill="FFFFFF"/>
        </w:rPr>
        <w:t xml:space="preserve"> que podem ser implementadas por métodos de </w:t>
      </w:r>
      <w:r w:rsidRPr="004E59B2">
        <w:rPr>
          <w:rFonts w:ascii="Helvetica" w:hAnsi="Helvetica" w:cs="Helvetica"/>
          <w:b/>
          <w:color w:val="343A40"/>
          <w:sz w:val="21"/>
          <w:szCs w:val="21"/>
          <w:shd w:val="clear" w:color="auto" w:fill="FFFFFF"/>
        </w:rPr>
        <w:t>Redes Neurais.</w:t>
      </w:r>
    </w:p>
    <w:p w14:paraId="27BB9155" w14:textId="77777777" w:rsidR="00FC11B0" w:rsidRDefault="00FC11B0" w:rsidP="00FC11B0">
      <w:pPr>
        <w:spacing w:after="0"/>
        <w:rPr>
          <w:rFonts w:ascii="Helvetica" w:hAnsi="Helvetica" w:cs="Helvetica"/>
          <w:b/>
          <w:color w:val="343A40"/>
          <w:sz w:val="21"/>
          <w:szCs w:val="21"/>
          <w:shd w:val="clear" w:color="auto" w:fill="FFFFFF"/>
        </w:rPr>
      </w:pPr>
    </w:p>
    <w:p w14:paraId="61C32299" w14:textId="77777777" w:rsidR="00FC11B0" w:rsidRPr="004938BB" w:rsidRDefault="00FC11B0" w:rsidP="00FC11B0">
      <w:pPr>
        <w:pStyle w:val="PargrafodaLista"/>
        <w:numPr>
          <w:ilvl w:val="0"/>
          <w:numId w:val="5"/>
        </w:numPr>
        <w:shd w:val="clear" w:color="auto" w:fill="FFFFFF"/>
        <w:spacing w:after="0" w:line="240" w:lineRule="auto"/>
        <w:rPr>
          <w:rFonts w:ascii="Helvetica" w:eastAsia="Times New Roman" w:hAnsi="Helvetica" w:cs="Helvetica"/>
          <w:color w:val="343A40"/>
          <w:sz w:val="21"/>
          <w:szCs w:val="21"/>
          <w:lang w:eastAsia="pt-BR"/>
        </w:rPr>
      </w:pPr>
      <w:proofErr w:type="spellStart"/>
      <w:r w:rsidRPr="004938BB">
        <w:rPr>
          <w:rFonts w:ascii="Helvetica" w:eastAsia="Times New Roman" w:hAnsi="Helvetica" w:cs="Helvetica"/>
          <w:b/>
          <w:bCs/>
          <w:color w:val="FF0000"/>
          <w:sz w:val="21"/>
          <w:szCs w:val="21"/>
          <w:u w:val="single"/>
          <w:lang w:eastAsia="pt-BR"/>
        </w:rPr>
        <w:t>Machine</w:t>
      </w:r>
      <w:proofErr w:type="spellEnd"/>
      <w:r w:rsidRPr="004938BB">
        <w:rPr>
          <w:rFonts w:ascii="Helvetica" w:eastAsia="Times New Roman" w:hAnsi="Helvetica" w:cs="Helvetica"/>
          <w:b/>
          <w:bCs/>
          <w:color w:val="FF0000"/>
          <w:sz w:val="21"/>
          <w:szCs w:val="21"/>
          <w:u w:val="single"/>
          <w:lang w:eastAsia="pt-BR"/>
        </w:rPr>
        <w:t xml:space="preserve"> </w:t>
      </w:r>
      <w:proofErr w:type="spellStart"/>
      <w:r w:rsidRPr="004938BB">
        <w:rPr>
          <w:rFonts w:ascii="Helvetica" w:eastAsia="Times New Roman" w:hAnsi="Helvetica" w:cs="Helvetica"/>
          <w:b/>
          <w:bCs/>
          <w:color w:val="FF0000"/>
          <w:sz w:val="21"/>
          <w:szCs w:val="21"/>
          <w:u w:val="single"/>
          <w:lang w:eastAsia="pt-BR"/>
        </w:rPr>
        <w:t>Reasoning</w:t>
      </w:r>
      <w:proofErr w:type="spellEnd"/>
      <w:r w:rsidRPr="004938BB">
        <w:rPr>
          <w:rFonts w:ascii="Helvetica" w:eastAsia="Times New Roman" w:hAnsi="Helvetica" w:cs="Helvetica"/>
          <w:b/>
          <w:bCs/>
          <w:color w:val="FF0000"/>
          <w:sz w:val="21"/>
          <w:szCs w:val="21"/>
          <w:u w:val="single"/>
          <w:lang w:eastAsia="pt-BR"/>
        </w:rPr>
        <w:t xml:space="preserve"> -&gt;</w:t>
      </w:r>
      <w:r w:rsidRPr="004938BB">
        <w:rPr>
          <w:rFonts w:ascii="Helvetica" w:eastAsia="Times New Roman" w:hAnsi="Helvetica" w:cs="Helvetica"/>
          <w:color w:val="343A40"/>
          <w:sz w:val="21"/>
          <w:szCs w:val="21"/>
          <w:lang w:eastAsia="pt-BR"/>
        </w:rPr>
        <w:t> </w:t>
      </w:r>
      <w:r w:rsidRPr="004938BB">
        <w:rPr>
          <w:rFonts w:ascii="Helvetica" w:eastAsia="Times New Roman" w:hAnsi="Helvetica" w:cs="Helvetica"/>
          <w:color w:val="999999"/>
          <w:sz w:val="21"/>
          <w:szCs w:val="21"/>
          <w:lang w:eastAsia="pt-BR"/>
        </w:rPr>
        <w:t>Raciocínio de máquina é um segmento derivado da Inteligência Artificial que consiste em permitir que as máquinas consigam fazer conexões entre fatos, observações e outros conteúdos disponíveis.</w:t>
      </w:r>
    </w:p>
    <w:p w14:paraId="161334AE" w14:textId="77777777" w:rsidR="00FC11B0" w:rsidRDefault="00FC11B0" w:rsidP="00FC11B0">
      <w:pPr>
        <w:pStyle w:val="PargrafodaLista"/>
        <w:numPr>
          <w:ilvl w:val="0"/>
          <w:numId w:val="5"/>
        </w:numPr>
        <w:shd w:val="clear" w:color="auto" w:fill="FFFFFF"/>
        <w:spacing w:after="0" w:line="240" w:lineRule="auto"/>
        <w:rPr>
          <w:rFonts w:ascii="Helvetica" w:eastAsia="Times New Roman" w:hAnsi="Helvetica" w:cs="Helvetica"/>
          <w:color w:val="343A40"/>
          <w:sz w:val="21"/>
          <w:szCs w:val="21"/>
          <w:lang w:eastAsia="pt-BR"/>
        </w:rPr>
      </w:pPr>
      <w:r w:rsidRPr="004938BB">
        <w:rPr>
          <w:rFonts w:ascii="Helvetica" w:eastAsia="Times New Roman" w:hAnsi="Helvetica" w:cs="Helvetica"/>
          <w:b/>
          <w:bCs/>
          <w:color w:val="FF0000"/>
          <w:sz w:val="21"/>
          <w:szCs w:val="21"/>
          <w:u w:val="single"/>
          <w:lang w:eastAsia="pt-BR"/>
        </w:rPr>
        <w:t>Regressão linear -&gt;</w:t>
      </w:r>
      <w:r w:rsidRPr="004938BB">
        <w:rPr>
          <w:rFonts w:ascii="Helvetica" w:eastAsia="Times New Roman" w:hAnsi="Helvetica" w:cs="Helvetica"/>
          <w:color w:val="343A40"/>
          <w:sz w:val="21"/>
          <w:szCs w:val="21"/>
          <w:lang w:eastAsia="pt-BR"/>
        </w:rPr>
        <w:t xml:space="preserve"> É um algoritmo supervisionado de </w:t>
      </w:r>
      <w:proofErr w:type="spellStart"/>
      <w:r w:rsidRPr="004938BB">
        <w:rPr>
          <w:rFonts w:ascii="Helvetica" w:eastAsia="Times New Roman" w:hAnsi="Helvetica" w:cs="Helvetica"/>
          <w:color w:val="343A40"/>
          <w:sz w:val="21"/>
          <w:szCs w:val="21"/>
          <w:lang w:eastAsia="pt-BR"/>
        </w:rPr>
        <w:t>machine</w:t>
      </w:r>
      <w:proofErr w:type="spellEnd"/>
      <w:r w:rsidRPr="004938BB">
        <w:rPr>
          <w:rFonts w:ascii="Helvetica" w:eastAsia="Times New Roman" w:hAnsi="Helvetica" w:cs="Helvetica"/>
          <w:color w:val="343A40"/>
          <w:sz w:val="21"/>
          <w:szCs w:val="21"/>
          <w:lang w:eastAsia="pt-BR"/>
        </w:rPr>
        <w:t xml:space="preserve"> </w:t>
      </w:r>
      <w:proofErr w:type="spellStart"/>
      <w:r w:rsidRPr="004938BB">
        <w:rPr>
          <w:rFonts w:ascii="Helvetica" w:eastAsia="Times New Roman" w:hAnsi="Helvetica" w:cs="Helvetica"/>
          <w:color w:val="343A40"/>
          <w:sz w:val="21"/>
          <w:szCs w:val="21"/>
          <w:lang w:eastAsia="pt-BR"/>
        </w:rPr>
        <w:t>learning</w:t>
      </w:r>
      <w:proofErr w:type="spellEnd"/>
      <w:r w:rsidRPr="004938BB">
        <w:rPr>
          <w:rFonts w:ascii="Helvetica" w:eastAsia="Times New Roman" w:hAnsi="Helvetica" w:cs="Helvetica"/>
          <w:color w:val="343A40"/>
          <w:sz w:val="21"/>
          <w:szCs w:val="21"/>
          <w:lang w:eastAsia="pt-BR"/>
        </w:rPr>
        <w:t xml:space="preserve"> usado para estimar o valor de algo baseado em uma série de outros dados históricos, portanto olhando para o passado você pode “prever” o futuro.</w:t>
      </w:r>
    </w:p>
    <w:p w14:paraId="79D8BCAB" w14:textId="77777777" w:rsidR="00FC11B0" w:rsidRDefault="00FC11B0" w:rsidP="00FC11B0">
      <w:pPr>
        <w:shd w:val="clear" w:color="auto" w:fill="FFFFFF"/>
        <w:spacing w:after="0" w:line="240" w:lineRule="auto"/>
        <w:rPr>
          <w:rFonts w:ascii="Helvetica" w:eastAsia="Times New Roman" w:hAnsi="Helvetica" w:cs="Helvetica"/>
          <w:color w:val="343A40"/>
          <w:sz w:val="21"/>
          <w:szCs w:val="21"/>
          <w:lang w:eastAsia="pt-BR"/>
        </w:rPr>
      </w:pPr>
    </w:p>
    <w:p w14:paraId="0ACAD493" w14:textId="77777777" w:rsidR="00FC11B0" w:rsidRDefault="00FC11B0" w:rsidP="00FC11B0">
      <w:pPr>
        <w:shd w:val="clear" w:color="auto" w:fill="FFFFFF"/>
        <w:spacing w:after="0" w:line="240" w:lineRule="auto"/>
        <w:rPr>
          <w:rFonts w:ascii="Helvetica" w:eastAsia="Times New Roman" w:hAnsi="Helvetica" w:cs="Helvetica"/>
          <w:color w:val="343A40"/>
          <w:sz w:val="21"/>
          <w:szCs w:val="21"/>
          <w:lang w:eastAsia="pt-BR"/>
        </w:rPr>
      </w:pPr>
      <w:r w:rsidRPr="004938BB">
        <w:rPr>
          <w:rFonts w:ascii="Helvetica" w:eastAsia="Times New Roman" w:hAnsi="Helvetica" w:cs="Helvetica"/>
          <w:color w:val="343A40"/>
          <w:sz w:val="21"/>
          <w:szCs w:val="21"/>
          <w:lang w:eastAsia="pt-BR"/>
        </w:rPr>
        <w:t>Existem 2 tipos de regressão linear: simples e a múltipla.</w:t>
      </w:r>
    </w:p>
    <w:p w14:paraId="2249C6F9" w14:textId="77777777" w:rsidR="00FC11B0" w:rsidRPr="004938BB" w:rsidRDefault="00FC11B0" w:rsidP="00FC11B0">
      <w:pPr>
        <w:shd w:val="clear" w:color="auto" w:fill="FFFFFF"/>
        <w:spacing w:after="0" w:line="240" w:lineRule="auto"/>
        <w:rPr>
          <w:rFonts w:ascii="Helvetica" w:eastAsia="Times New Roman" w:hAnsi="Helvetica" w:cs="Helvetica"/>
          <w:color w:val="343A40"/>
          <w:sz w:val="21"/>
          <w:szCs w:val="21"/>
          <w:lang w:eastAsia="pt-BR"/>
        </w:rPr>
      </w:pPr>
    </w:p>
    <w:p w14:paraId="03630172" w14:textId="77777777" w:rsidR="00FC11B0" w:rsidRPr="004938BB" w:rsidRDefault="00FC11B0" w:rsidP="00FC11B0">
      <w:pPr>
        <w:pStyle w:val="PargrafodaLista"/>
        <w:numPr>
          <w:ilvl w:val="0"/>
          <w:numId w:val="5"/>
        </w:numPr>
        <w:shd w:val="clear" w:color="auto" w:fill="FFFFFF"/>
        <w:spacing w:after="0" w:line="240" w:lineRule="auto"/>
        <w:rPr>
          <w:rFonts w:ascii="Helvetica" w:eastAsia="Times New Roman" w:hAnsi="Helvetica" w:cs="Helvetica"/>
          <w:color w:val="343A40"/>
          <w:sz w:val="21"/>
          <w:szCs w:val="21"/>
          <w:lang w:eastAsia="pt-BR"/>
        </w:rPr>
      </w:pPr>
      <w:r>
        <w:rPr>
          <w:rFonts w:ascii="Helvetica" w:eastAsia="Times New Roman" w:hAnsi="Helvetica" w:cs="Helvetica"/>
          <w:b/>
          <w:bCs/>
          <w:color w:val="343A40"/>
          <w:sz w:val="21"/>
          <w:szCs w:val="21"/>
          <w:lang w:eastAsia="pt-BR"/>
        </w:rPr>
        <w:t>Regressão linear simples</w:t>
      </w:r>
      <w:r w:rsidRPr="004938BB">
        <w:rPr>
          <w:rFonts w:ascii="Helvetica" w:eastAsia="Times New Roman" w:hAnsi="Helvetica" w:cs="Helvetica"/>
          <w:b/>
          <w:bCs/>
          <w:color w:val="343A40"/>
          <w:sz w:val="21"/>
          <w:szCs w:val="21"/>
          <w:lang w:eastAsia="pt-BR"/>
        </w:rPr>
        <w:t>:</w:t>
      </w:r>
      <w:r w:rsidRPr="004938BB">
        <w:rPr>
          <w:rFonts w:ascii="Helvetica" w:eastAsia="Times New Roman" w:hAnsi="Helvetica" w:cs="Helvetica"/>
          <w:color w:val="343A40"/>
          <w:sz w:val="21"/>
          <w:szCs w:val="21"/>
          <w:lang w:eastAsia="pt-BR"/>
        </w:rPr>
        <w:t> refere-se quando temos somente uma variável independente (X) para fazermos a predição.</w:t>
      </w:r>
    </w:p>
    <w:p w14:paraId="083B34BB" w14:textId="77777777" w:rsidR="00FC11B0" w:rsidRDefault="00FC11B0" w:rsidP="00FC11B0">
      <w:pPr>
        <w:pStyle w:val="PargrafodaLista"/>
        <w:numPr>
          <w:ilvl w:val="0"/>
          <w:numId w:val="5"/>
        </w:numPr>
        <w:shd w:val="clear" w:color="auto" w:fill="FFFFFF"/>
        <w:spacing w:after="0" w:line="240" w:lineRule="auto"/>
        <w:rPr>
          <w:rFonts w:ascii="Helvetica" w:eastAsia="Times New Roman" w:hAnsi="Helvetica" w:cs="Helvetica"/>
          <w:color w:val="343A40"/>
          <w:sz w:val="21"/>
          <w:szCs w:val="21"/>
          <w:lang w:eastAsia="pt-BR"/>
        </w:rPr>
      </w:pPr>
      <w:r w:rsidRPr="004938BB">
        <w:rPr>
          <w:rFonts w:ascii="Helvetica" w:eastAsia="Times New Roman" w:hAnsi="Helvetica" w:cs="Helvetica"/>
          <w:b/>
          <w:bCs/>
          <w:color w:val="343A40"/>
          <w:sz w:val="21"/>
          <w:szCs w:val="21"/>
          <w:lang w:eastAsia="pt-BR"/>
        </w:rPr>
        <w:t>Regressão linear múltipla: </w:t>
      </w:r>
      <w:r w:rsidRPr="004938BB">
        <w:rPr>
          <w:rFonts w:ascii="Helvetica" w:eastAsia="Times New Roman" w:hAnsi="Helvetica" w:cs="Helvetica"/>
          <w:color w:val="343A40"/>
          <w:sz w:val="21"/>
          <w:szCs w:val="21"/>
          <w:lang w:eastAsia="pt-BR"/>
        </w:rPr>
        <w:t>refere-se a várias variáveis independentes (X)</w:t>
      </w:r>
      <w:r>
        <w:rPr>
          <w:rFonts w:ascii="Helvetica" w:eastAsia="Times New Roman" w:hAnsi="Helvetica" w:cs="Helvetica"/>
          <w:color w:val="343A40"/>
          <w:sz w:val="21"/>
          <w:szCs w:val="21"/>
          <w:lang w:eastAsia="pt-BR"/>
        </w:rPr>
        <w:t xml:space="preserve"> </w:t>
      </w:r>
      <w:r w:rsidRPr="004938BB">
        <w:rPr>
          <w:rFonts w:ascii="Helvetica" w:eastAsia="Times New Roman" w:hAnsi="Helvetica" w:cs="Helvetica"/>
          <w:color w:val="343A40"/>
          <w:sz w:val="21"/>
          <w:szCs w:val="21"/>
          <w:lang w:eastAsia="pt-BR"/>
        </w:rPr>
        <w:t>usadas para fazer a predição.</w:t>
      </w:r>
    </w:p>
    <w:p w14:paraId="626293E4" w14:textId="77777777" w:rsidR="00FC11B0" w:rsidRPr="004938BB" w:rsidRDefault="00FC11B0" w:rsidP="00FC11B0">
      <w:pPr>
        <w:shd w:val="clear" w:color="auto" w:fill="FFFFFF"/>
        <w:spacing w:after="0" w:line="240" w:lineRule="auto"/>
        <w:rPr>
          <w:rFonts w:ascii="Helvetica" w:eastAsia="Times New Roman" w:hAnsi="Helvetica" w:cs="Helvetica"/>
          <w:color w:val="343A40"/>
          <w:sz w:val="21"/>
          <w:szCs w:val="21"/>
          <w:lang w:eastAsia="pt-BR"/>
        </w:rPr>
      </w:pPr>
    </w:p>
    <w:p w14:paraId="7AD0873D" w14:textId="77777777" w:rsidR="00FC11B0" w:rsidRPr="004F3A4E" w:rsidRDefault="00FC11B0" w:rsidP="00FC11B0">
      <w:pPr>
        <w:shd w:val="clear" w:color="auto" w:fill="FFFFFF"/>
        <w:spacing w:after="0" w:line="240" w:lineRule="auto"/>
        <w:rPr>
          <w:rFonts w:ascii="Helvetica" w:eastAsia="Times New Roman" w:hAnsi="Helvetica" w:cs="Helvetica"/>
          <w:color w:val="343A40"/>
          <w:sz w:val="21"/>
          <w:szCs w:val="21"/>
          <w:lang w:eastAsia="pt-BR"/>
        </w:rPr>
      </w:pPr>
      <w:r w:rsidRPr="004F3A4E">
        <w:rPr>
          <w:rFonts w:ascii="Helvetica" w:eastAsia="Times New Roman" w:hAnsi="Helvetica" w:cs="Helvetica"/>
          <w:b/>
          <w:bCs/>
          <w:color w:val="FF0000"/>
          <w:sz w:val="21"/>
          <w:szCs w:val="21"/>
          <w:u w:val="single"/>
          <w:lang w:eastAsia="pt-BR"/>
        </w:rPr>
        <w:t>Redes bayesianas -&gt;</w:t>
      </w:r>
      <w:r w:rsidRPr="004F3A4E">
        <w:rPr>
          <w:rFonts w:ascii="Helvetica" w:eastAsia="Times New Roman" w:hAnsi="Helvetica" w:cs="Helvetica"/>
          <w:color w:val="343A40"/>
          <w:sz w:val="21"/>
          <w:szCs w:val="21"/>
          <w:lang w:eastAsia="pt-BR"/>
        </w:rPr>
        <w:t> Uma rede bayesiana é uma forma de representar o conhecimento de um domínio onde não se tem certeza de todas as variáveis presentes. Através da probabilidade podemos responder, com níveis de certeza, a questões formuladas com base em evidências de uma situação. </w:t>
      </w:r>
    </w:p>
    <w:p w14:paraId="2CE12134" w14:textId="77777777" w:rsidR="00FC11B0" w:rsidRPr="004F3A4E" w:rsidRDefault="00FC11B0" w:rsidP="00FC11B0">
      <w:pPr>
        <w:shd w:val="clear" w:color="auto" w:fill="FFFFFF"/>
        <w:spacing w:after="0" w:line="240" w:lineRule="auto"/>
        <w:rPr>
          <w:rFonts w:ascii="Helvetica" w:eastAsia="Times New Roman" w:hAnsi="Helvetica" w:cs="Helvetica"/>
          <w:color w:val="343A40"/>
          <w:sz w:val="21"/>
          <w:szCs w:val="21"/>
          <w:lang w:eastAsia="pt-BR"/>
        </w:rPr>
      </w:pPr>
      <w:r w:rsidRPr="004F3A4E">
        <w:rPr>
          <w:rFonts w:ascii="Helvetica" w:hAnsi="Helvetica" w:cs="Helvetica"/>
          <w:color w:val="343A40"/>
          <w:sz w:val="21"/>
          <w:szCs w:val="21"/>
          <w:shd w:val="clear" w:color="auto" w:fill="FFFFFF"/>
        </w:rPr>
        <w:t>As redes neurais são algoritmos inspirados no sistema nervoso central de animais. Possuem a capacidade de aprender com experiências passadas, prever um comportamento ou reconhecer um padrão, desde que apresentadas no formato de um conjunto de dados estruturados.</w:t>
      </w:r>
    </w:p>
    <w:p w14:paraId="53C38D0C" w14:textId="77777777" w:rsidR="00FC11B0" w:rsidRPr="00373519" w:rsidRDefault="00FC11B0" w:rsidP="00373519">
      <w:pPr>
        <w:jc w:val="center"/>
        <w:rPr>
          <w:b/>
          <w:sz w:val="32"/>
          <w:u w:val="single"/>
        </w:rPr>
      </w:pPr>
    </w:p>
    <w:p w14:paraId="1006F84D" w14:textId="13B38570" w:rsidR="00373519" w:rsidRDefault="00373519" w:rsidP="00373519">
      <w:pPr>
        <w:pStyle w:val="NormalWeb"/>
        <w:shd w:val="clear" w:color="auto" w:fill="FFFFFF"/>
        <w:spacing w:before="0" w:beforeAutospacing="0" w:after="0" w:afterAutospacing="0"/>
        <w:rPr>
          <w:rStyle w:val="Forte"/>
          <w:rFonts w:ascii="Helvetica" w:hAnsi="Helvetica" w:cs="Helvetica"/>
          <w:color w:val="343A40"/>
          <w:sz w:val="21"/>
          <w:szCs w:val="21"/>
        </w:rPr>
      </w:pPr>
      <w:r>
        <w:rPr>
          <w:rStyle w:val="Forte"/>
          <w:rFonts w:ascii="Helvetica" w:hAnsi="Helvetica" w:cs="Helvetica"/>
          <w:color w:val="343A40"/>
          <w:sz w:val="21"/>
          <w:szCs w:val="21"/>
          <w:u w:val="single"/>
        </w:rPr>
        <w:t>MINERAÇÃO DE DADOS</w:t>
      </w:r>
      <w:r>
        <w:rPr>
          <w:rStyle w:val="Forte"/>
          <w:rFonts w:ascii="Helvetica" w:hAnsi="Helvetica" w:cs="Helvetica"/>
          <w:color w:val="343A40"/>
          <w:sz w:val="21"/>
          <w:szCs w:val="21"/>
        </w:rPr>
        <w:t>:</w:t>
      </w:r>
    </w:p>
    <w:p w14:paraId="6912DE2B" w14:textId="13E21893" w:rsidR="00387E76" w:rsidRDefault="00387E76" w:rsidP="00373519">
      <w:pPr>
        <w:pStyle w:val="NormalWeb"/>
        <w:shd w:val="clear" w:color="auto" w:fill="FFFFFF"/>
        <w:spacing w:before="0" w:beforeAutospacing="0" w:after="0" w:afterAutospacing="0"/>
        <w:rPr>
          <w:rStyle w:val="Forte"/>
          <w:rFonts w:ascii="Helvetica" w:hAnsi="Helvetica" w:cs="Helvetica"/>
          <w:color w:val="343A40"/>
          <w:sz w:val="21"/>
          <w:szCs w:val="21"/>
        </w:rPr>
      </w:pPr>
    </w:p>
    <w:p w14:paraId="5A5CBD08" w14:textId="77777777" w:rsidR="00387E76" w:rsidRPr="00387E76" w:rsidRDefault="00387E76" w:rsidP="00387E76">
      <w:pPr>
        <w:pBdr>
          <w:top w:val="single" w:sz="2" w:space="0" w:color="auto"/>
          <w:left w:val="single" w:sz="2" w:space="0" w:color="auto"/>
          <w:bottom w:val="single" w:sz="2" w:space="0" w:color="auto"/>
          <w:right w:val="single" w:sz="2" w:space="0" w:color="auto"/>
        </w:pBdr>
        <w:shd w:val="clear" w:color="auto" w:fill="E4E4E4"/>
        <w:spacing w:before="100" w:beforeAutospacing="1" w:after="100" w:afterAutospacing="1" w:line="240" w:lineRule="auto"/>
        <w:textAlignment w:val="baseline"/>
        <w:outlineLvl w:val="1"/>
        <w:rPr>
          <w:rFonts w:ascii="Open Sans" w:eastAsia="Times New Roman" w:hAnsi="Open Sans" w:cs="Open Sans"/>
          <w:color w:val="132D45"/>
          <w:lang w:eastAsia="pt-BR"/>
        </w:rPr>
      </w:pPr>
      <w:r w:rsidRPr="00387E76">
        <w:rPr>
          <w:rFonts w:ascii="Open Sans" w:eastAsia="Times New Roman" w:hAnsi="Open Sans" w:cs="Open Sans"/>
          <w:color w:val="132D45"/>
          <w:lang w:eastAsia="pt-BR"/>
        </w:rPr>
        <w:t>O que é Data Mining ou Mineração de Dados?</w:t>
      </w:r>
    </w:p>
    <w:p w14:paraId="32CCB659" w14:textId="77777777" w:rsidR="00387E76" w:rsidRPr="00387E76" w:rsidRDefault="00387E76" w:rsidP="00387E76">
      <w:pPr>
        <w:pBdr>
          <w:top w:val="single" w:sz="2" w:space="0" w:color="auto"/>
          <w:left w:val="single" w:sz="2" w:space="0" w:color="auto"/>
          <w:bottom w:val="single" w:sz="2" w:space="0" w:color="auto"/>
          <w:right w:val="single" w:sz="2" w:space="0" w:color="auto"/>
        </w:pBdr>
        <w:shd w:val="clear" w:color="auto" w:fill="E4E4E4"/>
        <w:spacing w:beforeAutospacing="1" w:after="0" w:afterAutospacing="1" w:line="240" w:lineRule="auto"/>
        <w:textAlignment w:val="baseline"/>
        <w:rPr>
          <w:rFonts w:ascii="Open Sans" w:eastAsia="Times New Roman" w:hAnsi="Open Sans" w:cs="Open Sans"/>
          <w:color w:val="454545"/>
          <w:lang w:eastAsia="pt-BR"/>
        </w:rPr>
      </w:pPr>
      <w:r w:rsidRPr="00387E76">
        <w:rPr>
          <w:rFonts w:ascii="Open Sans" w:eastAsia="Times New Roman" w:hAnsi="Open Sans" w:cs="Open Sans"/>
          <w:color w:val="454545"/>
          <w:lang w:eastAsia="pt-BR"/>
        </w:rPr>
        <w:t>Data mining é um processo em que a tecnologia é utilizada para localizar padrões, conexões, correlações ou anomalias em uma </w:t>
      </w:r>
      <w:r w:rsidRPr="00387E76">
        <w:rPr>
          <w:rFonts w:ascii="Open Sans" w:eastAsia="Times New Roman" w:hAnsi="Open Sans" w:cs="Open Sans"/>
          <w:b/>
          <w:bCs/>
          <w:color w:val="454545"/>
          <w:bdr w:val="single" w:sz="2" w:space="0" w:color="auto" w:frame="1"/>
          <w:lang w:eastAsia="pt-BR"/>
        </w:rPr>
        <w:t>grande quantidade de dados</w:t>
      </w:r>
      <w:r w:rsidRPr="00387E76">
        <w:rPr>
          <w:rFonts w:ascii="Open Sans" w:eastAsia="Times New Roman" w:hAnsi="Open Sans" w:cs="Open Sans"/>
          <w:color w:val="454545"/>
          <w:lang w:eastAsia="pt-BR"/>
        </w:rPr>
        <w:t>, permitindo encontrar problemas, hipóteses e oportunidades com mais facilidade.</w:t>
      </w:r>
    </w:p>
    <w:p w14:paraId="30579471" w14:textId="45A16F7F" w:rsidR="00387E76" w:rsidRPr="000E4A48" w:rsidRDefault="00387E76" w:rsidP="000E4A48">
      <w:pPr>
        <w:pBdr>
          <w:top w:val="single" w:sz="2" w:space="0" w:color="auto"/>
          <w:left w:val="single" w:sz="2" w:space="0" w:color="auto"/>
          <w:bottom w:val="single" w:sz="2" w:space="0" w:color="auto"/>
          <w:right w:val="single" w:sz="2" w:space="0" w:color="auto"/>
        </w:pBdr>
        <w:shd w:val="clear" w:color="auto" w:fill="E4E4E4"/>
        <w:spacing w:before="100" w:beforeAutospacing="1" w:after="100" w:afterAutospacing="1" w:line="240" w:lineRule="auto"/>
        <w:textAlignment w:val="baseline"/>
        <w:rPr>
          <w:rStyle w:val="Forte"/>
          <w:rFonts w:ascii="Open Sans" w:eastAsia="Times New Roman" w:hAnsi="Open Sans" w:cs="Open Sans"/>
          <w:b w:val="0"/>
          <w:bCs w:val="0"/>
          <w:color w:val="454545"/>
          <w:lang w:eastAsia="pt-BR"/>
        </w:rPr>
      </w:pPr>
      <w:r w:rsidRPr="00387E76">
        <w:rPr>
          <w:rFonts w:ascii="Open Sans" w:eastAsia="Times New Roman" w:hAnsi="Open Sans" w:cs="Open Sans"/>
          <w:color w:val="454545"/>
          <w:lang w:eastAsia="pt-BR"/>
        </w:rPr>
        <w:t>No mundo corporativo, o data mining gera insights que resultam em vantagens competitivas para a empresa.</w:t>
      </w:r>
    </w:p>
    <w:p w14:paraId="5234044A" w14:textId="45CF04CD" w:rsidR="00373519" w:rsidRDefault="00373519" w:rsidP="00373519">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r>
        <w:rPr>
          <w:rStyle w:val="Forte"/>
          <w:rFonts w:ascii="Cambria Math" w:hAnsi="Cambria Math" w:cs="Cambria Math"/>
          <w:color w:val="000000"/>
          <w:sz w:val="21"/>
          <w:szCs w:val="21"/>
        </w:rPr>
        <w:t>⇨</w:t>
      </w:r>
      <w:r>
        <w:rPr>
          <w:rStyle w:val="Forte"/>
          <w:rFonts w:ascii="Helvetica" w:hAnsi="Helvetica" w:cs="Helvetica"/>
          <w:color w:val="000000"/>
          <w:sz w:val="21"/>
          <w:szCs w:val="21"/>
        </w:rPr>
        <w:t> </w:t>
      </w:r>
      <w:r>
        <w:rPr>
          <w:rFonts w:ascii="Helvetica" w:hAnsi="Helvetica" w:cs="Helvetica"/>
          <w:color w:val="343A40"/>
          <w:sz w:val="21"/>
          <w:szCs w:val="21"/>
        </w:rPr>
        <w:t>faz parte de um processo maior de </w:t>
      </w:r>
      <w:r>
        <w:rPr>
          <w:rStyle w:val="Forte"/>
          <w:rFonts w:ascii="Helvetica" w:hAnsi="Helvetica" w:cs="Helvetica"/>
          <w:color w:val="343A40"/>
          <w:sz w:val="21"/>
          <w:szCs w:val="21"/>
        </w:rPr>
        <w:t>descoberta</w:t>
      </w:r>
      <w:r>
        <w:rPr>
          <w:rFonts w:ascii="Helvetica" w:hAnsi="Helvetica" w:cs="Helvetica"/>
          <w:color w:val="343A40"/>
          <w:sz w:val="21"/>
          <w:szCs w:val="21"/>
        </w:rPr>
        <w:t> de </w:t>
      </w:r>
      <w:r>
        <w:rPr>
          <w:rStyle w:val="Forte"/>
          <w:rFonts w:ascii="Helvetica" w:hAnsi="Helvetica" w:cs="Helvetica"/>
          <w:color w:val="343A40"/>
          <w:sz w:val="21"/>
          <w:szCs w:val="21"/>
        </w:rPr>
        <w:t>conhecimento</w:t>
      </w:r>
      <w:r>
        <w:rPr>
          <w:rFonts w:ascii="Helvetica" w:hAnsi="Helvetica" w:cs="Helvetica"/>
          <w:color w:val="343A40"/>
          <w:sz w:val="21"/>
          <w:szCs w:val="21"/>
        </w:rPr>
        <w:t> - KDD (</w:t>
      </w:r>
      <w:proofErr w:type="spellStart"/>
      <w:r>
        <w:rPr>
          <w:rFonts w:ascii="Helvetica" w:hAnsi="Helvetica" w:cs="Helvetica"/>
          <w:color w:val="343A40"/>
          <w:sz w:val="21"/>
          <w:szCs w:val="21"/>
        </w:rPr>
        <w:t>Knowledge</w:t>
      </w:r>
      <w:proofErr w:type="spellEnd"/>
      <w:r>
        <w:rPr>
          <w:rFonts w:ascii="Helvetica" w:hAnsi="Helvetica" w:cs="Helvetica"/>
          <w:color w:val="343A40"/>
          <w:sz w:val="21"/>
          <w:szCs w:val="21"/>
        </w:rPr>
        <w:t xml:space="preserve"> Discovery in </w:t>
      </w:r>
      <w:proofErr w:type="spellStart"/>
      <w:r>
        <w:rPr>
          <w:rFonts w:ascii="Helvetica" w:hAnsi="Helvetica" w:cs="Helvetica"/>
          <w:color w:val="343A40"/>
          <w:sz w:val="21"/>
          <w:szCs w:val="21"/>
        </w:rPr>
        <w:t>Databases</w:t>
      </w:r>
      <w:proofErr w:type="spellEnd"/>
      <w:r>
        <w:rPr>
          <w:rFonts w:ascii="Helvetica" w:hAnsi="Helvetica" w:cs="Helvetica"/>
          <w:color w:val="343A40"/>
          <w:sz w:val="21"/>
          <w:szCs w:val="21"/>
        </w:rPr>
        <w:t xml:space="preserve"> – Descoberta de Conhecimento em </w:t>
      </w:r>
      <w:proofErr w:type="spellStart"/>
      <w:r>
        <w:rPr>
          <w:rFonts w:ascii="Helvetica" w:hAnsi="Helvetica" w:cs="Helvetica"/>
          <w:color w:val="343A40"/>
          <w:sz w:val="21"/>
          <w:szCs w:val="21"/>
        </w:rPr>
        <w:t>BDs</w:t>
      </w:r>
      <w:proofErr w:type="spellEnd"/>
      <w:r>
        <w:rPr>
          <w:rFonts w:ascii="Helvetica" w:hAnsi="Helvetica" w:cs="Helvetica"/>
          <w:color w:val="343A40"/>
          <w:sz w:val="21"/>
          <w:szCs w:val="21"/>
        </w:rPr>
        <w:t>)</w:t>
      </w:r>
    </w:p>
    <w:p w14:paraId="30956386" w14:textId="77777777" w:rsidR="00373519" w:rsidRPr="00373519" w:rsidRDefault="00373519" w:rsidP="00373519">
      <w:pPr>
        <w:pStyle w:val="NormalWeb"/>
        <w:numPr>
          <w:ilvl w:val="0"/>
          <w:numId w:val="1"/>
        </w:numPr>
        <w:shd w:val="clear" w:color="auto" w:fill="FFFFFF"/>
        <w:spacing w:before="0" w:beforeAutospacing="0" w:after="0" w:afterAutospacing="0"/>
        <w:rPr>
          <w:rStyle w:val="Forte"/>
          <w:rFonts w:ascii="Helvetica" w:hAnsi="Helvetica" w:cs="Helvetica"/>
          <w:b w:val="0"/>
          <w:bCs w:val="0"/>
          <w:color w:val="343A40"/>
          <w:sz w:val="21"/>
          <w:szCs w:val="21"/>
        </w:rPr>
      </w:pPr>
      <w:r>
        <w:rPr>
          <w:rStyle w:val="Forte"/>
          <w:rFonts w:ascii="Cambria Math" w:hAnsi="Cambria Math" w:cs="Cambria Math"/>
          <w:color w:val="000000"/>
          <w:sz w:val="21"/>
          <w:szCs w:val="21"/>
        </w:rPr>
        <w:t>⇨</w:t>
      </w:r>
      <w:r>
        <w:rPr>
          <w:rStyle w:val="Forte"/>
          <w:rFonts w:ascii="Helvetica" w:hAnsi="Helvetica" w:cs="Helvetica"/>
          <w:color w:val="000000"/>
          <w:sz w:val="21"/>
          <w:szCs w:val="21"/>
        </w:rPr>
        <w:t> </w:t>
      </w:r>
      <w:r>
        <w:rPr>
          <w:rFonts w:ascii="Helvetica" w:hAnsi="Helvetica" w:cs="Helvetica"/>
          <w:color w:val="343A40"/>
          <w:sz w:val="21"/>
          <w:szCs w:val="21"/>
        </w:rPr>
        <w:t>processo de </w:t>
      </w:r>
      <w:r>
        <w:rPr>
          <w:rStyle w:val="Forte"/>
          <w:rFonts w:ascii="Helvetica" w:hAnsi="Helvetica" w:cs="Helvetica"/>
          <w:color w:val="343A40"/>
          <w:sz w:val="21"/>
          <w:szCs w:val="21"/>
        </w:rPr>
        <w:t>identificar</w:t>
      </w:r>
      <w:r>
        <w:rPr>
          <w:rFonts w:ascii="Helvetica" w:hAnsi="Helvetica" w:cs="Helvetica"/>
          <w:color w:val="343A40"/>
          <w:sz w:val="21"/>
          <w:szCs w:val="21"/>
        </w:rPr>
        <w:t>, em dados, </w:t>
      </w:r>
      <w:r>
        <w:rPr>
          <w:rStyle w:val="Forte"/>
          <w:rFonts w:ascii="Helvetica" w:hAnsi="Helvetica" w:cs="Helvetica"/>
          <w:color w:val="343A40"/>
          <w:sz w:val="21"/>
          <w:szCs w:val="21"/>
        </w:rPr>
        <w:t>padrões</w:t>
      </w:r>
      <w:r>
        <w:rPr>
          <w:rFonts w:ascii="Helvetica" w:hAnsi="Helvetica" w:cs="Helvetica"/>
          <w:color w:val="343A40"/>
          <w:sz w:val="21"/>
          <w:szCs w:val="21"/>
        </w:rPr>
        <w:t> válidos, novos, potencialmente </w:t>
      </w:r>
      <w:r>
        <w:rPr>
          <w:rStyle w:val="Forte"/>
          <w:rFonts w:ascii="Helvetica" w:hAnsi="Helvetica" w:cs="Helvetica"/>
          <w:color w:val="343A40"/>
          <w:sz w:val="21"/>
          <w:szCs w:val="21"/>
        </w:rPr>
        <w:t>úteis</w:t>
      </w:r>
      <w:r>
        <w:rPr>
          <w:rFonts w:ascii="Helvetica" w:hAnsi="Helvetica" w:cs="Helvetica"/>
          <w:color w:val="343A40"/>
          <w:sz w:val="21"/>
          <w:szCs w:val="21"/>
        </w:rPr>
        <w:t> e, ao final, </w:t>
      </w:r>
      <w:r>
        <w:rPr>
          <w:rStyle w:val="Forte"/>
          <w:rFonts w:ascii="Helvetica" w:hAnsi="Helvetica" w:cs="Helvetica"/>
          <w:color w:val="343A40"/>
          <w:sz w:val="21"/>
          <w:szCs w:val="21"/>
        </w:rPr>
        <w:t>compreensíveis.</w:t>
      </w:r>
    </w:p>
    <w:p w14:paraId="6E17E0F2" w14:textId="77777777" w:rsidR="00373519" w:rsidRDefault="00373519" w:rsidP="00373519">
      <w:pPr>
        <w:pStyle w:val="NormalWeb"/>
        <w:shd w:val="clear" w:color="auto" w:fill="FFFFFF"/>
        <w:spacing w:before="0" w:beforeAutospacing="0" w:after="0" w:afterAutospacing="0"/>
        <w:ind w:left="720"/>
        <w:rPr>
          <w:rFonts w:ascii="Helvetica" w:hAnsi="Helvetica" w:cs="Helvetica"/>
          <w:color w:val="343A40"/>
          <w:sz w:val="21"/>
          <w:szCs w:val="21"/>
        </w:rPr>
      </w:pPr>
    </w:p>
    <w:p w14:paraId="251D98E1" w14:textId="77777777" w:rsidR="00373519" w:rsidRDefault="00373519" w:rsidP="00373519">
      <w:pPr>
        <w:pStyle w:val="NormalWeb"/>
        <w:shd w:val="clear" w:color="auto" w:fill="FFFFFF"/>
        <w:spacing w:before="0" w:beforeAutospacing="0" w:after="0" w:afterAutospacing="0"/>
        <w:rPr>
          <w:rStyle w:val="Forte"/>
          <w:rFonts w:ascii="Helvetica" w:hAnsi="Helvetica" w:cs="Helvetica"/>
          <w:color w:val="343A40"/>
          <w:sz w:val="21"/>
          <w:szCs w:val="21"/>
        </w:rPr>
      </w:pPr>
      <w:r>
        <w:rPr>
          <w:rStyle w:val="Forte"/>
          <w:rFonts w:ascii="Helvetica" w:hAnsi="Helvetica" w:cs="Helvetica"/>
          <w:color w:val="343A40"/>
          <w:sz w:val="21"/>
          <w:szCs w:val="21"/>
          <w:u w:val="single"/>
        </w:rPr>
        <w:t>Possui 7 FASES</w:t>
      </w:r>
      <w:r>
        <w:rPr>
          <w:rStyle w:val="Forte"/>
          <w:rFonts w:ascii="Helvetica" w:hAnsi="Helvetica" w:cs="Helvetica"/>
          <w:color w:val="343A40"/>
          <w:sz w:val="21"/>
          <w:szCs w:val="21"/>
        </w:rPr>
        <w:t>: </w:t>
      </w:r>
    </w:p>
    <w:p w14:paraId="7B7EB80A" w14:textId="77777777" w:rsidR="00373519" w:rsidRDefault="00373519" w:rsidP="00373519">
      <w:pPr>
        <w:pStyle w:val="NormalWeb"/>
        <w:shd w:val="clear" w:color="auto" w:fill="FFFFFF"/>
        <w:spacing w:before="0" w:beforeAutospacing="0" w:after="0" w:afterAutospacing="0"/>
        <w:rPr>
          <w:rFonts w:ascii="Helvetica" w:hAnsi="Helvetica" w:cs="Helvetica"/>
          <w:color w:val="343A40"/>
          <w:sz w:val="21"/>
          <w:szCs w:val="21"/>
        </w:rPr>
      </w:pPr>
    </w:p>
    <w:p w14:paraId="476762B3" w14:textId="77777777" w:rsidR="00373519" w:rsidRDefault="00373519" w:rsidP="00373519">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r>
        <w:rPr>
          <w:rStyle w:val="Forte"/>
          <w:rFonts w:ascii="Cambria Math" w:hAnsi="Cambria Math" w:cs="Cambria Math"/>
          <w:color w:val="000000"/>
          <w:sz w:val="21"/>
          <w:szCs w:val="21"/>
        </w:rPr>
        <w:lastRenderedPageBreak/>
        <w:t>⇨</w:t>
      </w:r>
      <w:r>
        <w:rPr>
          <w:rStyle w:val="Forte"/>
          <w:rFonts w:ascii="Helvetica" w:hAnsi="Helvetica" w:cs="Helvetica"/>
          <w:color w:val="343A40"/>
          <w:sz w:val="21"/>
          <w:szCs w:val="21"/>
        </w:rPr>
        <w:t>Entendimento</w:t>
      </w:r>
      <w:r>
        <w:rPr>
          <w:rFonts w:ascii="Helvetica" w:hAnsi="Helvetica" w:cs="Helvetica"/>
          <w:color w:val="343A40"/>
          <w:sz w:val="21"/>
          <w:szCs w:val="21"/>
        </w:rPr>
        <w:t> do domínio da aplicação e identificação do objetivo do processo de KDD;</w:t>
      </w:r>
    </w:p>
    <w:p w14:paraId="64424BA9" w14:textId="77777777" w:rsidR="00373519" w:rsidRDefault="00373519" w:rsidP="00373519">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r>
        <w:rPr>
          <w:rStyle w:val="Forte"/>
          <w:rFonts w:ascii="Cambria Math" w:hAnsi="Cambria Math" w:cs="Cambria Math"/>
          <w:color w:val="000000"/>
          <w:sz w:val="21"/>
          <w:szCs w:val="21"/>
        </w:rPr>
        <w:t>⇨</w:t>
      </w:r>
      <w:r>
        <w:rPr>
          <w:rStyle w:val="Forte"/>
          <w:rFonts w:ascii="Helvetica" w:hAnsi="Helvetica" w:cs="Helvetica"/>
          <w:color w:val="343A40"/>
          <w:sz w:val="21"/>
          <w:szCs w:val="21"/>
        </w:rPr>
        <w:t>Seleção</w:t>
      </w:r>
      <w:r>
        <w:rPr>
          <w:rFonts w:ascii="Helvetica" w:hAnsi="Helvetica" w:cs="Helvetica"/>
          <w:color w:val="343A40"/>
          <w:sz w:val="21"/>
          <w:szCs w:val="21"/>
        </w:rPr>
        <w:t>: criação de um conjunto-alvo de dados;</w:t>
      </w:r>
    </w:p>
    <w:p w14:paraId="5E5D7C0B" w14:textId="77777777" w:rsidR="00373519" w:rsidRDefault="00373519" w:rsidP="00373519">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r>
        <w:rPr>
          <w:rStyle w:val="Forte"/>
          <w:rFonts w:ascii="Cambria Math" w:hAnsi="Cambria Math" w:cs="Cambria Math"/>
          <w:color w:val="000000"/>
          <w:sz w:val="21"/>
          <w:szCs w:val="21"/>
        </w:rPr>
        <w:t>⇨</w:t>
      </w:r>
      <w:r>
        <w:rPr>
          <w:rStyle w:val="Forte"/>
          <w:rFonts w:ascii="Helvetica" w:hAnsi="Helvetica" w:cs="Helvetica"/>
          <w:color w:val="343A40"/>
          <w:sz w:val="21"/>
          <w:szCs w:val="21"/>
        </w:rPr>
        <w:t> Pré-processamento: limpeza</w:t>
      </w:r>
      <w:r>
        <w:rPr>
          <w:rFonts w:ascii="Helvetica" w:hAnsi="Helvetica" w:cs="Helvetica"/>
          <w:color w:val="343A40"/>
          <w:sz w:val="21"/>
          <w:szCs w:val="21"/>
        </w:rPr>
        <w:t> de </w:t>
      </w:r>
      <w:r>
        <w:rPr>
          <w:rStyle w:val="Forte"/>
          <w:rFonts w:ascii="Helvetica" w:hAnsi="Helvetica" w:cs="Helvetica"/>
          <w:color w:val="343A40"/>
          <w:sz w:val="21"/>
          <w:szCs w:val="21"/>
        </w:rPr>
        <w:t>dados</w:t>
      </w:r>
      <w:r>
        <w:rPr>
          <w:rFonts w:ascii="Helvetica" w:hAnsi="Helvetica" w:cs="Helvetica"/>
          <w:color w:val="343A40"/>
          <w:sz w:val="21"/>
          <w:szCs w:val="21"/>
        </w:rPr>
        <w:t> e operações básicas como </w:t>
      </w:r>
      <w:r>
        <w:rPr>
          <w:rStyle w:val="Forte"/>
          <w:rFonts w:ascii="Helvetica" w:hAnsi="Helvetica" w:cs="Helvetica"/>
          <w:color w:val="343A40"/>
          <w:sz w:val="21"/>
          <w:szCs w:val="21"/>
        </w:rPr>
        <w:t>remoção</w:t>
      </w:r>
      <w:r>
        <w:rPr>
          <w:rFonts w:ascii="Helvetica" w:hAnsi="Helvetica" w:cs="Helvetica"/>
          <w:color w:val="343A40"/>
          <w:sz w:val="21"/>
          <w:szCs w:val="21"/>
        </w:rPr>
        <w:t> de </w:t>
      </w:r>
      <w:r>
        <w:rPr>
          <w:rStyle w:val="Forte"/>
          <w:rFonts w:ascii="Helvetica" w:hAnsi="Helvetica" w:cs="Helvetica"/>
          <w:color w:val="343A40"/>
          <w:sz w:val="21"/>
          <w:szCs w:val="21"/>
        </w:rPr>
        <w:t>ruído</w:t>
      </w:r>
      <w:r>
        <w:rPr>
          <w:rFonts w:ascii="Helvetica" w:hAnsi="Helvetica" w:cs="Helvetica"/>
          <w:color w:val="343A40"/>
          <w:sz w:val="21"/>
          <w:szCs w:val="21"/>
        </w:rPr>
        <w:t>, tratamento para a falta de dados etc.;</w:t>
      </w:r>
    </w:p>
    <w:p w14:paraId="436C902E" w14:textId="77777777" w:rsidR="00373519" w:rsidRDefault="00373519" w:rsidP="00373519">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r>
        <w:rPr>
          <w:rStyle w:val="Forte"/>
          <w:rFonts w:ascii="Cambria Math" w:hAnsi="Cambria Math" w:cs="Cambria Math"/>
          <w:color w:val="000000"/>
          <w:sz w:val="21"/>
          <w:szCs w:val="21"/>
        </w:rPr>
        <w:t>⇨</w:t>
      </w:r>
      <w:r>
        <w:rPr>
          <w:rStyle w:val="Forte"/>
          <w:rFonts w:ascii="Helvetica" w:hAnsi="Helvetica" w:cs="Helvetica"/>
          <w:color w:val="343A40"/>
          <w:sz w:val="21"/>
          <w:szCs w:val="21"/>
        </w:rPr>
        <w:t>Transformação: </w:t>
      </w:r>
      <w:r>
        <w:rPr>
          <w:rFonts w:ascii="Helvetica" w:hAnsi="Helvetica" w:cs="Helvetica"/>
          <w:color w:val="343A40"/>
          <w:sz w:val="21"/>
          <w:szCs w:val="21"/>
        </w:rPr>
        <w:t>encontrar características úteis para representar os dados, conforme o objetivo definido e realizar a redução ou transformação da dimensionalidade;</w:t>
      </w:r>
    </w:p>
    <w:p w14:paraId="36E41AEA" w14:textId="77777777" w:rsidR="00373519" w:rsidRDefault="00373519" w:rsidP="00373519">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r>
        <w:rPr>
          <w:rStyle w:val="Forte"/>
          <w:rFonts w:ascii="Cambria Math" w:hAnsi="Cambria Math" w:cs="Cambria Math"/>
          <w:color w:val="000000"/>
          <w:sz w:val="21"/>
          <w:szCs w:val="21"/>
        </w:rPr>
        <w:t>⇨</w:t>
      </w:r>
      <w:r>
        <w:rPr>
          <w:rStyle w:val="Forte"/>
          <w:rFonts w:ascii="Helvetica" w:hAnsi="Helvetica" w:cs="Helvetica"/>
          <w:color w:val="343A40"/>
          <w:sz w:val="21"/>
          <w:szCs w:val="21"/>
        </w:rPr>
        <w:t> Mineração de dados (data mining):</w:t>
      </w:r>
      <w:r>
        <w:rPr>
          <w:rFonts w:ascii="Helvetica" w:hAnsi="Helvetica" w:cs="Helvetica"/>
          <w:color w:val="343A40"/>
          <w:sz w:val="21"/>
          <w:szCs w:val="21"/>
        </w:rPr>
        <w:t> casar os objetivos do processo de KDD com um método particular de mineração de dados e realizar a análise exploratória e seleção de modelo e hipótese, buscando </w:t>
      </w:r>
      <w:r>
        <w:rPr>
          <w:rStyle w:val="Forte"/>
          <w:rFonts w:ascii="Helvetica" w:hAnsi="Helvetica" w:cs="Helvetica"/>
          <w:color w:val="343A40"/>
          <w:sz w:val="21"/>
          <w:szCs w:val="21"/>
        </w:rPr>
        <w:t>padrões</w:t>
      </w:r>
      <w:r>
        <w:rPr>
          <w:rFonts w:ascii="Helvetica" w:hAnsi="Helvetica" w:cs="Helvetica"/>
          <w:color w:val="343A40"/>
          <w:sz w:val="21"/>
          <w:szCs w:val="21"/>
        </w:rPr>
        <w:t> de interesse;</w:t>
      </w:r>
    </w:p>
    <w:p w14:paraId="67E9538E" w14:textId="77777777" w:rsidR="00373519" w:rsidRDefault="00373519" w:rsidP="00373519">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r>
        <w:rPr>
          <w:rStyle w:val="Forte"/>
          <w:rFonts w:ascii="Cambria Math" w:hAnsi="Cambria Math" w:cs="Cambria Math"/>
          <w:color w:val="000000"/>
          <w:sz w:val="21"/>
          <w:szCs w:val="21"/>
        </w:rPr>
        <w:t>⇨</w:t>
      </w:r>
      <w:r>
        <w:rPr>
          <w:rStyle w:val="Forte"/>
          <w:rFonts w:ascii="Helvetica" w:hAnsi="Helvetica" w:cs="Helvetica"/>
          <w:color w:val="343A40"/>
          <w:sz w:val="21"/>
          <w:szCs w:val="21"/>
        </w:rPr>
        <w:t>Interpretação: i</w:t>
      </w:r>
      <w:r>
        <w:rPr>
          <w:rFonts w:ascii="Helvetica" w:hAnsi="Helvetica" w:cs="Helvetica"/>
          <w:color w:val="343A40"/>
          <w:sz w:val="21"/>
          <w:szCs w:val="21"/>
        </w:rPr>
        <w:t>nterpretar e avaliar os padrões minerados, podendo retornar a passos anteriores caso seja necessário;</w:t>
      </w:r>
    </w:p>
    <w:p w14:paraId="7D375289" w14:textId="7CA78AF2" w:rsidR="00373519" w:rsidRPr="000E4A48" w:rsidRDefault="00373519" w:rsidP="00373519">
      <w:pPr>
        <w:pStyle w:val="NormalWeb"/>
        <w:numPr>
          <w:ilvl w:val="0"/>
          <w:numId w:val="2"/>
        </w:numPr>
        <w:shd w:val="clear" w:color="auto" w:fill="FFFFFF"/>
        <w:spacing w:before="0" w:beforeAutospacing="0" w:after="0" w:afterAutospacing="0"/>
        <w:rPr>
          <w:rStyle w:val="Forte"/>
          <w:rFonts w:ascii="Helvetica" w:hAnsi="Helvetica" w:cs="Helvetica"/>
          <w:b w:val="0"/>
          <w:bCs w:val="0"/>
          <w:color w:val="343A40"/>
          <w:sz w:val="21"/>
          <w:szCs w:val="21"/>
        </w:rPr>
      </w:pPr>
      <w:r>
        <w:rPr>
          <w:rStyle w:val="Forte"/>
          <w:rFonts w:ascii="Cambria Math" w:hAnsi="Cambria Math" w:cs="Cambria Math"/>
          <w:color w:val="000000"/>
          <w:sz w:val="21"/>
          <w:szCs w:val="21"/>
        </w:rPr>
        <w:t>⇨</w:t>
      </w:r>
      <w:r>
        <w:rPr>
          <w:rStyle w:val="Forte"/>
          <w:rFonts w:ascii="Helvetica" w:hAnsi="Helvetica" w:cs="Helvetica"/>
          <w:color w:val="343A40"/>
          <w:sz w:val="21"/>
          <w:szCs w:val="21"/>
        </w:rPr>
        <w:t> Agir a partir do conhecimento descoberto.</w:t>
      </w:r>
    </w:p>
    <w:p w14:paraId="428A6AD6" w14:textId="53317692" w:rsidR="000E4A48" w:rsidRDefault="000E4A48" w:rsidP="000E4A48">
      <w:pPr>
        <w:pStyle w:val="NormalWeb"/>
        <w:shd w:val="clear" w:color="auto" w:fill="FFFFFF"/>
        <w:spacing w:before="0" w:beforeAutospacing="0" w:after="0" w:afterAutospacing="0"/>
        <w:rPr>
          <w:rStyle w:val="Forte"/>
          <w:rFonts w:ascii="Helvetica" w:hAnsi="Helvetica" w:cs="Helvetica"/>
          <w:b w:val="0"/>
          <w:bCs w:val="0"/>
          <w:color w:val="343A40"/>
          <w:sz w:val="21"/>
          <w:szCs w:val="21"/>
        </w:rPr>
      </w:pPr>
    </w:p>
    <w:p w14:paraId="69631BF6" w14:textId="5D3F3520" w:rsidR="000E4A48" w:rsidRDefault="000E4A48" w:rsidP="000E4A48">
      <w:pPr>
        <w:pStyle w:val="Ttulo2"/>
        <w:shd w:val="clear" w:color="auto" w:fill="FFFFFF"/>
        <w:textAlignment w:val="baseline"/>
        <w:rPr>
          <w:rFonts w:ascii="Arial" w:hAnsi="Arial" w:cs="Arial"/>
          <w:color w:val="3A3A3A"/>
          <w:sz w:val="32"/>
          <w:szCs w:val="32"/>
          <w:u w:val="single"/>
        </w:rPr>
      </w:pPr>
      <w:r w:rsidRPr="000E4A48">
        <w:rPr>
          <w:rFonts w:ascii="Arial" w:hAnsi="Arial" w:cs="Arial"/>
          <w:color w:val="3A3A3A"/>
          <w:sz w:val="32"/>
          <w:szCs w:val="32"/>
          <w:u w:val="single"/>
        </w:rPr>
        <w:t>Principais técnicas de mineração de dados</w:t>
      </w:r>
    </w:p>
    <w:p w14:paraId="5CE5EC3B" w14:textId="7BA48AF1" w:rsidR="000E4A48" w:rsidRDefault="000E4A48" w:rsidP="000E4A48">
      <w:pPr>
        <w:pStyle w:val="Ttulo2"/>
        <w:shd w:val="clear" w:color="auto" w:fill="FFFFFF"/>
        <w:textAlignment w:val="baseline"/>
        <w:rPr>
          <w:rFonts w:ascii="Arial" w:hAnsi="Arial" w:cs="Arial"/>
          <w:color w:val="3A3A3A"/>
          <w:sz w:val="32"/>
          <w:szCs w:val="32"/>
          <w:u w:val="single"/>
        </w:rPr>
      </w:pPr>
      <w:r>
        <w:rPr>
          <w:noProof/>
        </w:rPr>
        <w:drawing>
          <wp:inline distT="0" distB="0" distL="0" distR="0" wp14:anchorId="727334E3" wp14:editId="1377100F">
            <wp:extent cx="5400040" cy="24193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2419350"/>
                    </a:xfrm>
                    <a:prstGeom prst="rect">
                      <a:avLst/>
                    </a:prstGeom>
                    <a:noFill/>
                    <a:ln>
                      <a:noFill/>
                    </a:ln>
                  </pic:spPr>
                </pic:pic>
              </a:graphicData>
            </a:graphic>
          </wp:inline>
        </w:drawing>
      </w:r>
    </w:p>
    <w:p w14:paraId="1A34ADEC" w14:textId="77777777" w:rsidR="000E4A48" w:rsidRPr="000E4A48" w:rsidRDefault="000E4A48" w:rsidP="000E4A48">
      <w:pPr>
        <w:pStyle w:val="NormalWeb"/>
        <w:shd w:val="clear" w:color="auto" w:fill="FFFFFF"/>
        <w:spacing w:before="0" w:beforeAutospacing="0" w:after="240" w:afterAutospacing="0"/>
        <w:textAlignment w:val="baseline"/>
        <w:rPr>
          <w:rFonts w:ascii="Lato" w:hAnsi="Lato"/>
          <w:color w:val="444444"/>
          <w:sz w:val="22"/>
          <w:szCs w:val="22"/>
        </w:rPr>
      </w:pPr>
      <w:r w:rsidRPr="000E4A48">
        <w:rPr>
          <w:rFonts w:ascii="Lato" w:hAnsi="Lato"/>
          <w:color w:val="444444"/>
          <w:sz w:val="22"/>
          <w:szCs w:val="22"/>
        </w:rPr>
        <w:t>Para cada etapa do data mining, existem algumas técnicas que auxiliam nos processos, elas podem ser:</w:t>
      </w:r>
    </w:p>
    <w:p w14:paraId="7200EC61" w14:textId="77777777" w:rsidR="000E4A48" w:rsidRPr="000E4A48" w:rsidRDefault="000E4A48" w:rsidP="000E4A48">
      <w:pPr>
        <w:pStyle w:val="PargrafodaLista"/>
        <w:numPr>
          <w:ilvl w:val="0"/>
          <w:numId w:val="15"/>
        </w:numPr>
        <w:shd w:val="clear" w:color="auto" w:fill="FFFFFF"/>
        <w:spacing w:after="0" w:line="240" w:lineRule="auto"/>
        <w:textAlignment w:val="baseline"/>
        <w:rPr>
          <w:rFonts w:ascii="Lato" w:hAnsi="Lato"/>
          <w:color w:val="444444"/>
        </w:rPr>
      </w:pPr>
      <w:r w:rsidRPr="000E4A48">
        <w:rPr>
          <w:rStyle w:val="Forte"/>
          <w:rFonts w:ascii="Lato" w:hAnsi="Lato"/>
          <w:color w:val="444444"/>
        </w:rPr>
        <w:t>Preditivas</w:t>
      </w:r>
      <w:r w:rsidRPr="000E4A48">
        <w:rPr>
          <w:rFonts w:ascii="Lato" w:hAnsi="Lato"/>
          <w:color w:val="444444"/>
        </w:rPr>
        <w:t>: </w:t>
      </w:r>
      <w:hyperlink r:id="rId6" w:tgtFrame="_blank" w:history="1">
        <w:r w:rsidRPr="000E4A48">
          <w:rPr>
            <w:rStyle w:val="Hyperlink"/>
            <w:rFonts w:ascii="Lato" w:hAnsi="Lato"/>
            <w:color w:val="2B6CA3"/>
          </w:rPr>
          <w:t>técnicas preditivas</w:t>
        </w:r>
      </w:hyperlink>
      <w:r w:rsidRPr="000E4A48">
        <w:rPr>
          <w:rFonts w:ascii="Lato" w:hAnsi="Lato"/>
          <w:color w:val="444444"/>
        </w:rPr>
        <w:t> consistem em utilizar valores conhecidos para projetar valores ainda desconhecidos, valores futuros.</w:t>
      </w:r>
    </w:p>
    <w:p w14:paraId="2879478A" w14:textId="30550E8B" w:rsidR="000E4A48" w:rsidRPr="000E4A48" w:rsidRDefault="000E4A48" w:rsidP="000E4A48">
      <w:pPr>
        <w:pStyle w:val="PargrafodaLista"/>
        <w:numPr>
          <w:ilvl w:val="0"/>
          <w:numId w:val="15"/>
        </w:numPr>
        <w:shd w:val="clear" w:color="auto" w:fill="FFFFFF"/>
        <w:spacing w:after="0" w:line="240" w:lineRule="auto"/>
        <w:textAlignment w:val="baseline"/>
        <w:rPr>
          <w:rFonts w:ascii="Lato" w:hAnsi="Lato"/>
          <w:color w:val="444444"/>
        </w:rPr>
      </w:pPr>
      <w:r w:rsidRPr="000E4A48">
        <w:rPr>
          <w:rStyle w:val="Forte"/>
          <w:rFonts w:ascii="Lato" w:hAnsi="Lato"/>
          <w:color w:val="444444"/>
        </w:rPr>
        <w:t>Descritivas</w:t>
      </w:r>
      <w:r w:rsidRPr="000E4A48">
        <w:rPr>
          <w:rFonts w:ascii="Lato" w:hAnsi="Lato"/>
          <w:color w:val="444444"/>
        </w:rPr>
        <w:t>: já as técnicas descritivas se concentram em identificar padrões que descrevem os dados de forma compreensível.</w:t>
      </w:r>
    </w:p>
    <w:p w14:paraId="4A1BC95B" w14:textId="77777777" w:rsidR="000E4A48" w:rsidRPr="000E4A48" w:rsidRDefault="000E4A48" w:rsidP="000E4A48">
      <w:pPr>
        <w:pStyle w:val="PargrafodaLista"/>
        <w:shd w:val="clear" w:color="auto" w:fill="FFFFFF"/>
        <w:spacing w:after="0" w:line="240" w:lineRule="auto"/>
        <w:textAlignment w:val="baseline"/>
        <w:rPr>
          <w:rFonts w:ascii="Lato" w:hAnsi="Lato"/>
          <w:color w:val="444444"/>
        </w:rPr>
      </w:pPr>
    </w:p>
    <w:p w14:paraId="4FBA4E2D" w14:textId="77777777" w:rsidR="000E4A48" w:rsidRPr="000E4A48" w:rsidRDefault="000E4A48" w:rsidP="000E4A48">
      <w:pPr>
        <w:pStyle w:val="NormalWeb"/>
        <w:shd w:val="clear" w:color="auto" w:fill="FFFFFF"/>
        <w:spacing w:before="0" w:beforeAutospacing="0" w:after="240" w:afterAutospacing="0"/>
        <w:textAlignment w:val="baseline"/>
        <w:rPr>
          <w:rFonts w:ascii="Lato" w:hAnsi="Lato"/>
          <w:color w:val="444444"/>
          <w:sz w:val="22"/>
          <w:szCs w:val="22"/>
        </w:rPr>
      </w:pPr>
      <w:r w:rsidRPr="000E4A48">
        <w:rPr>
          <w:rFonts w:ascii="Lato" w:hAnsi="Lato"/>
          <w:color w:val="444444"/>
          <w:sz w:val="22"/>
          <w:szCs w:val="22"/>
        </w:rPr>
        <w:t>Vejamos então as técnicas mais utilizadas na mineração:</w:t>
      </w:r>
    </w:p>
    <w:p w14:paraId="318E0E60" w14:textId="2F7D266D" w:rsidR="000E4A48" w:rsidRPr="000E4A48" w:rsidRDefault="000E4A48" w:rsidP="004844B3">
      <w:pPr>
        <w:pStyle w:val="Ttulo3"/>
        <w:numPr>
          <w:ilvl w:val="0"/>
          <w:numId w:val="16"/>
        </w:numPr>
        <w:shd w:val="clear" w:color="auto" w:fill="FFFFFF"/>
        <w:spacing w:before="0" w:after="240"/>
        <w:textAlignment w:val="baseline"/>
        <w:rPr>
          <w:rFonts w:ascii="Lato" w:hAnsi="Lato" w:cs="Times New Roman"/>
          <w:color w:val="444444"/>
          <w:sz w:val="22"/>
          <w:szCs w:val="22"/>
        </w:rPr>
      </w:pPr>
      <w:r w:rsidRPr="000E4A48">
        <w:rPr>
          <w:rFonts w:ascii="Arial" w:hAnsi="Arial" w:cs="Arial"/>
          <w:b/>
          <w:bCs/>
          <w:color w:val="3A3A3A"/>
          <w:sz w:val="22"/>
          <w:szCs w:val="22"/>
        </w:rPr>
        <w:lastRenderedPageBreak/>
        <w:t xml:space="preserve">Classificação (preditiva) - </w:t>
      </w:r>
      <w:r w:rsidRPr="000E4A48">
        <w:rPr>
          <w:rFonts w:ascii="Lato" w:hAnsi="Lato"/>
          <w:color w:val="444444"/>
          <w:sz w:val="22"/>
          <w:szCs w:val="22"/>
        </w:rPr>
        <w:t>É uma técnica utilizada para recuperar informações sobre os dados e metadados e classificá-los em diferentes classes de itens.</w:t>
      </w:r>
    </w:p>
    <w:p w14:paraId="3A3E635E" w14:textId="295930D4" w:rsidR="000E4A48" w:rsidRPr="000E4A48" w:rsidRDefault="000E4A48" w:rsidP="00505E89">
      <w:pPr>
        <w:pStyle w:val="Ttulo3"/>
        <w:numPr>
          <w:ilvl w:val="0"/>
          <w:numId w:val="16"/>
        </w:numPr>
        <w:shd w:val="clear" w:color="auto" w:fill="FFFFFF"/>
        <w:spacing w:before="0" w:after="240"/>
        <w:textAlignment w:val="baseline"/>
        <w:rPr>
          <w:rFonts w:ascii="Lato" w:hAnsi="Lato" w:cs="Times New Roman"/>
          <w:color w:val="444444"/>
          <w:sz w:val="22"/>
          <w:szCs w:val="22"/>
        </w:rPr>
      </w:pPr>
      <w:r w:rsidRPr="000E4A48">
        <w:rPr>
          <w:rFonts w:ascii="Arial" w:hAnsi="Arial" w:cs="Arial"/>
          <w:b/>
          <w:bCs/>
          <w:color w:val="3A3A3A"/>
          <w:sz w:val="22"/>
          <w:szCs w:val="22"/>
        </w:rPr>
        <w:t xml:space="preserve">Regressão (preditiva) - </w:t>
      </w:r>
      <w:r w:rsidRPr="000E4A48">
        <w:rPr>
          <w:rFonts w:ascii="Lato" w:hAnsi="Lato"/>
          <w:color w:val="444444"/>
          <w:sz w:val="22"/>
          <w:szCs w:val="22"/>
        </w:rPr>
        <w:t>A regressão é usada para identificar e analisar o relacionamento entre as variáveis, bem como a probabilidade de uma determinada variável aparecer.</w:t>
      </w:r>
    </w:p>
    <w:p w14:paraId="1A9C68AE" w14:textId="1902E9A7" w:rsidR="000E4A48" w:rsidRPr="000E4A48" w:rsidRDefault="000E4A48" w:rsidP="00853636">
      <w:pPr>
        <w:pStyle w:val="Ttulo3"/>
        <w:numPr>
          <w:ilvl w:val="0"/>
          <w:numId w:val="16"/>
        </w:numPr>
        <w:shd w:val="clear" w:color="auto" w:fill="FFFFFF"/>
        <w:spacing w:before="0" w:after="240"/>
        <w:textAlignment w:val="baseline"/>
        <w:rPr>
          <w:rFonts w:ascii="Lato" w:hAnsi="Lato" w:cs="Times New Roman"/>
          <w:color w:val="444444"/>
          <w:sz w:val="22"/>
          <w:szCs w:val="22"/>
        </w:rPr>
      </w:pPr>
      <w:r w:rsidRPr="000E4A48">
        <w:rPr>
          <w:rFonts w:ascii="Arial" w:hAnsi="Arial" w:cs="Arial"/>
          <w:b/>
          <w:bCs/>
          <w:color w:val="3A3A3A"/>
          <w:sz w:val="22"/>
          <w:szCs w:val="22"/>
        </w:rPr>
        <w:t xml:space="preserve">Detecção de desvios (preditiva) - </w:t>
      </w:r>
      <w:r w:rsidRPr="000E4A48">
        <w:rPr>
          <w:rFonts w:ascii="Lato" w:hAnsi="Lato"/>
          <w:color w:val="444444"/>
          <w:sz w:val="22"/>
          <w:szCs w:val="22"/>
        </w:rPr>
        <w:t>A detecção de desvios é usada para levantar dados que não correspondem a nenhum padrão ou comportamento esperado.</w:t>
      </w:r>
    </w:p>
    <w:p w14:paraId="309297F6" w14:textId="0A2F4426" w:rsidR="000E4A48" w:rsidRPr="000E4A48" w:rsidRDefault="000E4A48" w:rsidP="003D1000">
      <w:pPr>
        <w:pStyle w:val="Ttulo3"/>
        <w:numPr>
          <w:ilvl w:val="0"/>
          <w:numId w:val="16"/>
        </w:numPr>
        <w:shd w:val="clear" w:color="auto" w:fill="FFFFFF"/>
        <w:spacing w:before="0" w:after="240"/>
        <w:textAlignment w:val="baseline"/>
        <w:rPr>
          <w:rFonts w:ascii="Lato" w:hAnsi="Lato" w:cs="Times New Roman"/>
          <w:color w:val="444444"/>
          <w:sz w:val="22"/>
          <w:szCs w:val="22"/>
        </w:rPr>
      </w:pPr>
      <w:r w:rsidRPr="000E4A48">
        <w:rPr>
          <w:rFonts w:ascii="Arial" w:hAnsi="Arial" w:cs="Arial"/>
          <w:b/>
          <w:bCs/>
          <w:color w:val="3A3A3A"/>
          <w:sz w:val="22"/>
          <w:szCs w:val="22"/>
        </w:rPr>
        <w:t xml:space="preserve">Regras de associação (descritiva) - </w:t>
      </w:r>
      <w:r w:rsidRPr="000E4A48">
        <w:rPr>
          <w:rFonts w:ascii="Lato" w:hAnsi="Lato"/>
          <w:color w:val="444444"/>
          <w:sz w:val="22"/>
          <w:szCs w:val="22"/>
        </w:rPr>
        <w:t>A associação é utilizada para identificar afinidades, ou seja, para reconhecer padrões de ocorrência que se repetem em determinados conjuntos de dados ou, ainda, que ocorrem simultaneamente. São regras que indicam probabilidade e correlação de eventos.</w:t>
      </w:r>
    </w:p>
    <w:p w14:paraId="62D64D71" w14:textId="43CA1605" w:rsidR="000E4A48" w:rsidRPr="000E4A48" w:rsidRDefault="000E4A48" w:rsidP="00010096">
      <w:pPr>
        <w:pStyle w:val="Ttulo3"/>
        <w:numPr>
          <w:ilvl w:val="0"/>
          <w:numId w:val="16"/>
        </w:numPr>
        <w:shd w:val="clear" w:color="auto" w:fill="FFFFFF"/>
        <w:spacing w:before="0" w:after="240"/>
        <w:textAlignment w:val="baseline"/>
        <w:rPr>
          <w:rFonts w:ascii="Lato" w:hAnsi="Lato" w:cs="Times New Roman"/>
          <w:color w:val="444444"/>
          <w:sz w:val="22"/>
          <w:szCs w:val="22"/>
        </w:rPr>
      </w:pPr>
      <w:proofErr w:type="spellStart"/>
      <w:r w:rsidRPr="000E4A48">
        <w:rPr>
          <w:rFonts w:ascii="Arial" w:hAnsi="Arial" w:cs="Arial"/>
          <w:b/>
          <w:bCs/>
          <w:color w:val="3A3A3A"/>
          <w:sz w:val="22"/>
          <w:szCs w:val="22"/>
        </w:rPr>
        <w:t>Clusterização</w:t>
      </w:r>
      <w:proofErr w:type="spellEnd"/>
      <w:r w:rsidRPr="000E4A48">
        <w:rPr>
          <w:rFonts w:ascii="Arial" w:hAnsi="Arial" w:cs="Arial"/>
          <w:b/>
          <w:bCs/>
          <w:color w:val="3A3A3A"/>
          <w:sz w:val="22"/>
          <w:szCs w:val="22"/>
        </w:rPr>
        <w:t xml:space="preserve"> ou agrupamento (descritiva) - </w:t>
      </w:r>
      <w:r w:rsidRPr="000E4A48">
        <w:rPr>
          <w:rFonts w:ascii="Lato" w:hAnsi="Lato"/>
          <w:color w:val="444444"/>
          <w:sz w:val="22"/>
          <w:szCs w:val="22"/>
        </w:rPr>
        <w:t>É um </w:t>
      </w:r>
      <w:r w:rsidRPr="000E4A48">
        <w:rPr>
          <w:rStyle w:val="Forte"/>
          <w:rFonts w:ascii="Lato" w:hAnsi="Lato"/>
          <w:color w:val="444444"/>
          <w:sz w:val="22"/>
          <w:szCs w:val="22"/>
        </w:rPr>
        <w:t>método de segmentação de dados</w:t>
      </w:r>
      <w:r w:rsidRPr="000E4A48">
        <w:rPr>
          <w:rFonts w:ascii="Lato" w:hAnsi="Lato"/>
          <w:color w:val="444444"/>
          <w:sz w:val="22"/>
          <w:szCs w:val="22"/>
        </w:rPr>
        <w:t> que busca padrões semelhantes entre esses dados, os agrupa por similaridade em clusters (segmentos), de acordo com métricas estabelecidas previamente pela gestão estratégica.</w:t>
      </w:r>
    </w:p>
    <w:p w14:paraId="774A19C9" w14:textId="30DC4101" w:rsidR="000E4A48" w:rsidRPr="000E4A48" w:rsidRDefault="000E4A48" w:rsidP="005B6B6F">
      <w:pPr>
        <w:pStyle w:val="Ttulo3"/>
        <w:numPr>
          <w:ilvl w:val="0"/>
          <w:numId w:val="16"/>
        </w:numPr>
        <w:shd w:val="clear" w:color="auto" w:fill="FFFFFF"/>
        <w:spacing w:before="0" w:after="240"/>
        <w:textAlignment w:val="baseline"/>
        <w:rPr>
          <w:rFonts w:ascii="Lato" w:hAnsi="Lato"/>
          <w:color w:val="444444"/>
          <w:sz w:val="22"/>
          <w:szCs w:val="22"/>
        </w:rPr>
      </w:pPr>
      <w:r w:rsidRPr="000E4A48">
        <w:rPr>
          <w:rFonts w:ascii="Arial" w:hAnsi="Arial" w:cs="Arial"/>
          <w:b/>
          <w:bCs/>
          <w:color w:val="3A3A3A"/>
          <w:sz w:val="22"/>
          <w:szCs w:val="22"/>
        </w:rPr>
        <w:t xml:space="preserve">Padrões sequenciais (descritiva) - </w:t>
      </w:r>
      <w:r w:rsidRPr="000E4A48">
        <w:rPr>
          <w:rFonts w:ascii="Lato" w:hAnsi="Lato"/>
          <w:color w:val="444444"/>
          <w:sz w:val="22"/>
          <w:szCs w:val="22"/>
        </w:rPr>
        <w:t>O padrão sequencial é um método utilizado para o tratamento de dados a longo prazo, identificando tendências de mercado, consumo e de outros fatores estratégicos. É essa técnica que permite que a empresa se antecipe aos eventos e mantenha sua vantagem competitiva.</w:t>
      </w:r>
    </w:p>
    <w:p w14:paraId="2B9EAF49" w14:textId="63342B26" w:rsidR="000E4A48" w:rsidRPr="000E4A48" w:rsidRDefault="000E4A48" w:rsidP="00E74D1A">
      <w:pPr>
        <w:pStyle w:val="Ttulo3"/>
        <w:numPr>
          <w:ilvl w:val="0"/>
          <w:numId w:val="16"/>
        </w:numPr>
        <w:shd w:val="clear" w:color="auto" w:fill="FFFFFF"/>
        <w:spacing w:before="0"/>
        <w:textAlignment w:val="baseline"/>
        <w:rPr>
          <w:rStyle w:val="Forte"/>
          <w:rFonts w:ascii="Helvetica" w:hAnsi="Helvetica" w:cs="Helvetica"/>
          <w:b w:val="0"/>
          <w:bCs w:val="0"/>
          <w:color w:val="343A40"/>
          <w:sz w:val="22"/>
          <w:szCs w:val="22"/>
        </w:rPr>
      </w:pPr>
      <w:r w:rsidRPr="000E4A48">
        <w:rPr>
          <w:rFonts w:ascii="Arial" w:hAnsi="Arial" w:cs="Arial"/>
          <w:b/>
          <w:bCs/>
          <w:color w:val="3A3A3A"/>
          <w:sz w:val="22"/>
          <w:szCs w:val="22"/>
        </w:rPr>
        <w:t xml:space="preserve">Redes neurais (descritivas) - </w:t>
      </w:r>
      <w:r w:rsidRPr="000E4A48">
        <w:rPr>
          <w:rFonts w:ascii="Lato" w:hAnsi="Lato"/>
          <w:color w:val="444444"/>
          <w:sz w:val="22"/>
          <w:szCs w:val="22"/>
        </w:rPr>
        <w:t>As redes neurais são sistemas paralelos distribuídos que visam construir representações de padrões identificados nos dados extraídos. É através da rede neural que se consegue visualizar a transformação dos dados em conhecimento relevante.</w:t>
      </w:r>
    </w:p>
    <w:p w14:paraId="4E665DCF" w14:textId="77777777" w:rsidR="00E34CBE" w:rsidRDefault="00E34CBE" w:rsidP="00E34CBE">
      <w:pPr>
        <w:pStyle w:val="NormalWeb"/>
        <w:shd w:val="clear" w:color="auto" w:fill="FFFFFF"/>
        <w:spacing w:before="0" w:beforeAutospacing="0" w:after="0" w:afterAutospacing="0"/>
        <w:rPr>
          <w:rStyle w:val="Forte"/>
          <w:rFonts w:ascii="Helvetica" w:hAnsi="Helvetica" w:cs="Helvetica"/>
          <w:b w:val="0"/>
          <w:bCs w:val="0"/>
          <w:color w:val="343A40"/>
          <w:sz w:val="21"/>
          <w:szCs w:val="21"/>
        </w:rPr>
      </w:pPr>
    </w:p>
    <w:p w14:paraId="4829BAC5" w14:textId="77777777" w:rsidR="00E34CBE" w:rsidRPr="00E34CBE" w:rsidRDefault="00E34CBE" w:rsidP="00E34CBE">
      <w:pPr>
        <w:pStyle w:val="NormalWeb"/>
        <w:shd w:val="clear" w:color="auto" w:fill="FFFFFF"/>
        <w:spacing w:before="0" w:beforeAutospacing="0" w:after="0" w:afterAutospacing="0"/>
        <w:rPr>
          <w:rStyle w:val="Forte"/>
          <w:rFonts w:ascii="Helvetica" w:hAnsi="Helvetica" w:cs="Helvetica"/>
          <w:b w:val="0"/>
          <w:bCs w:val="0"/>
          <w:color w:val="343A40"/>
          <w:sz w:val="21"/>
          <w:szCs w:val="21"/>
        </w:rPr>
      </w:pPr>
      <w:r w:rsidRPr="00E34CBE">
        <w:rPr>
          <w:rStyle w:val="nfase"/>
          <w:rFonts w:ascii="Helvetica" w:hAnsi="Helvetica" w:cs="Helvetica"/>
          <w:sz w:val="21"/>
          <w:szCs w:val="21"/>
          <w:shd w:val="clear" w:color="auto" w:fill="FFFFFF"/>
        </w:rPr>
        <w:t>O </w:t>
      </w:r>
      <w:r w:rsidRPr="00E34CBE">
        <w:rPr>
          <w:rStyle w:val="nfase"/>
          <w:rFonts w:ascii="Helvetica" w:hAnsi="Helvetica" w:cs="Helvetica"/>
          <w:b/>
          <w:bCs/>
          <w:sz w:val="21"/>
          <w:szCs w:val="21"/>
          <w:shd w:val="clear" w:color="auto" w:fill="FFFFFF"/>
        </w:rPr>
        <w:t>CRISP-DM</w:t>
      </w:r>
      <w:r w:rsidRPr="00E34CBE">
        <w:rPr>
          <w:rStyle w:val="nfase"/>
          <w:rFonts w:ascii="Helvetica" w:hAnsi="Helvetica" w:cs="Helvetica"/>
          <w:sz w:val="21"/>
          <w:szCs w:val="21"/>
          <w:shd w:val="clear" w:color="auto" w:fill="FFFFFF"/>
        </w:rPr>
        <w:t> (Cross-</w:t>
      </w:r>
      <w:proofErr w:type="spellStart"/>
      <w:r w:rsidRPr="00E34CBE">
        <w:rPr>
          <w:rStyle w:val="nfase"/>
          <w:rFonts w:ascii="Helvetica" w:hAnsi="Helvetica" w:cs="Helvetica"/>
          <w:sz w:val="21"/>
          <w:szCs w:val="21"/>
          <w:shd w:val="clear" w:color="auto" w:fill="FFFFFF"/>
        </w:rPr>
        <w:t>industry</w:t>
      </w:r>
      <w:proofErr w:type="spellEnd"/>
      <w:r w:rsidRPr="00E34CBE">
        <w:rPr>
          <w:rStyle w:val="nfase"/>
          <w:rFonts w:ascii="Helvetica" w:hAnsi="Helvetica" w:cs="Helvetica"/>
          <w:sz w:val="21"/>
          <w:szCs w:val="21"/>
          <w:shd w:val="clear" w:color="auto" w:fill="FFFFFF"/>
        </w:rPr>
        <w:t xml:space="preserve"> standard </w:t>
      </w:r>
      <w:proofErr w:type="spellStart"/>
      <w:r w:rsidRPr="00E34CBE">
        <w:rPr>
          <w:rStyle w:val="nfase"/>
          <w:rFonts w:ascii="Helvetica" w:hAnsi="Helvetica" w:cs="Helvetica"/>
          <w:sz w:val="21"/>
          <w:szCs w:val="21"/>
          <w:shd w:val="clear" w:color="auto" w:fill="FFFFFF"/>
        </w:rPr>
        <w:t>process</w:t>
      </w:r>
      <w:proofErr w:type="spellEnd"/>
      <w:r w:rsidRPr="00E34CBE">
        <w:rPr>
          <w:rStyle w:val="nfase"/>
          <w:rFonts w:ascii="Helvetica" w:hAnsi="Helvetica" w:cs="Helvetica"/>
          <w:sz w:val="21"/>
          <w:szCs w:val="21"/>
          <w:shd w:val="clear" w:color="auto" w:fill="FFFFFF"/>
        </w:rPr>
        <w:t xml:space="preserve"> for data mining) é uma metodologia que fornece uma </w:t>
      </w:r>
      <w:r w:rsidRPr="00E34CBE">
        <w:rPr>
          <w:rStyle w:val="nfase"/>
          <w:rFonts w:ascii="Helvetica" w:hAnsi="Helvetica" w:cs="Helvetica"/>
          <w:b/>
          <w:bCs/>
          <w:color w:val="FF0000"/>
          <w:sz w:val="21"/>
          <w:szCs w:val="21"/>
          <w:shd w:val="clear" w:color="auto" w:fill="FFFFFF"/>
        </w:rPr>
        <w:t>abordagem estruturada para processos de mineração de dados</w:t>
      </w:r>
      <w:r w:rsidRPr="00E34CBE">
        <w:rPr>
          <w:rStyle w:val="nfase"/>
          <w:rFonts w:ascii="Helvetica" w:hAnsi="Helvetica" w:cs="Helvetica"/>
          <w:sz w:val="21"/>
          <w:szCs w:val="21"/>
          <w:shd w:val="clear" w:color="auto" w:fill="FFFFFF"/>
        </w:rPr>
        <w:t>, sendo amplamente utilizada devido à sua poderosa praticidade, flexibilidade e utilidade ao usar a análise para resolver problemas comerciais complexos.</w:t>
      </w:r>
    </w:p>
    <w:p w14:paraId="03EEF8FA" w14:textId="77777777" w:rsidR="00E34CBE" w:rsidRDefault="00E34CBE" w:rsidP="00E34CBE">
      <w:pPr>
        <w:pStyle w:val="NormalWeb"/>
        <w:shd w:val="clear" w:color="auto" w:fill="FFFFFF"/>
        <w:spacing w:before="0" w:beforeAutospacing="0" w:after="0" w:afterAutospacing="0"/>
        <w:rPr>
          <w:rFonts w:ascii="Helvetica" w:hAnsi="Helvetica" w:cs="Helvetica"/>
          <w:color w:val="343A40"/>
          <w:sz w:val="21"/>
          <w:szCs w:val="21"/>
        </w:rPr>
      </w:pPr>
    </w:p>
    <w:p w14:paraId="01D24765" w14:textId="77777777" w:rsidR="00E34CBE" w:rsidRDefault="00E34CBE" w:rsidP="00E34CBE">
      <w:pPr>
        <w:shd w:val="clear" w:color="auto" w:fill="FFFFFF"/>
        <w:spacing w:after="0" w:line="240" w:lineRule="auto"/>
        <w:rPr>
          <w:rFonts w:ascii="Helvetica" w:eastAsia="Times New Roman" w:hAnsi="Helvetica" w:cs="Helvetica"/>
          <w:color w:val="343A40"/>
          <w:sz w:val="21"/>
          <w:szCs w:val="21"/>
          <w:lang w:eastAsia="pt-BR"/>
        </w:rPr>
      </w:pPr>
      <w:r w:rsidRPr="00E34CBE">
        <w:rPr>
          <w:rFonts w:ascii="Helvetica" w:eastAsia="Times New Roman" w:hAnsi="Helvetica" w:cs="Helvetica"/>
          <w:b/>
          <w:bCs/>
          <w:color w:val="343A40"/>
          <w:sz w:val="21"/>
          <w:szCs w:val="21"/>
          <w:u w:val="single"/>
          <w:lang w:eastAsia="pt-BR"/>
        </w:rPr>
        <w:t>CRISP-DM</w:t>
      </w:r>
      <w:r w:rsidRPr="00E34CBE">
        <w:rPr>
          <w:rFonts w:ascii="Helvetica" w:eastAsia="Times New Roman" w:hAnsi="Helvetica" w:cs="Helvetica"/>
          <w:color w:val="343A40"/>
          <w:sz w:val="21"/>
          <w:szCs w:val="21"/>
          <w:lang w:eastAsia="pt-BR"/>
        </w:rPr>
        <w:t> (“é um modelo que está incluso na Mineração de dados”), faz com que a Mineração de dados seja mais produtiva e eficiente. As TÉCNICAS são:</w:t>
      </w:r>
    </w:p>
    <w:p w14:paraId="7B09A67C" w14:textId="77777777" w:rsidR="00E34CBE" w:rsidRPr="00E34CBE" w:rsidRDefault="00E34CBE" w:rsidP="00E34CBE">
      <w:pPr>
        <w:shd w:val="clear" w:color="auto" w:fill="FFFFFF"/>
        <w:spacing w:after="0" w:line="240" w:lineRule="auto"/>
        <w:rPr>
          <w:rFonts w:ascii="Helvetica" w:eastAsia="Times New Roman" w:hAnsi="Helvetica" w:cs="Helvetica"/>
          <w:color w:val="343A40"/>
          <w:sz w:val="21"/>
          <w:szCs w:val="21"/>
          <w:lang w:eastAsia="pt-BR"/>
        </w:rPr>
      </w:pPr>
    </w:p>
    <w:p w14:paraId="3C44D71D" w14:textId="77777777" w:rsidR="00E34CBE" w:rsidRPr="00E34CBE" w:rsidRDefault="00E34CBE" w:rsidP="00E34CBE">
      <w:pPr>
        <w:pStyle w:val="PargrafodaLista"/>
        <w:numPr>
          <w:ilvl w:val="0"/>
          <w:numId w:val="6"/>
        </w:numPr>
        <w:shd w:val="clear" w:color="auto" w:fill="FFFFFF"/>
        <w:spacing w:after="0" w:line="240" w:lineRule="auto"/>
        <w:rPr>
          <w:rFonts w:ascii="Helvetica" w:eastAsia="Times New Roman" w:hAnsi="Helvetica" w:cs="Helvetica"/>
          <w:color w:val="343A40"/>
          <w:sz w:val="21"/>
          <w:szCs w:val="21"/>
          <w:lang w:eastAsia="pt-BR"/>
        </w:rPr>
      </w:pPr>
      <w:r w:rsidRPr="00E34CBE">
        <w:rPr>
          <w:rFonts w:ascii="Helvetica" w:eastAsia="Times New Roman" w:hAnsi="Helvetica" w:cs="Helvetica"/>
          <w:color w:val="343A40"/>
          <w:sz w:val="21"/>
          <w:szCs w:val="21"/>
          <w:u w:val="single"/>
          <w:lang w:eastAsia="pt-BR"/>
        </w:rPr>
        <w:t>Entendimento do Negócio</w:t>
      </w:r>
    </w:p>
    <w:p w14:paraId="37FD4BE0" w14:textId="77777777" w:rsidR="00E34CBE" w:rsidRPr="00E34CBE" w:rsidRDefault="00E34CBE" w:rsidP="00E34CBE">
      <w:pPr>
        <w:pStyle w:val="PargrafodaLista"/>
        <w:numPr>
          <w:ilvl w:val="0"/>
          <w:numId w:val="6"/>
        </w:numPr>
        <w:shd w:val="clear" w:color="auto" w:fill="FFFFFF"/>
        <w:spacing w:after="0" w:line="240" w:lineRule="auto"/>
        <w:rPr>
          <w:rFonts w:ascii="Helvetica" w:eastAsia="Times New Roman" w:hAnsi="Helvetica" w:cs="Helvetica"/>
          <w:color w:val="343A40"/>
          <w:sz w:val="21"/>
          <w:szCs w:val="21"/>
          <w:lang w:eastAsia="pt-BR"/>
        </w:rPr>
      </w:pPr>
      <w:r w:rsidRPr="00E34CBE">
        <w:rPr>
          <w:rFonts w:ascii="Helvetica" w:eastAsia="Times New Roman" w:hAnsi="Helvetica" w:cs="Helvetica"/>
          <w:color w:val="343A40"/>
          <w:sz w:val="21"/>
          <w:szCs w:val="21"/>
          <w:u w:val="single"/>
          <w:lang w:eastAsia="pt-BR"/>
        </w:rPr>
        <w:t>Seleção dos Dados</w:t>
      </w:r>
    </w:p>
    <w:p w14:paraId="0B54B023" w14:textId="77777777" w:rsidR="00E34CBE" w:rsidRPr="00E34CBE" w:rsidRDefault="00E34CBE" w:rsidP="00E34CBE">
      <w:pPr>
        <w:pStyle w:val="PargrafodaLista"/>
        <w:numPr>
          <w:ilvl w:val="0"/>
          <w:numId w:val="6"/>
        </w:numPr>
        <w:shd w:val="clear" w:color="auto" w:fill="FFFFFF"/>
        <w:spacing w:after="0" w:line="240" w:lineRule="auto"/>
        <w:rPr>
          <w:rFonts w:ascii="Helvetica" w:eastAsia="Times New Roman" w:hAnsi="Helvetica" w:cs="Helvetica"/>
          <w:color w:val="343A40"/>
          <w:sz w:val="21"/>
          <w:szCs w:val="21"/>
          <w:lang w:eastAsia="pt-BR"/>
        </w:rPr>
      </w:pPr>
      <w:r w:rsidRPr="00E34CBE">
        <w:rPr>
          <w:rFonts w:ascii="Helvetica" w:eastAsia="Times New Roman" w:hAnsi="Helvetica" w:cs="Helvetica"/>
          <w:color w:val="343A40"/>
          <w:sz w:val="21"/>
          <w:szCs w:val="21"/>
          <w:u w:val="single"/>
          <w:lang w:eastAsia="pt-BR"/>
        </w:rPr>
        <w:t>Limpeza/Preparação dos Dados</w:t>
      </w:r>
    </w:p>
    <w:p w14:paraId="4AF5E76F" w14:textId="77777777" w:rsidR="00E34CBE" w:rsidRPr="00E34CBE" w:rsidRDefault="00E34CBE" w:rsidP="00E34CBE">
      <w:pPr>
        <w:pStyle w:val="PargrafodaLista"/>
        <w:numPr>
          <w:ilvl w:val="0"/>
          <w:numId w:val="6"/>
        </w:numPr>
        <w:shd w:val="clear" w:color="auto" w:fill="FFFFFF"/>
        <w:spacing w:after="0" w:line="240" w:lineRule="auto"/>
        <w:rPr>
          <w:rFonts w:ascii="Helvetica" w:eastAsia="Times New Roman" w:hAnsi="Helvetica" w:cs="Helvetica"/>
          <w:color w:val="343A40"/>
          <w:sz w:val="21"/>
          <w:szCs w:val="21"/>
          <w:lang w:eastAsia="pt-BR"/>
        </w:rPr>
      </w:pPr>
      <w:r w:rsidRPr="00E34CBE">
        <w:rPr>
          <w:rFonts w:ascii="Helvetica" w:eastAsia="Times New Roman" w:hAnsi="Helvetica" w:cs="Helvetica"/>
          <w:color w:val="343A40"/>
          <w:sz w:val="21"/>
          <w:szCs w:val="21"/>
          <w:u w:val="single"/>
          <w:lang w:eastAsia="pt-BR"/>
        </w:rPr>
        <w:t>Modelagem dos Dados</w:t>
      </w:r>
    </w:p>
    <w:p w14:paraId="56BC7A6B" w14:textId="77777777" w:rsidR="00E34CBE" w:rsidRPr="00E34CBE" w:rsidRDefault="00E34CBE" w:rsidP="00E34CBE">
      <w:pPr>
        <w:pStyle w:val="PargrafodaLista"/>
        <w:numPr>
          <w:ilvl w:val="0"/>
          <w:numId w:val="6"/>
        </w:numPr>
        <w:shd w:val="clear" w:color="auto" w:fill="FFFFFF"/>
        <w:spacing w:after="0" w:line="240" w:lineRule="auto"/>
        <w:rPr>
          <w:rFonts w:ascii="Helvetica" w:eastAsia="Times New Roman" w:hAnsi="Helvetica" w:cs="Helvetica"/>
          <w:color w:val="343A40"/>
          <w:sz w:val="21"/>
          <w:szCs w:val="21"/>
          <w:lang w:eastAsia="pt-BR"/>
        </w:rPr>
      </w:pPr>
      <w:r w:rsidRPr="00E34CBE">
        <w:rPr>
          <w:rFonts w:ascii="Helvetica" w:eastAsia="Times New Roman" w:hAnsi="Helvetica" w:cs="Helvetica"/>
          <w:color w:val="343A40"/>
          <w:sz w:val="21"/>
          <w:szCs w:val="21"/>
          <w:u w:val="single"/>
          <w:lang w:eastAsia="pt-BR"/>
        </w:rPr>
        <w:t>Avaliação do Processo</w:t>
      </w:r>
    </w:p>
    <w:p w14:paraId="17B146B2" w14:textId="77777777" w:rsidR="00E34CBE" w:rsidRPr="00E34CBE" w:rsidRDefault="00E34CBE" w:rsidP="00E34CBE">
      <w:pPr>
        <w:pStyle w:val="PargrafodaLista"/>
        <w:numPr>
          <w:ilvl w:val="0"/>
          <w:numId w:val="6"/>
        </w:numPr>
        <w:shd w:val="clear" w:color="auto" w:fill="FFFFFF"/>
        <w:spacing w:after="0" w:line="240" w:lineRule="auto"/>
        <w:rPr>
          <w:rFonts w:ascii="Helvetica" w:eastAsia="Times New Roman" w:hAnsi="Helvetica" w:cs="Helvetica"/>
          <w:color w:val="343A40"/>
          <w:sz w:val="21"/>
          <w:szCs w:val="21"/>
          <w:lang w:eastAsia="pt-BR"/>
        </w:rPr>
      </w:pPr>
      <w:r w:rsidRPr="00E34CBE">
        <w:rPr>
          <w:rFonts w:ascii="Helvetica" w:eastAsia="Times New Roman" w:hAnsi="Helvetica" w:cs="Helvetica"/>
          <w:color w:val="343A40"/>
          <w:sz w:val="21"/>
          <w:szCs w:val="21"/>
          <w:u w:val="single"/>
          <w:lang w:eastAsia="pt-BR"/>
        </w:rPr>
        <w:t>Execução / Implantação</w:t>
      </w:r>
    </w:p>
    <w:p w14:paraId="06F1DCC1" w14:textId="77777777" w:rsidR="00E34CBE" w:rsidRPr="00E34CBE" w:rsidRDefault="00E34CBE" w:rsidP="00E34CBE">
      <w:pPr>
        <w:shd w:val="clear" w:color="auto" w:fill="FFFFFF"/>
        <w:spacing w:after="0" w:line="240" w:lineRule="auto"/>
        <w:rPr>
          <w:rFonts w:ascii="Helvetica" w:eastAsia="Times New Roman" w:hAnsi="Helvetica" w:cs="Helvetica"/>
          <w:color w:val="343A40"/>
          <w:sz w:val="21"/>
          <w:szCs w:val="21"/>
          <w:lang w:eastAsia="pt-BR"/>
        </w:rPr>
      </w:pPr>
    </w:p>
    <w:p w14:paraId="07AE9389" w14:textId="77777777" w:rsidR="00E34CBE" w:rsidRPr="00E34CBE" w:rsidRDefault="00E34CBE" w:rsidP="00E34CBE">
      <w:pPr>
        <w:shd w:val="clear" w:color="auto" w:fill="FFFFFF"/>
        <w:spacing w:after="0" w:line="240" w:lineRule="auto"/>
        <w:rPr>
          <w:rFonts w:ascii="Helvetica" w:eastAsia="Times New Roman" w:hAnsi="Helvetica" w:cs="Helvetica"/>
          <w:color w:val="343A40"/>
          <w:sz w:val="21"/>
          <w:szCs w:val="21"/>
          <w:lang w:eastAsia="pt-BR"/>
        </w:rPr>
      </w:pPr>
      <w:proofErr w:type="spellStart"/>
      <w:r w:rsidRPr="00E34CBE">
        <w:rPr>
          <w:rFonts w:ascii="Helvetica" w:eastAsia="Times New Roman" w:hAnsi="Helvetica" w:cs="Helvetica"/>
          <w:color w:val="0000FF"/>
          <w:sz w:val="21"/>
          <w:szCs w:val="21"/>
          <w:lang w:eastAsia="pt-BR"/>
        </w:rPr>
        <w:t>obs</w:t>
      </w:r>
      <w:proofErr w:type="spellEnd"/>
      <w:r w:rsidRPr="00E34CBE">
        <w:rPr>
          <w:rFonts w:ascii="Helvetica" w:eastAsia="Times New Roman" w:hAnsi="Helvetica" w:cs="Helvetica"/>
          <w:color w:val="0000FF"/>
          <w:sz w:val="21"/>
          <w:szCs w:val="21"/>
          <w:lang w:eastAsia="pt-BR"/>
        </w:rPr>
        <w:t>:</w:t>
      </w:r>
      <w:r w:rsidRPr="00E34CBE">
        <w:rPr>
          <w:rFonts w:ascii="Helvetica" w:eastAsia="Times New Roman" w:hAnsi="Helvetica" w:cs="Helvetica"/>
          <w:color w:val="FF0000"/>
          <w:sz w:val="21"/>
          <w:szCs w:val="21"/>
          <w:lang w:eastAsia="pt-BR"/>
        </w:rPr>
        <w:t> </w:t>
      </w:r>
      <w:r w:rsidRPr="00E34CBE">
        <w:rPr>
          <w:rFonts w:ascii="Helvetica" w:eastAsia="Times New Roman" w:hAnsi="Helvetica" w:cs="Helvetica"/>
          <w:color w:val="343A40"/>
          <w:sz w:val="21"/>
          <w:szCs w:val="21"/>
          <w:lang w:eastAsia="pt-BR"/>
        </w:rPr>
        <w:t>A sequência de 6 fases não é obrigatória, podendo ocorrer a transição para diferentes fases, dependendo do resultado de cada fase. Apesar de composto por fases, o fluxo não é unidirecional, podendo ir e voltar entre as fases. (Flexível)</w:t>
      </w:r>
      <w:r>
        <w:rPr>
          <w:rFonts w:ascii="Helvetica" w:eastAsia="Times New Roman" w:hAnsi="Helvetica" w:cs="Helvetica"/>
          <w:color w:val="343A40"/>
          <w:sz w:val="21"/>
          <w:szCs w:val="21"/>
          <w:lang w:eastAsia="pt-BR"/>
        </w:rPr>
        <w:t>.</w:t>
      </w:r>
    </w:p>
    <w:p w14:paraId="4F5EA3D1" w14:textId="77777777" w:rsidR="00373519" w:rsidRDefault="00373519"/>
    <w:p w14:paraId="7CBF79D7" w14:textId="77777777" w:rsidR="00373519" w:rsidRDefault="00373519" w:rsidP="00373519">
      <w:pPr>
        <w:pStyle w:val="NormalWeb"/>
        <w:shd w:val="clear" w:color="auto" w:fill="FFFFFF"/>
        <w:spacing w:before="0" w:beforeAutospacing="0" w:after="300" w:afterAutospacing="0"/>
        <w:rPr>
          <w:rFonts w:ascii="Helvetica" w:hAnsi="Helvetica" w:cs="Helvetica"/>
          <w:color w:val="343A40"/>
          <w:sz w:val="21"/>
          <w:szCs w:val="21"/>
        </w:rPr>
      </w:pPr>
      <w:r w:rsidRPr="00373519">
        <w:rPr>
          <w:rStyle w:val="Forte"/>
          <w:rFonts w:ascii="Helvetica" w:hAnsi="Helvetica" w:cs="Helvetica"/>
          <w:color w:val="343A40"/>
          <w:sz w:val="21"/>
          <w:szCs w:val="21"/>
          <w:u w:val="single"/>
        </w:rPr>
        <w:lastRenderedPageBreak/>
        <w:t>Analise de regressão ou padrões sequenciais:</w:t>
      </w:r>
      <w:r>
        <w:rPr>
          <w:rFonts w:ascii="Helvetica" w:hAnsi="Helvetica" w:cs="Helvetica"/>
          <w:color w:val="343A40"/>
          <w:sz w:val="21"/>
          <w:szCs w:val="21"/>
        </w:rPr>
        <w:t> Basicamente é baseado em experiências passadas para prever comportamentos futuros, logo então como objetivo essas características abaixo para uma melhor qualidade dessa técnica.</w:t>
      </w:r>
    </w:p>
    <w:p w14:paraId="58B2230B" w14:textId="77777777" w:rsidR="00373519" w:rsidRDefault="00373519" w:rsidP="00373519">
      <w:pPr>
        <w:pStyle w:val="NormalWeb"/>
        <w:numPr>
          <w:ilvl w:val="0"/>
          <w:numId w:val="3"/>
        </w:numPr>
        <w:shd w:val="clear" w:color="auto" w:fill="FFFFFF"/>
        <w:spacing w:before="0" w:beforeAutospacing="0" w:after="0" w:afterAutospacing="0"/>
        <w:rPr>
          <w:rFonts w:ascii="Helvetica" w:hAnsi="Helvetica" w:cs="Helvetica"/>
          <w:color w:val="343A40"/>
          <w:sz w:val="21"/>
          <w:szCs w:val="21"/>
        </w:rPr>
      </w:pPr>
      <w:r>
        <w:rPr>
          <w:rStyle w:val="nfase"/>
          <w:rFonts w:ascii="Helvetica" w:hAnsi="Helvetica" w:cs="Helvetica"/>
          <w:color w:val="343A40"/>
          <w:sz w:val="21"/>
          <w:szCs w:val="21"/>
        </w:rPr>
        <w:t>Sumarização:</w:t>
      </w:r>
      <w:r>
        <w:rPr>
          <w:rFonts w:ascii="Helvetica" w:hAnsi="Helvetica" w:cs="Helvetica"/>
          <w:color w:val="343A40"/>
          <w:sz w:val="21"/>
          <w:szCs w:val="21"/>
        </w:rPr>
        <w:t> Técnicas que permitem a identificação de uma descrição compacta e inteligível para os dados (ou para um subconjunto dos mesmos).</w:t>
      </w:r>
    </w:p>
    <w:p w14:paraId="44F7333D" w14:textId="77777777" w:rsidR="00373519" w:rsidRDefault="00373519" w:rsidP="00373519">
      <w:pPr>
        <w:pStyle w:val="NormalWeb"/>
        <w:numPr>
          <w:ilvl w:val="0"/>
          <w:numId w:val="3"/>
        </w:numPr>
        <w:shd w:val="clear" w:color="auto" w:fill="FFFFFF"/>
        <w:spacing w:before="0" w:beforeAutospacing="0" w:after="0" w:afterAutospacing="0"/>
        <w:rPr>
          <w:rFonts w:ascii="Helvetica" w:hAnsi="Helvetica" w:cs="Helvetica"/>
          <w:color w:val="343A40"/>
          <w:sz w:val="21"/>
          <w:szCs w:val="21"/>
        </w:rPr>
      </w:pPr>
      <w:r>
        <w:rPr>
          <w:rStyle w:val="nfase"/>
          <w:rFonts w:ascii="Helvetica" w:hAnsi="Helvetica" w:cs="Helvetica"/>
          <w:color w:val="343A40"/>
          <w:sz w:val="21"/>
          <w:szCs w:val="21"/>
        </w:rPr>
        <w:t>Predição</w:t>
      </w:r>
      <w:r>
        <w:rPr>
          <w:rFonts w:ascii="Helvetica" w:hAnsi="Helvetica" w:cs="Helvetica"/>
          <w:color w:val="343A40"/>
          <w:sz w:val="21"/>
          <w:szCs w:val="21"/>
        </w:rPr>
        <w:t>: É o processo de predizer um comportamento futuro, baseado em vários valores.</w:t>
      </w:r>
    </w:p>
    <w:p w14:paraId="5A75879F" w14:textId="77777777" w:rsidR="00373519" w:rsidRDefault="00373519" w:rsidP="00373519">
      <w:pPr>
        <w:pStyle w:val="NormalWeb"/>
        <w:numPr>
          <w:ilvl w:val="0"/>
          <w:numId w:val="3"/>
        </w:numPr>
        <w:shd w:val="clear" w:color="auto" w:fill="FFFFFF"/>
        <w:spacing w:before="0" w:beforeAutospacing="0" w:after="0" w:afterAutospacing="0"/>
        <w:rPr>
          <w:rFonts w:ascii="Helvetica" w:hAnsi="Helvetica" w:cs="Helvetica"/>
          <w:color w:val="343A40"/>
          <w:sz w:val="21"/>
          <w:szCs w:val="21"/>
        </w:rPr>
      </w:pPr>
      <w:r>
        <w:rPr>
          <w:rStyle w:val="nfase"/>
          <w:rFonts w:ascii="Helvetica" w:hAnsi="Helvetica" w:cs="Helvetica"/>
          <w:color w:val="343A40"/>
          <w:sz w:val="21"/>
          <w:szCs w:val="21"/>
        </w:rPr>
        <w:t>Estimação:</w:t>
      </w:r>
      <w:r>
        <w:rPr>
          <w:rFonts w:ascii="Helvetica" w:hAnsi="Helvetica" w:cs="Helvetica"/>
          <w:color w:val="343A40"/>
          <w:sz w:val="21"/>
          <w:szCs w:val="21"/>
        </w:rPr>
        <w:t> É o processo de predizer algum valor, baseado num padrão já conhecido.</w:t>
      </w:r>
    </w:p>
    <w:p w14:paraId="69E0BE25" w14:textId="77777777" w:rsidR="00373519" w:rsidRDefault="00373519"/>
    <w:p w14:paraId="6DEB740B" w14:textId="77777777" w:rsidR="0041027C" w:rsidRPr="0041027C" w:rsidRDefault="0041027C" w:rsidP="0041027C">
      <w:pPr>
        <w:shd w:val="clear" w:color="auto" w:fill="FFFFFF"/>
        <w:spacing w:after="300" w:line="240" w:lineRule="auto"/>
        <w:rPr>
          <w:rFonts w:ascii="Helvetica" w:eastAsia="Times New Roman" w:hAnsi="Helvetica" w:cs="Helvetica"/>
          <w:color w:val="343A40"/>
          <w:sz w:val="21"/>
          <w:szCs w:val="21"/>
          <w:lang w:eastAsia="pt-BR"/>
        </w:rPr>
      </w:pPr>
      <w:r w:rsidRPr="0041027C">
        <w:rPr>
          <w:rFonts w:ascii="Helvetica" w:eastAsia="Times New Roman" w:hAnsi="Helvetica" w:cs="Helvetica"/>
          <w:b/>
          <w:bCs/>
          <w:color w:val="0000FF"/>
          <w:sz w:val="21"/>
          <w:szCs w:val="21"/>
          <w:lang w:eastAsia="pt-BR"/>
        </w:rPr>
        <w:t>Aprendizagem de máquina</w:t>
      </w:r>
      <w:r w:rsidRPr="0041027C">
        <w:rPr>
          <w:rFonts w:ascii="Helvetica" w:eastAsia="Times New Roman" w:hAnsi="Helvetica" w:cs="Helvetica"/>
          <w:color w:val="343A40"/>
          <w:sz w:val="21"/>
          <w:szCs w:val="21"/>
          <w:lang w:eastAsia="pt-BR"/>
        </w:rPr>
        <w:t> pode ajudar a </w:t>
      </w:r>
      <w:proofErr w:type="spellStart"/>
      <w:r w:rsidRPr="0041027C">
        <w:rPr>
          <w:rFonts w:ascii="Helvetica" w:eastAsia="Times New Roman" w:hAnsi="Helvetica" w:cs="Helvetica"/>
          <w:b/>
          <w:bCs/>
          <w:color w:val="0000FF"/>
          <w:sz w:val="21"/>
          <w:szCs w:val="21"/>
          <w:lang w:eastAsia="pt-BR"/>
        </w:rPr>
        <w:t>clusterização</w:t>
      </w:r>
      <w:proofErr w:type="spellEnd"/>
      <w:r w:rsidRPr="0041027C">
        <w:rPr>
          <w:rFonts w:ascii="Helvetica" w:eastAsia="Times New Roman" w:hAnsi="Helvetica" w:cs="Helvetica"/>
          <w:color w:val="343A40"/>
          <w:sz w:val="21"/>
          <w:szCs w:val="21"/>
          <w:lang w:eastAsia="pt-BR"/>
        </w:rPr>
        <w:t> na identificação de </w:t>
      </w:r>
      <w:r w:rsidRPr="0041027C">
        <w:rPr>
          <w:rFonts w:ascii="Helvetica" w:eastAsia="Times New Roman" w:hAnsi="Helvetica" w:cs="Helvetica"/>
          <w:b/>
          <w:bCs/>
          <w:i/>
          <w:iCs/>
          <w:color w:val="0000FF"/>
          <w:sz w:val="21"/>
          <w:szCs w:val="21"/>
          <w:lang w:eastAsia="pt-BR"/>
        </w:rPr>
        <w:t>outliers</w:t>
      </w:r>
      <w:r w:rsidRPr="0041027C">
        <w:rPr>
          <w:rFonts w:ascii="Helvetica" w:eastAsia="Times New Roman" w:hAnsi="Helvetica" w:cs="Helvetica"/>
          <w:color w:val="343A40"/>
          <w:sz w:val="21"/>
          <w:szCs w:val="21"/>
          <w:lang w:eastAsia="pt-BR"/>
        </w:rPr>
        <w:t>, que são objetos completamente diferentes do padrão da amostra.</w:t>
      </w:r>
    </w:p>
    <w:p w14:paraId="7CCFCBB2" w14:textId="77777777" w:rsidR="0041027C" w:rsidRPr="0041027C" w:rsidRDefault="0041027C" w:rsidP="0041027C">
      <w:pPr>
        <w:shd w:val="clear" w:color="auto" w:fill="FFFFFF"/>
        <w:spacing w:after="300" w:line="240" w:lineRule="auto"/>
        <w:rPr>
          <w:rFonts w:ascii="Helvetica" w:eastAsia="Times New Roman" w:hAnsi="Helvetica" w:cs="Helvetica"/>
          <w:color w:val="343A40"/>
          <w:sz w:val="21"/>
          <w:szCs w:val="21"/>
          <w:lang w:eastAsia="pt-BR"/>
        </w:rPr>
      </w:pPr>
      <w:r w:rsidRPr="0041027C">
        <w:rPr>
          <w:rFonts w:ascii="Helvetica" w:eastAsia="Times New Roman" w:hAnsi="Helvetica" w:cs="Helvetica"/>
          <w:b/>
          <w:bCs/>
          <w:color w:val="0000FF"/>
          <w:sz w:val="21"/>
          <w:szCs w:val="21"/>
          <w:lang w:eastAsia="pt-BR"/>
        </w:rPr>
        <w:t>CERTO</w:t>
      </w:r>
    </w:p>
    <w:p w14:paraId="4AC655B0" w14:textId="77777777" w:rsidR="0041027C" w:rsidRPr="0041027C" w:rsidRDefault="0041027C" w:rsidP="0041027C">
      <w:pPr>
        <w:numPr>
          <w:ilvl w:val="0"/>
          <w:numId w:val="4"/>
        </w:numPr>
        <w:shd w:val="clear" w:color="auto" w:fill="FFFFFF"/>
        <w:spacing w:before="100" w:beforeAutospacing="1" w:after="100" w:afterAutospacing="1" w:line="240" w:lineRule="auto"/>
        <w:rPr>
          <w:rFonts w:ascii="Helvetica" w:eastAsia="Times New Roman" w:hAnsi="Helvetica" w:cs="Helvetica"/>
          <w:color w:val="343A40"/>
          <w:sz w:val="21"/>
          <w:szCs w:val="21"/>
          <w:lang w:eastAsia="pt-BR"/>
        </w:rPr>
      </w:pPr>
      <w:r w:rsidRPr="0041027C">
        <w:rPr>
          <w:rFonts w:ascii="Helvetica" w:eastAsia="Times New Roman" w:hAnsi="Helvetica" w:cs="Helvetica"/>
          <w:color w:val="0000FF"/>
          <w:sz w:val="21"/>
          <w:szCs w:val="21"/>
          <w:lang w:eastAsia="pt-BR"/>
        </w:rPr>
        <w:t>Aprendizagem de máquina ajuda no desenvolvimento de processos por meio da melhoria contínua;</w:t>
      </w:r>
    </w:p>
    <w:p w14:paraId="35D21BAD" w14:textId="77777777" w:rsidR="0041027C" w:rsidRPr="0041027C" w:rsidRDefault="0041027C" w:rsidP="0041027C">
      <w:pPr>
        <w:numPr>
          <w:ilvl w:val="0"/>
          <w:numId w:val="4"/>
        </w:numPr>
        <w:shd w:val="clear" w:color="auto" w:fill="FFFFFF"/>
        <w:spacing w:before="100" w:beforeAutospacing="1" w:after="100" w:afterAutospacing="1" w:line="240" w:lineRule="auto"/>
        <w:rPr>
          <w:rFonts w:ascii="Helvetica" w:eastAsia="Times New Roman" w:hAnsi="Helvetica" w:cs="Helvetica"/>
          <w:color w:val="343A40"/>
          <w:sz w:val="21"/>
          <w:szCs w:val="21"/>
          <w:lang w:eastAsia="pt-BR"/>
        </w:rPr>
      </w:pPr>
      <w:proofErr w:type="spellStart"/>
      <w:r w:rsidRPr="0041027C">
        <w:rPr>
          <w:rFonts w:ascii="Helvetica" w:eastAsia="Times New Roman" w:hAnsi="Helvetica" w:cs="Helvetica"/>
          <w:color w:val="0000FF"/>
          <w:sz w:val="21"/>
          <w:szCs w:val="21"/>
          <w:lang w:eastAsia="pt-BR"/>
        </w:rPr>
        <w:t>Clausterização</w:t>
      </w:r>
      <w:proofErr w:type="spellEnd"/>
      <w:r w:rsidRPr="0041027C">
        <w:rPr>
          <w:rFonts w:ascii="Helvetica" w:eastAsia="Times New Roman" w:hAnsi="Helvetica" w:cs="Helvetica"/>
          <w:color w:val="0000FF"/>
          <w:sz w:val="21"/>
          <w:szCs w:val="21"/>
          <w:lang w:eastAsia="pt-BR"/>
        </w:rPr>
        <w:t xml:space="preserve"> é um agrupamento que leva em conta as </w:t>
      </w:r>
      <w:proofErr w:type="spellStart"/>
      <w:r w:rsidRPr="0041027C">
        <w:rPr>
          <w:rFonts w:ascii="Helvetica" w:eastAsia="Times New Roman" w:hAnsi="Helvetica" w:cs="Helvetica"/>
          <w:color w:val="0000FF"/>
          <w:sz w:val="21"/>
          <w:szCs w:val="21"/>
          <w:lang w:eastAsia="pt-BR"/>
        </w:rPr>
        <w:t>caracteríticas</w:t>
      </w:r>
      <w:proofErr w:type="spellEnd"/>
      <w:r w:rsidRPr="0041027C">
        <w:rPr>
          <w:rFonts w:ascii="Helvetica" w:eastAsia="Times New Roman" w:hAnsi="Helvetica" w:cs="Helvetica"/>
          <w:color w:val="0000FF"/>
          <w:sz w:val="21"/>
          <w:szCs w:val="21"/>
          <w:lang w:eastAsia="pt-BR"/>
        </w:rPr>
        <w:t xml:space="preserve"> semelhantes;</w:t>
      </w:r>
    </w:p>
    <w:p w14:paraId="587C9469" w14:textId="77777777" w:rsidR="0041027C" w:rsidRPr="0041027C" w:rsidRDefault="0041027C" w:rsidP="0041027C">
      <w:pPr>
        <w:numPr>
          <w:ilvl w:val="0"/>
          <w:numId w:val="4"/>
        </w:numPr>
        <w:shd w:val="clear" w:color="auto" w:fill="FFFFFF"/>
        <w:spacing w:before="100" w:beforeAutospacing="1" w:after="100" w:afterAutospacing="1" w:line="240" w:lineRule="auto"/>
        <w:rPr>
          <w:rFonts w:ascii="Helvetica" w:eastAsia="Times New Roman" w:hAnsi="Helvetica" w:cs="Helvetica"/>
          <w:color w:val="343A40"/>
          <w:sz w:val="21"/>
          <w:szCs w:val="21"/>
          <w:lang w:eastAsia="pt-BR"/>
        </w:rPr>
      </w:pPr>
      <w:r w:rsidRPr="0041027C">
        <w:rPr>
          <w:rFonts w:ascii="Helvetica" w:eastAsia="Times New Roman" w:hAnsi="Helvetica" w:cs="Helvetica"/>
          <w:color w:val="0000FF"/>
          <w:sz w:val="21"/>
          <w:szCs w:val="21"/>
          <w:lang w:eastAsia="pt-BR"/>
        </w:rPr>
        <w:t xml:space="preserve">Outliers são os famosos "Pontos fora da </w:t>
      </w:r>
      <w:proofErr w:type="spellStart"/>
      <w:r w:rsidRPr="0041027C">
        <w:rPr>
          <w:rFonts w:ascii="Helvetica" w:eastAsia="Times New Roman" w:hAnsi="Helvetica" w:cs="Helvetica"/>
          <w:color w:val="0000FF"/>
          <w:sz w:val="21"/>
          <w:szCs w:val="21"/>
          <w:lang w:eastAsia="pt-BR"/>
        </w:rPr>
        <w:t>cruva</w:t>
      </w:r>
      <w:proofErr w:type="spellEnd"/>
      <w:r w:rsidRPr="0041027C">
        <w:rPr>
          <w:rFonts w:ascii="Helvetica" w:eastAsia="Times New Roman" w:hAnsi="Helvetica" w:cs="Helvetica"/>
          <w:color w:val="0000FF"/>
          <w:sz w:val="21"/>
          <w:szCs w:val="21"/>
          <w:lang w:eastAsia="pt-BR"/>
        </w:rPr>
        <w:t>", exceções, pouquíssimos pontos fora do padrão.</w:t>
      </w:r>
    </w:p>
    <w:p w14:paraId="3E5674CF" w14:textId="77777777" w:rsidR="003575FE" w:rsidRPr="0041027C" w:rsidRDefault="003575FE" w:rsidP="0041027C">
      <w:pPr>
        <w:shd w:val="clear" w:color="auto" w:fill="FFFFFF"/>
        <w:spacing w:before="100" w:beforeAutospacing="1" w:after="100" w:afterAutospacing="1" w:line="240" w:lineRule="auto"/>
        <w:rPr>
          <w:rFonts w:ascii="Helvetica" w:eastAsia="Times New Roman" w:hAnsi="Helvetica" w:cs="Helvetica"/>
          <w:color w:val="343A40"/>
          <w:sz w:val="21"/>
          <w:szCs w:val="21"/>
          <w:lang w:eastAsia="pt-BR"/>
        </w:rPr>
      </w:pPr>
      <w:proofErr w:type="spellStart"/>
      <w:r w:rsidRPr="0041027C">
        <w:rPr>
          <w:rStyle w:val="Forte"/>
          <w:rFonts w:ascii="Helvetica" w:hAnsi="Helvetica" w:cs="Helvetica"/>
          <w:color w:val="FF0000"/>
          <w:sz w:val="21"/>
          <w:szCs w:val="21"/>
          <w:u w:val="single"/>
        </w:rPr>
        <w:t>Clusterização</w:t>
      </w:r>
      <w:proofErr w:type="spellEnd"/>
      <w:r w:rsidRPr="0041027C">
        <w:rPr>
          <w:rStyle w:val="Forte"/>
          <w:rFonts w:ascii="Helvetica" w:hAnsi="Helvetica" w:cs="Helvetica"/>
          <w:color w:val="FF0000"/>
          <w:sz w:val="21"/>
          <w:szCs w:val="21"/>
        </w:rPr>
        <w:t>:</w:t>
      </w:r>
      <w:r w:rsidRPr="0041027C">
        <w:rPr>
          <w:rStyle w:val="Forte"/>
          <w:rFonts w:ascii="Helvetica" w:hAnsi="Helvetica" w:cs="Helvetica"/>
          <w:color w:val="0000FF"/>
          <w:sz w:val="21"/>
          <w:szCs w:val="21"/>
        </w:rPr>
        <w:t> É uma técnica utilizada para agrupar elementos a partir de </w:t>
      </w:r>
      <w:r w:rsidRPr="0041027C">
        <w:rPr>
          <w:rStyle w:val="Forte"/>
          <w:rFonts w:ascii="Helvetica" w:hAnsi="Helvetica" w:cs="Helvetica"/>
          <w:color w:val="0000FF"/>
          <w:sz w:val="21"/>
          <w:szCs w:val="21"/>
          <w:u w:val="single"/>
        </w:rPr>
        <w:t>características que possuem em comum</w:t>
      </w:r>
      <w:r w:rsidRPr="0041027C">
        <w:rPr>
          <w:rStyle w:val="Forte"/>
          <w:rFonts w:ascii="Helvetica" w:hAnsi="Helvetica" w:cs="Helvetica"/>
          <w:color w:val="0000FF"/>
          <w:sz w:val="21"/>
          <w:szCs w:val="21"/>
        </w:rPr>
        <w:t>.</w:t>
      </w:r>
    </w:p>
    <w:p w14:paraId="15CBFBEC" w14:textId="77777777" w:rsidR="003575FE" w:rsidRDefault="003575FE" w:rsidP="003575FE">
      <w:pPr>
        <w:pStyle w:val="NormalWeb"/>
        <w:shd w:val="clear" w:color="auto" w:fill="FFFFFF"/>
        <w:spacing w:before="0" w:beforeAutospacing="0" w:after="300" w:afterAutospacing="0"/>
        <w:rPr>
          <w:rFonts w:ascii="Helvetica" w:hAnsi="Helvetica" w:cs="Helvetica"/>
          <w:color w:val="343A40"/>
          <w:sz w:val="21"/>
          <w:szCs w:val="21"/>
        </w:rPr>
      </w:pPr>
      <w:r w:rsidRPr="0041027C">
        <w:rPr>
          <w:rStyle w:val="Forte"/>
          <w:rFonts w:ascii="Helvetica" w:hAnsi="Helvetica" w:cs="Helvetica"/>
          <w:color w:val="FF0000"/>
          <w:sz w:val="21"/>
          <w:szCs w:val="21"/>
          <w:u w:val="single"/>
        </w:rPr>
        <w:t>Outliers</w:t>
      </w:r>
      <w:r>
        <w:rPr>
          <w:rStyle w:val="Forte"/>
          <w:rFonts w:ascii="Helvetica" w:hAnsi="Helvetica" w:cs="Helvetica"/>
          <w:color w:val="FF0000"/>
          <w:sz w:val="21"/>
          <w:szCs w:val="21"/>
        </w:rPr>
        <w:t>: </w:t>
      </w:r>
      <w:r>
        <w:rPr>
          <w:rStyle w:val="Forte"/>
          <w:rFonts w:ascii="Helvetica" w:hAnsi="Helvetica" w:cs="Helvetica"/>
          <w:color w:val="0000FF"/>
          <w:sz w:val="21"/>
          <w:szCs w:val="21"/>
        </w:rPr>
        <w:t>são valores discrepantes, que fogem da normalidade, são dados que se diferenciam drasticamente de todos os outros, são pontos fora da curva normal.</w:t>
      </w:r>
    </w:p>
    <w:p w14:paraId="4D8C5497" w14:textId="77777777" w:rsidR="007F3DA8" w:rsidRDefault="003575FE" w:rsidP="007F3DA8">
      <w:pPr>
        <w:pStyle w:val="NormalWeb"/>
        <w:shd w:val="clear" w:color="auto" w:fill="FFFFFF"/>
        <w:spacing w:before="0" w:beforeAutospacing="0" w:after="300" w:afterAutospacing="0"/>
        <w:rPr>
          <w:rStyle w:val="Forte"/>
          <w:rFonts w:ascii="Helvetica" w:hAnsi="Helvetica" w:cs="Helvetica"/>
          <w:color w:val="FF0000"/>
          <w:sz w:val="21"/>
          <w:szCs w:val="21"/>
        </w:rPr>
      </w:pPr>
      <w:r>
        <w:rPr>
          <w:rStyle w:val="Forte"/>
          <w:rFonts w:ascii="Helvetica" w:hAnsi="Helvetica" w:cs="Helvetica"/>
          <w:color w:val="FF0000"/>
          <w:sz w:val="21"/>
          <w:szCs w:val="21"/>
        </w:rPr>
        <w:t>Logo,</w:t>
      </w:r>
      <w:r>
        <w:rPr>
          <w:rStyle w:val="Forte"/>
          <w:rFonts w:ascii="Helvetica" w:hAnsi="Helvetica" w:cs="Helvetica"/>
          <w:color w:val="FF0000"/>
          <w:sz w:val="21"/>
          <w:szCs w:val="21"/>
          <w:u w:val="single"/>
        </w:rPr>
        <w:t> a aprendizagem pode sim ajudar no processo de agrupamento de desses dados</w:t>
      </w:r>
      <w:r>
        <w:rPr>
          <w:rStyle w:val="Forte"/>
          <w:rFonts w:ascii="Helvetica" w:hAnsi="Helvetica" w:cs="Helvetica"/>
          <w:color w:val="FF0000"/>
          <w:sz w:val="21"/>
          <w:szCs w:val="21"/>
        </w:rPr>
        <w:t>, unindo os semelhantes e diferenciando os fora da curva.</w:t>
      </w:r>
    </w:p>
    <w:p w14:paraId="1B96061D" w14:textId="77777777" w:rsidR="007F3DA8" w:rsidRDefault="007F3DA8" w:rsidP="007F3DA8">
      <w:pPr>
        <w:pStyle w:val="NormalWeb"/>
        <w:shd w:val="clear" w:color="auto" w:fill="FFFFFF"/>
        <w:spacing w:before="0" w:beforeAutospacing="0" w:after="300" w:afterAutospacing="0"/>
        <w:rPr>
          <w:rFonts w:ascii="Helvetica" w:hAnsi="Helvetica" w:cs="Helvetica"/>
          <w:color w:val="343A40"/>
          <w:sz w:val="21"/>
          <w:szCs w:val="21"/>
        </w:rPr>
      </w:pPr>
      <w:r w:rsidRPr="007F3DA8">
        <w:rPr>
          <w:rFonts w:ascii="Helvetica" w:hAnsi="Helvetica" w:cs="Helvetica"/>
          <w:b/>
          <w:bCs/>
          <w:color w:val="0000FF"/>
          <w:sz w:val="21"/>
          <w:szCs w:val="21"/>
          <w:u w:val="single"/>
        </w:rPr>
        <w:t>Análise de regressão:</w:t>
      </w:r>
      <w:r>
        <w:rPr>
          <w:rFonts w:ascii="Helvetica" w:hAnsi="Helvetica" w:cs="Helvetica"/>
          <w:b/>
          <w:bCs/>
          <w:color w:val="0000FF"/>
          <w:sz w:val="21"/>
          <w:szCs w:val="21"/>
          <w:u w:val="single"/>
        </w:rPr>
        <w:t xml:space="preserve"> </w:t>
      </w:r>
      <w:r w:rsidRPr="007F3DA8">
        <w:rPr>
          <w:rFonts w:ascii="Helvetica" w:hAnsi="Helvetica" w:cs="Helvetica"/>
          <w:color w:val="343A40"/>
          <w:sz w:val="21"/>
          <w:szCs w:val="21"/>
        </w:rPr>
        <w:t>Análise estatística com o objetivo de verificar a existência de uma relação funcional entre uma variável dependente com uma ou mais variáveis independentes.</w:t>
      </w:r>
      <w:r>
        <w:rPr>
          <w:rFonts w:ascii="Helvetica" w:hAnsi="Helvetica" w:cs="Helvetica"/>
          <w:color w:val="343A40"/>
          <w:sz w:val="21"/>
          <w:szCs w:val="21"/>
        </w:rPr>
        <w:t xml:space="preserve"> </w:t>
      </w:r>
      <w:r w:rsidRPr="007F3DA8">
        <w:rPr>
          <w:rFonts w:ascii="Helvetica" w:hAnsi="Helvetica" w:cs="Helvetica"/>
          <w:color w:val="343A40"/>
          <w:sz w:val="21"/>
          <w:szCs w:val="21"/>
          <w:u w:val="single"/>
        </w:rPr>
        <w:t>Objetivos:</w:t>
      </w:r>
      <w:r w:rsidRPr="007F3DA8">
        <w:rPr>
          <w:rFonts w:ascii="Helvetica" w:hAnsi="Helvetica" w:cs="Helvetica"/>
          <w:color w:val="343A40"/>
          <w:sz w:val="21"/>
          <w:szCs w:val="21"/>
        </w:rPr>
        <w:t> </w:t>
      </w:r>
      <w:r w:rsidRPr="007F3DA8">
        <w:rPr>
          <w:rFonts w:ascii="Helvetica" w:hAnsi="Helvetica" w:cs="Helvetica"/>
          <w:b/>
          <w:bCs/>
          <w:color w:val="343A40"/>
          <w:sz w:val="21"/>
          <w:szCs w:val="21"/>
        </w:rPr>
        <w:t>a sumarização</w:t>
      </w:r>
      <w:r w:rsidRPr="007F3DA8">
        <w:rPr>
          <w:rFonts w:ascii="Helvetica" w:hAnsi="Helvetica" w:cs="Helvetica"/>
          <w:color w:val="343A40"/>
          <w:sz w:val="21"/>
          <w:szCs w:val="21"/>
        </w:rPr>
        <w:t>, a </w:t>
      </w:r>
      <w:r w:rsidRPr="007F3DA8">
        <w:rPr>
          <w:rFonts w:ascii="Helvetica" w:hAnsi="Helvetica" w:cs="Helvetica"/>
          <w:b/>
          <w:bCs/>
          <w:color w:val="343A40"/>
          <w:sz w:val="21"/>
          <w:szCs w:val="21"/>
        </w:rPr>
        <w:t>predição</w:t>
      </w:r>
      <w:r w:rsidRPr="007F3DA8">
        <w:rPr>
          <w:rFonts w:ascii="Helvetica" w:hAnsi="Helvetica" w:cs="Helvetica"/>
          <w:color w:val="343A40"/>
          <w:sz w:val="21"/>
          <w:szCs w:val="21"/>
        </w:rPr>
        <w:t>, o </w:t>
      </w:r>
      <w:r w:rsidRPr="007F3DA8">
        <w:rPr>
          <w:rFonts w:ascii="Helvetica" w:hAnsi="Helvetica" w:cs="Helvetica"/>
          <w:b/>
          <w:bCs/>
          <w:color w:val="343A40"/>
          <w:sz w:val="21"/>
          <w:szCs w:val="21"/>
        </w:rPr>
        <w:t>controle</w:t>
      </w:r>
      <w:r w:rsidRPr="007F3DA8">
        <w:rPr>
          <w:rFonts w:ascii="Helvetica" w:hAnsi="Helvetica" w:cs="Helvetica"/>
          <w:color w:val="343A40"/>
          <w:sz w:val="21"/>
          <w:szCs w:val="21"/>
        </w:rPr>
        <w:t>, a </w:t>
      </w:r>
      <w:r w:rsidRPr="007F3DA8">
        <w:rPr>
          <w:rFonts w:ascii="Helvetica" w:hAnsi="Helvetica" w:cs="Helvetica"/>
          <w:b/>
          <w:bCs/>
          <w:color w:val="343A40"/>
          <w:sz w:val="21"/>
          <w:szCs w:val="21"/>
        </w:rPr>
        <w:t>estimação</w:t>
      </w:r>
      <w:r w:rsidRPr="007F3DA8">
        <w:rPr>
          <w:rFonts w:ascii="Helvetica" w:hAnsi="Helvetica" w:cs="Helvetica"/>
          <w:color w:val="343A40"/>
          <w:sz w:val="21"/>
          <w:szCs w:val="21"/>
        </w:rPr>
        <w:t>, a </w:t>
      </w:r>
      <w:r w:rsidRPr="007F3DA8">
        <w:rPr>
          <w:rFonts w:ascii="Helvetica" w:hAnsi="Helvetica" w:cs="Helvetica"/>
          <w:b/>
          <w:bCs/>
          <w:color w:val="343A40"/>
          <w:sz w:val="21"/>
          <w:szCs w:val="21"/>
        </w:rPr>
        <w:t>seleção de variáveis</w:t>
      </w:r>
      <w:r w:rsidRPr="007F3DA8">
        <w:rPr>
          <w:rFonts w:ascii="Helvetica" w:hAnsi="Helvetica" w:cs="Helvetica"/>
          <w:color w:val="343A40"/>
          <w:sz w:val="21"/>
          <w:szCs w:val="21"/>
        </w:rPr>
        <w:t> e a </w:t>
      </w:r>
      <w:r w:rsidRPr="007F3DA8">
        <w:rPr>
          <w:rFonts w:ascii="Helvetica" w:hAnsi="Helvetica" w:cs="Helvetica"/>
          <w:b/>
          <w:bCs/>
          <w:color w:val="343A40"/>
          <w:sz w:val="21"/>
          <w:szCs w:val="21"/>
        </w:rPr>
        <w:t>inferência</w:t>
      </w:r>
      <w:r w:rsidRPr="007F3DA8">
        <w:rPr>
          <w:rFonts w:ascii="Helvetica" w:hAnsi="Helvetica" w:cs="Helvetica"/>
          <w:color w:val="343A40"/>
          <w:sz w:val="21"/>
          <w:szCs w:val="21"/>
        </w:rPr>
        <w:t>. </w:t>
      </w:r>
    </w:p>
    <w:p w14:paraId="65755788" w14:textId="77777777" w:rsidR="007F3DA8" w:rsidRPr="007F3DA8" w:rsidRDefault="007F3DA8" w:rsidP="007F3DA8">
      <w:pPr>
        <w:pStyle w:val="NormalWeb"/>
        <w:shd w:val="clear" w:color="auto" w:fill="FFFFFF"/>
        <w:spacing w:before="0" w:beforeAutospacing="0" w:after="300" w:afterAutospacing="0"/>
        <w:rPr>
          <w:rFonts w:ascii="Helvetica" w:hAnsi="Helvetica" w:cs="Helvetica"/>
          <w:color w:val="343A40"/>
          <w:sz w:val="21"/>
          <w:szCs w:val="21"/>
        </w:rPr>
      </w:pPr>
      <w:r w:rsidRPr="007F3DA8">
        <w:rPr>
          <w:rFonts w:ascii="Helvetica" w:hAnsi="Helvetica" w:cs="Helvetica"/>
          <w:b/>
          <w:bCs/>
          <w:color w:val="0000FF"/>
          <w:sz w:val="21"/>
          <w:szCs w:val="21"/>
          <w:u w:val="single"/>
        </w:rPr>
        <w:t>Análise de sequências</w:t>
      </w:r>
      <w:r w:rsidRPr="007F3DA8">
        <w:rPr>
          <w:rFonts w:ascii="Helvetica" w:hAnsi="Helvetica" w:cs="Helvetica"/>
          <w:color w:val="0000FF"/>
          <w:sz w:val="21"/>
          <w:szCs w:val="21"/>
          <w:u w:val="single"/>
        </w:rPr>
        <w:t> </w:t>
      </w:r>
      <w:r w:rsidRPr="007F3DA8">
        <w:rPr>
          <w:rFonts w:ascii="Helvetica" w:hAnsi="Helvetica" w:cs="Helvetica"/>
          <w:b/>
          <w:bCs/>
          <w:color w:val="0000FF"/>
          <w:sz w:val="21"/>
          <w:szCs w:val="21"/>
          <w:u w:val="single"/>
        </w:rPr>
        <w:t>temporais</w:t>
      </w:r>
      <w:r w:rsidRPr="007F3DA8">
        <w:rPr>
          <w:rFonts w:ascii="Helvetica" w:hAnsi="Helvetica" w:cs="Helvetica"/>
          <w:color w:val="0000FF"/>
          <w:sz w:val="21"/>
          <w:szCs w:val="21"/>
          <w:u w:val="single"/>
        </w:rPr>
        <w:t>:</w:t>
      </w:r>
      <w:r>
        <w:rPr>
          <w:rFonts w:ascii="Helvetica" w:hAnsi="Helvetica" w:cs="Helvetica"/>
          <w:color w:val="0000FF"/>
          <w:sz w:val="21"/>
          <w:szCs w:val="21"/>
          <w:u w:val="single"/>
        </w:rPr>
        <w:t xml:space="preserve"> </w:t>
      </w:r>
      <w:r w:rsidRPr="007F3DA8">
        <w:rPr>
          <w:rFonts w:ascii="Helvetica" w:hAnsi="Helvetica" w:cs="Helvetica"/>
          <w:color w:val="343A40"/>
          <w:sz w:val="21"/>
          <w:szCs w:val="21"/>
        </w:rPr>
        <w:t>Analisa estatisticamente sequências de eventos com o objetivo de encontrar sequências que se repetem. Cada sequência será representada por uma linha de tempo com eventos que já ocorreram.</w:t>
      </w:r>
    </w:p>
    <w:p w14:paraId="61ABE3CE" w14:textId="77777777" w:rsidR="007F3DA8" w:rsidRPr="007F3DA8" w:rsidRDefault="007F3DA8" w:rsidP="007F3DA8">
      <w:pPr>
        <w:shd w:val="clear" w:color="auto" w:fill="FFFFFF"/>
        <w:spacing w:after="0" w:line="240" w:lineRule="auto"/>
        <w:rPr>
          <w:rFonts w:ascii="Helvetica" w:eastAsia="Times New Roman" w:hAnsi="Helvetica" w:cs="Helvetica"/>
          <w:color w:val="343A40"/>
          <w:sz w:val="21"/>
          <w:szCs w:val="21"/>
          <w:lang w:eastAsia="pt-BR"/>
        </w:rPr>
      </w:pPr>
      <w:r w:rsidRPr="007F3DA8">
        <w:rPr>
          <w:rFonts w:ascii="Helvetica" w:eastAsia="Times New Roman" w:hAnsi="Helvetica" w:cs="Helvetica"/>
          <w:b/>
          <w:bCs/>
          <w:color w:val="343A40"/>
          <w:sz w:val="21"/>
          <w:szCs w:val="21"/>
          <w:lang w:eastAsia="pt-BR"/>
        </w:rPr>
        <w:t>Fator de confiança</w:t>
      </w:r>
      <w:r w:rsidRPr="007F3DA8">
        <w:rPr>
          <w:rFonts w:ascii="Helvetica" w:eastAsia="Times New Roman" w:hAnsi="Helvetica" w:cs="Helvetica"/>
          <w:color w:val="343A40"/>
          <w:sz w:val="21"/>
          <w:szCs w:val="21"/>
          <w:lang w:eastAsia="pt-BR"/>
        </w:rPr>
        <w:t> </w:t>
      </w:r>
      <w:r w:rsidRPr="007F3DA8">
        <w:rPr>
          <w:rFonts w:ascii="Helvetica" w:eastAsia="Times New Roman" w:hAnsi="Helvetica" w:cs="Helvetica"/>
          <w:b/>
          <w:bCs/>
          <w:color w:val="343A40"/>
          <w:sz w:val="21"/>
          <w:szCs w:val="21"/>
          <w:lang w:eastAsia="pt-BR"/>
        </w:rPr>
        <w:t>varia de 0 a 1</w:t>
      </w:r>
      <w:r w:rsidRPr="007F3DA8">
        <w:rPr>
          <w:rFonts w:ascii="Helvetica" w:eastAsia="Times New Roman" w:hAnsi="Helvetica" w:cs="Helvetica"/>
          <w:color w:val="343A40"/>
          <w:sz w:val="21"/>
          <w:szCs w:val="21"/>
          <w:lang w:eastAsia="pt-BR"/>
        </w:rPr>
        <w:t>. </w:t>
      </w:r>
      <w:r w:rsidRPr="007F3DA8">
        <w:rPr>
          <w:rFonts w:ascii="Helvetica" w:eastAsia="Times New Roman" w:hAnsi="Helvetica" w:cs="Helvetica"/>
          <w:b/>
          <w:bCs/>
          <w:color w:val="343A40"/>
          <w:sz w:val="21"/>
          <w:szCs w:val="21"/>
          <w:lang w:eastAsia="pt-BR"/>
        </w:rPr>
        <w:t>Fator Correlação varia de -1 a 1.</w:t>
      </w:r>
    </w:p>
    <w:p w14:paraId="1A4F4927" w14:textId="77777777" w:rsidR="007F3DA8" w:rsidRDefault="007F3DA8" w:rsidP="007F3DA8">
      <w:pPr>
        <w:shd w:val="clear" w:color="auto" w:fill="FFFFFF"/>
        <w:spacing w:after="0" w:line="240" w:lineRule="auto"/>
        <w:rPr>
          <w:rFonts w:ascii="Helvetica" w:eastAsia="Times New Roman" w:hAnsi="Helvetica" w:cs="Helvetica"/>
          <w:color w:val="343A40"/>
          <w:sz w:val="21"/>
          <w:szCs w:val="21"/>
          <w:lang w:eastAsia="pt-BR"/>
        </w:rPr>
      </w:pPr>
      <w:r w:rsidRPr="007F3DA8">
        <w:rPr>
          <w:rFonts w:ascii="Helvetica" w:eastAsia="Times New Roman" w:hAnsi="Helvetica" w:cs="Helvetica"/>
          <w:color w:val="343A40"/>
          <w:sz w:val="21"/>
          <w:szCs w:val="21"/>
          <w:lang w:eastAsia="pt-BR"/>
        </w:rPr>
        <w:t>(Mateus Araújo)</w:t>
      </w:r>
    </w:p>
    <w:p w14:paraId="6EB6258C" w14:textId="77777777" w:rsidR="007F3DA8" w:rsidRPr="007F3DA8" w:rsidRDefault="007F3DA8" w:rsidP="007F3DA8">
      <w:pPr>
        <w:shd w:val="clear" w:color="auto" w:fill="FFFFFF"/>
        <w:spacing w:after="0" w:line="240" w:lineRule="auto"/>
        <w:rPr>
          <w:rFonts w:ascii="Helvetica" w:eastAsia="Times New Roman" w:hAnsi="Helvetica" w:cs="Helvetica"/>
          <w:color w:val="343A40"/>
          <w:sz w:val="21"/>
          <w:szCs w:val="21"/>
          <w:lang w:eastAsia="pt-BR"/>
        </w:rPr>
      </w:pPr>
    </w:p>
    <w:p w14:paraId="5CCB5788" w14:textId="77777777" w:rsidR="007F3DA8" w:rsidRPr="007F3DA8" w:rsidRDefault="007F3DA8" w:rsidP="007F3DA8">
      <w:pPr>
        <w:shd w:val="clear" w:color="auto" w:fill="FFFFFF"/>
        <w:spacing w:after="0" w:line="240" w:lineRule="auto"/>
        <w:rPr>
          <w:rFonts w:ascii="Helvetica" w:eastAsia="Times New Roman" w:hAnsi="Helvetica" w:cs="Helvetica"/>
          <w:color w:val="343A40"/>
          <w:sz w:val="21"/>
          <w:szCs w:val="21"/>
          <w:lang w:eastAsia="pt-BR"/>
        </w:rPr>
      </w:pPr>
      <w:r w:rsidRPr="007F3DA8">
        <w:rPr>
          <w:rFonts w:ascii="Helvetica" w:eastAsia="Times New Roman" w:hAnsi="Helvetica" w:cs="Helvetica"/>
          <w:b/>
          <w:bCs/>
          <w:color w:val="343A40"/>
          <w:sz w:val="21"/>
          <w:szCs w:val="21"/>
          <w:lang w:eastAsia="pt-BR"/>
        </w:rPr>
        <w:t>Padrões sequenciais</w:t>
      </w:r>
      <w:r w:rsidRPr="007F3DA8">
        <w:rPr>
          <w:rFonts w:ascii="Helvetica" w:eastAsia="Times New Roman" w:hAnsi="Helvetica" w:cs="Helvetica"/>
          <w:color w:val="343A40"/>
          <w:sz w:val="21"/>
          <w:szCs w:val="21"/>
          <w:lang w:eastAsia="pt-BR"/>
        </w:rPr>
        <w:t> </w:t>
      </w:r>
      <w:r w:rsidRPr="007F3DA8">
        <w:rPr>
          <w:rFonts w:ascii="Helvetica" w:eastAsia="Times New Roman" w:hAnsi="Helvetica" w:cs="Helvetica"/>
          <w:b/>
          <w:bCs/>
          <w:color w:val="343A40"/>
          <w:sz w:val="21"/>
          <w:szCs w:val="21"/>
          <w:lang w:eastAsia="pt-BR"/>
        </w:rPr>
        <w:t>de EVENTOS</w:t>
      </w:r>
    </w:p>
    <w:p w14:paraId="7FE9D6FE" w14:textId="77777777" w:rsidR="007F3DA8" w:rsidRDefault="007F3DA8" w:rsidP="007F3DA8">
      <w:pPr>
        <w:shd w:val="clear" w:color="auto" w:fill="FFFFFF"/>
        <w:spacing w:after="0" w:line="240" w:lineRule="auto"/>
        <w:rPr>
          <w:rFonts w:ascii="Helvetica" w:eastAsia="Times New Roman" w:hAnsi="Helvetica" w:cs="Helvetica"/>
          <w:color w:val="343A40"/>
          <w:sz w:val="21"/>
          <w:szCs w:val="21"/>
          <w:lang w:eastAsia="pt-BR"/>
        </w:rPr>
      </w:pPr>
      <w:proofErr w:type="spellStart"/>
      <w:r w:rsidRPr="007F3DA8">
        <w:rPr>
          <w:rFonts w:ascii="Helvetica" w:eastAsia="Times New Roman" w:hAnsi="Helvetica" w:cs="Helvetica"/>
          <w:color w:val="343A40"/>
          <w:sz w:val="21"/>
          <w:szCs w:val="21"/>
          <w:lang w:eastAsia="pt-BR"/>
        </w:rPr>
        <w:t>Ex</w:t>
      </w:r>
      <w:proofErr w:type="spellEnd"/>
      <w:r w:rsidRPr="007F3DA8">
        <w:rPr>
          <w:rFonts w:ascii="Helvetica" w:eastAsia="Times New Roman" w:hAnsi="Helvetica" w:cs="Helvetica"/>
          <w:color w:val="343A40"/>
          <w:sz w:val="21"/>
          <w:szCs w:val="21"/>
          <w:lang w:eastAsia="pt-BR"/>
        </w:rPr>
        <w:t>: Paciente chegou com gripe, depois voltou com febre, depois com tosse -&gt; Opa, provavelmente ele terá pneumonia</w:t>
      </w:r>
      <w:r>
        <w:rPr>
          <w:rFonts w:ascii="Helvetica" w:eastAsia="Times New Roman" w:hAnsi="Helvetica" w:cs="Helvetica"/>
          <w:color w:val="343A40"/>
          <w:sz w:val="21"/>
          <w:szCs w:val="21"/>
          <w:lang w:eastAsia="pt-BR"/>
        </w:rPr>
        <w:t>.</w:t>
      </w:r>
    </w:p>
    <w:p w14:paraId="48E9BF44" w14:textId="77777777" w:rsidR="007F3DA8" w:rsidRPr="007F3DA8" w:rsidRDefault="007F3DA8" w:rsidP="007F3DA8">
      <w:pPr>
        <w:shd w:val="clear" w:color="auto" w:fill="FFFFFF"/>
        <w:spacing w:after="0" w:line="240" w:lineRule="auto"/>
        <w:rPr>
          <w:rFonts w:ascii="Helvetica" w:eastAsia="Times New Roman" w:hAnsi="Helvetica" w:cs="Helvetica"/>
          <w:color w:val="343A40"/>
          <w:sz w:val="21"/>
          <w:szCs w:val="21"/>
          <w:lang w:eastAsia="pt-BR"/>
        </w:rPr>
      </w:pPr>
    </w:p>
    <w:p w14:paraId="4A5B6A3F" w14:textId="77777777" w:rsidR="007F3DA8" w:rsidRPr="007F3DA8" w:rsidRDefault="007F3DA8" w:rsidP="007F3DA8">
      <w:pPr>
        <w:shd w:val="clear" w:color="auto" w:fill="FFFFFF"/>
        <w:spacing w:after="0" w:line="240" w:lineRule="auto"/>
        <w:rPr>
          <w:rFonts w:ascii="Helvetica" w:eastAsia="Times New Roman" w:hAnsi="Helvetica" w:cs="Helvetica"/>
          <w:color w:val="343A40"/>
          <w:sz w:val="21"/>
          <w:szCs w:val="21"/>
          <w:lang w:eastAsia="pt-BR"/>
        </w:rPr>
      </w:pPr>
      <w:r w:rsidRPr="007F3DA8">
        <w:rPr>
          <w:rFonts w:ascii="Helvetica" w:eastAsia="Times New Roman" w:hAnsi="Helvetica" w:cs="Helvetica"/>
          <w:b/>
          <w:bCs/>
          <w:color w:val="343A40"/>
          <w:sz w:val="21"/>
          <w:szCs w:val="21"/>
          <w:lang w:eastAsia="pt-BR"/>
        </w:rPr>
        <w:t>Padrões temporais</w:t>
      </w:r>
      <w:r w:rsidRPr="007F3DA8">
        <w:rPr>
          <w:rFonts w:ascii="Helvetica" w:eastAsia="Times New Roman" w:hAnsi="Helvetica" w:cs="Helvetica"/>
          <w:color w:val="343A40"/>
          <w:sz w:val="21"/>
          <w:szCs w:val="21"/>
          <w:lang w:eastAsia="pt-BR"/>
        </w:rPr>
        <w:t>: </w:t>
      </w:r>
      <w:r w:rsidRPr="007F3DA8">
        <w:rPr>
          <w:rFonts w:ascii="Helvetica" w:eastAsia="Times New Roman" w:hAnsi="Helvetica" w:cs="Helvetica"/>
          <w:color w:val="FF0000"/>
          <w:sz w:val="21"/>
          <w:szCs w:val="21"/>
          <w:lang w:eastAsia="pt-BR"/>
        </w:rPr>
        <w:t>Fator temporal com intervalos regulares</w:t>
      </w:r>
      <w:r w:rsidRPr="007F3DA8">
        <w:rPr>
          <w:rFonts w:ascii="Helvetica" w:eastAsia="Times New Roman" w:hAnsi="Helvetica" w:cs="Helvetica"/>
          <w:color w:val="343A40"/>
          <w:sz w:val="21"/>
          <w:szCs w:val="21"/>
          <w:lang w:eastAsia="pt-BR"/>
        </w:rPr>
        <w:t>.</w:t>
      </w:r>
    </w:p>
    <w:p w14:paraId="3007C4DC" w14:textId="77777777" w:rsidR="007F3DA8" w:rsidRPr="007F3DA8" w:rsidRDefault="007F3DA8" w:rsidP="007F3DA8">
      <w:pPr>
        <w:shd w:val="clear" w:color="auto" w:fill="FFFFFF"/>
        <w:spacing w:after="0" w:line="240" w:lineRule="auto"/>
        <w:rPr>
          <w:rFonts w:ascii="Helvetica" w:eastAsia="Times New Roman" w:hAnsi="Helvetica" w:cs="Helvetica"/>
          <w:color w:val="343A40"/>
          <w:sz w:val="21"/>
          <w:szCs w:val="21"/>
          <w:lang w:eastAsia="pt-BR"/>
        </w:rPr>
      </w:pPr>
      <w:proofErr w:type="spellStart"/>
      <w:r w:rsidRPr="007F3DA8">
        <w:rPr>
          <w:rFonts w:ascii="Helvetica" w:eastAsia="Times New Roman" w:hAnsi="Helvetica" w:cs="Helvetica"/>
          <w:color w:val="343A40"/>
          <w:sz w:val="21"/>
          <w:szCs w:val="21"/>
          <w:lang w:eastAsia="pt-BR"/>
        </w:rPr>
        <w:t>Ex</w:t>
      </w:r>
      <w:proofErr w:type="spellEnd"/>
      <w:r w:rsidRPr="007F3DA8">
        <w:rPr>
          <w:rFonts w:ascii="Helvetica" w:eastAsia="Times New Roman" w:hAnsi="Helvetica" w:cs="Helvetica"/>
          <w:color w:val="343A40"/>
          <w:sz w:val="21"/>
          <w:szCs w:val="21"/>
          <w:lang w:eastAsia="pt-BR"/>
        </w:rPr>
        <w:t>: Quem vai na farmácia comprar remédio pra febre, 3 dias depois volta pra fazer o exame de COVID.</w:t>
      </w:r>
    </w:p>
    <w:p w14:paraId="3517FAD3" w14:textId="77777777" w:rsidR="00FC11B0" w:rsidRPr="00FC11B0" w:rsidRDefault="00FC11B0" w:rsidP="00FC11B0">
      <w:pPr>
        <w:shd w:val="clear" w:color="auto" w:fill="FFFFFF"/>
        <w:spacing w:after="300" w:line="360" w:lineRule="atLeast"/>
        <w:rPr>
          <w:rFonts w:ascii="Helvetica" w:eastAsia="Times New Roman" w:hAnsi="Helvetica" w:cs="Helvetica"/>
          <w:color w:val="343A40"/>
          <w:sz w:val="21"/>
          <w:szCs w:val="21"/>
          <w:lang w:eastAsia="pt-BR"/>
        </w:rPr>
      </w:pPr>
      <w:r w:rsidRPr="00FC11B0">
        <w:rPr>
          <w:rFonts w:ascii="Helvetica" w:eastAsia="Times New Roman" w:hAnsi="Helvetica" w:cs="Helvetica"/>
          <w:color w:val="343A40"/>
          <w:sz w:val="21"/>
          <w:szCs w:val="21"/>
          <w:u w:val="single"/>
          <w:lang w:eastAsia="pt-BR"/>
        </w:rPr>
        <w:t>Fator de confiança</w:t>
      </w:r>
      <w:r w:rsidRPr="00FC11B0">
        <w:rPr>
          <w:rFonts w:ascii="Helvetica" w:eastAsia="Times New Roman" w:hAnsi="Helvetica" w:cs="Helvetica"/>
          <w:color w:val="343A40"/>
          <w:sz w:val="21"/>
          <w:szCs w:val="21"/>
          <w:lang w:eastAsia="pt-BR"/>
        </w:rPr>
        <w:t xml:space="preserve"> varia de 0 a 1 enquanto a </w:t>
      </w:r>
      <w:r w:rsidRPr="00FC11B0">
        <w:rPr>
          <w:rFonts w:ascii="Helvetica" w:eastAsia="Times New Roman" w:hAnsi="Helvetica" w:cs="Helvetica"/>
          <w:color w:val="343A40"/>
          <w:sz w:val="21"/>
          <w:szCs w:val="21"/>
          <w:u w:val="single"/>
          <w:lang w:eastAsia="pt-BR"/>
        </w:rPr>
        <w:t>correlação</w:t>
      </w:r>
      <w:r w:rsidRPr="00FC11B0">
        <w:rPr>
          <w:rFonts w:ascii="Helvetica" w:eastAsia="Times New Roman" w:hAnsi="Helvetica" w:cs="Helvetica"/>
          <w:color w:val="343A40"/>
          <w:sz w:val="21"/>
          <w:szCs w:val="21"/>
          <w:lang w:eastAsia="pt-BR"/>
        </w:rPr>
        <w:t xml:space="preserve"> varia de</w:t>
      </w:r>
      <w:r>
        <w:rPr>
          <w:rFonts w:ascii="Helvetica" w:eastAsia="Times New Roman" w:hAnsi="Helvetica" w:cs="Helvetica"/>
          <w:color w:val="343A40"/>
          <w:sz w:val="21"/>
          <w:szCs w:val="21"/>
          <w:lang w:eastAsia="pt-BR"/>
        </w:rPr>
        <w:t xml:space="preserve"> -1 a 1.</w:t>
      </w:r>
    </w:p>
    <w:p w14:paraId="73FE2E64" w14:textId="77777777" w:rsidR="00966786" w:rsidRDefault="00966786" w:rsidP="00966786">
      <w:pPr>
        <w:pStyle w:val="NormalWeb"/>
        <w:shd w:val="clear" w:color="auto" w:fill="FFFFFF"/>
        <w:spacing w:before="0" w:beforeAutospacing="0" w:after="0" w:afterAutospacing="0" w:line="360" w:lineRule="atLeast"/>
        <w:rPr>
          <w:rStyle w:val="Forte"/>
          <w:rFonts w:ascii="Helvetica" w:hAnsi="Helvetica" w:cs="Helvetica"/>
          <w:color w:val="343A40"/>
          <w:sz w:val="21"/>
          <w:szCs w:val="21"/>
        </w:rPr>
      </w:pPr>
      <w:r>
        <w:rPr>
          <w:rStyle w:val="Forte"/>
          <w:rFonts w:ascii="Helvetica" w:hAnsi="Helvetica" w:cs="Helvetica"/>
          <w:color w:val="343A40"/>
          <w:sz w:val="21"/>
          <w:szCs w:val="21"/>
        </w:rPr>
        <w:lastRenderedPageBreak/>
        <w:t>DADOS, INFORMAÇÃO E CONHECIMENTO</w:t>
      </w:r>
    </w:p>
    <w:p w14:paraId="7946A5F0" w14:textId="77777777" w:rsidR="00966786" w:rsidRDefault="00966786" w:rsidP="00966786">
      <w:pPr>
        <w:pStyle w:val="NormalWeb"/>
        <w:shd w:val="clear" w:color="auto" w:fill="FFFFFF"/>
        <w:spacing w:before="0" w:beforeAutospacing="0" w:after="0" w:afterAutospacing="0" w:line="360" w:lineRule="atLeast"/>
        <w:rPr>
          <w:rFonts w:ascii="Helvetica" w:hAnsi="Helvetica" w:cs="Helvetica"/>
          <w:color w:val="343A40"/>
          <w:sz w:val="21"/>
          <w:szCs w:val="21"/>
        </w:rPr>
      </w:pPr>
    </w:p>
    <w:p w14:paraId="2658F2E2" w14:textId="77777777" w:rsidR="00966786" w:rsidRDefault="00966786" w:rsidP="00966786">
      <w:pPr>
        <w:pStyle w:val="NormalWeb"/>
        <w:shd w:val="clear" w:color="auto" w:fill="FFFFFF"/>
        <w:spacing w:before="0" w:beforeAutospacing="0" w:after="0" w:afterAutospacing="0" w:line="360" w:lineRule="atLeast"/>
        <w:rPr>
          <w:rFonts w:ascii="Helvetica" w:hAnsi="Helvetica" w:cs="Helvetica"/>
          <w:color w:val="343A40"/>
          <w:sz w:val="21"/>
          <w:szCs w:val="21"/>
        </w:rPr>
      </w:pPr>
      <w:r>
        <w:rPr>
          <w:rStyle w:val="Forte"/>
          <w:rFonts w:ascii="Helvetica" w:hAnsi="Helvetica" w:cs="Helvetica"/>
          <w:color w:val="343A40"/>
          <w:sz w:val="21"/>
          <w:szCs w:val="21"/>
          <w:u w:val="single"/>
        </w:rPr>
        <w:t>DADOS</w:t>
      </w:r>
    </w:p>
    <w:p w14:paraId="3D6A83F8" w14:textId="77777777" w:rsidR="00966786" w:rsidRDefault="00966786" w:rsidP="00966786">
      <w:pPr>
        <w:pStyle w:val="NormalWeb"/>
        <w:numPr>
          <w:ilvl w:val="0"/>
          <w:numId w:val="10"/>
        </w:numPr>
        <w:shd w:val="clear" w:color="auto" w:fill="FFFFFF"/>
        <w:spacing w:before="0" w:beforeAutospacing="0" w:after="0" w:afterAutospacing="0" w:line="360" w:lineRule="atLeast"/>
        <w:rPr>
          <w:rFonts w:ascii="Helvetica" w:hAnsi="Helvetica" w:cs="Helvetica"/>
          <w:color w:val="343A40"/>
          <w:sz w:val="21"/>
          <w:szCs w:val="21"/>
        </w:rPr>
      </w:pPr>
      <w:r>
        <w:rPr>
          <w:rFonts w:ascii="Helvetica" w:hAnsi="Helvetica" w:cs="Helvetica"/>
          <w:color w:val="343A40"/>
          <w:sz w:val="21"/>
          <w:szCs w:val="21"/>
        </w:rPr>
        <w:t>O dado pode ser facilmente obtido por meio de máquinas, além de ser transferível e frequentemente quantificável. </w:t>
      </w:r>
      <w:r>
        <w:rPr>
          <w:rStyle w:val="Forte"/>
          <w:rFonts w:ascii="Helvetica" w:hAnsi="Helvetica" w:cs="Helvetica"/>
          <w:color w:val="343A40"/>
          <w:sz w:val="21"/>
          <w:szCs w:val="21"/>
        </w:rPr>
        <w:t> Certa</w:t>
      </w:r>
    </w:p>
    <w:p w14:paraId="3A559FF4" w14:textId="77777777" w:rsidR="00966786" w:rsidRDefault="00966786" w:rsidP="00966786">
      <w:pPr>
        <w:pStyle w:val="NormalWeb"/>
        <w:numPr>
          <w:ilvl w:val="0"/>
          <w:numId w:val="10"/>
        </w:numPr>
        <w:shd w:val="clear" w:color="auto" w:fill="FFFFFF"/>
        <w:spacing w:before="0" w:beforeAutospacing="0" w:after="0" w:afterAutospacing="0" w:line="360" w:lineRule="atLeast"/>
        <w:rPr>
          <w:rFonts w:ascii="Helvetica" w:hAnsi="Helvetica" w:cs="Helvetica"/>
          <w:color w:val="343A40"/>
          <w:sz w:val="21"/>
          <w:szCs w:val="21"/>
        </w:rPr>
      </w:pPr>
      <w:r>
        <w:rPr>
          <w:rFonts w:ascii="Helvetica" w:hAnsi="Helvetica" w:cs="Helvetica"/>
          <w:color w:val="343A40"/>
          <w:sz w:val="21"/>
          <w:szCs w:val="21"/>
        </w:rPr>
        <w:t>Dados se referem a uma descrição elementar de coisas, eventos, atividades e transações que são registrados, classificados e armazenados, mas não são organizados para transmitir significados específicos.</w:t>
      </w:r>
      <w:r>
        <w:rPr>
          <w:rStyle w:val="Forte"/>
          <w:rFonts w:ascii="Helvetica" w:hAnsi="Helvetica" w:cs="Helvetica"/>
          <w:color w:val="343A40"/>
          <w:sz w:val="21"/>
          <w:szCs w:val="21"/>
        </w:rPr>
        <w:t> Certa</w:t>
      </w:r>
    </w:p>
    <w:p w14:paraId="01E62BD6" w14:textId="77777777" w:rsidR="00966786" w:rsidRDefault="00966786" w:rsidP="00966786">
      <w:pPr>
        <w:pStyle w:val="NormalWeb"/>
        <w:numPr>
          <w:ilvl w:val="0"/>
          <w:numId w:val="10"/>
        </w:numPr>
        <w:shd w:val="clear" w:color="auto" w:fill="FFFFFF"/>
        <w:spacing w:before="0" w:beforeAutospacing="0" w:after="0" w:afterAutospacing="0" w:line="360" w:lineRule="atLeast"/>
        <w:rPr>
          <w:rFonts w:ascii="Helvetica" w:hAnsi="Helvetica" w:cs="Helvetica"/>
          <w:color w:val="343A40"/>
          <w:sz w:val="21"/>
          <w:szCs w:val="21"/>
        </w:rPr>
      </w:pPr>
      <w:r>
        <w:rPr>
          <w:rFonts w:ascii="Helvetica" w:hAnsi="Helvetica" w:cs="Helvetica"/>
          <w:color w:val="343A40"/>
          <w:sz w:val="21"/>
          <w:szCs w:val="21"/>
        </w:rPr>
        <w:t>Dados são fatos que descrevem os objetos de informação, por exemplo, eventos e entidades</w:t>
      </w:r>
      <w:r>
        <w:rPr>
          <w:rStyle w:val="Forte"/>
          <w:rFonts w:ascii="Helvetica" w:hAnsi="Helvetica" w:cs="Helvetica"/>
          <w:color w:val="343A40"/>
          <w:sz w:val="21"/>
          <w:szCs w:val="21"/>
        </w:rPr>
        <w:t>.  Certa</w:t>
      </w:r>
    </w:p>
    <w:p w14:paraId="762C5C33" w14:textId="77777777" w:rsidR="00966786" w:rsidRDefault="00966786" w:rsidP="00966786">
      <w:pPr>
        <w:pStyle w:val="NormalWeb"/>
        <w:numPr>
          <w:ilvl w:val="0"/>
          <w:numId w:val="10"/>
        </w:numPr>
        <w:shd w:val="clear" w:color="auto" w:fill="FFFFFF"/>
        <w:spacing w:before="0" w:beforeAutospacing="0" w:after="0" w:afterAutospacing="0" w:line="360" w:lineRule="atLeast"/>
        <w:rPr>
          <w:rStyle w:val="Forte"/>
          <w:rFonts w:ascii="Helvetica" w:hAnsi="Helvetica" w:cs="Helvetica"/>
          <w:color w:val="343A40"/>
          <w:sz w:val="21"/>
          <w:szCs w:val="21"/>
        </w:rPr>
      </w:pPr>
      <w:r>
        <w:rPr>
          <w:rFonts w:ascii="Helvetica" w:hAnsi="Helvetica" w:cs="Helvetica"/>
          <w:color w:val="343A40"/>
          <w:sz w:val="21"/>
          <w:szCs w:val="21"/>
        </w:rPr>
        <w:t>O dado não possui significado relevante e não conduz a nenhuma compreensão. Representa algo que não tem sentido a princípio. Portanto, não tem valor algum para embasar conclusões, muito menos respaldar decisões. </w:t>
      </w:r>
      <w:r>
        <w:rPr>
          <w:rStyle w:val="Forte"/>
          <w:rFonts w:ascii="Helvetica" w:hAnsi="Helvetica" w:cs="Helvetica"/>
          <w:color w:val="343A40"/>
          <w:sz w:val="21"/>
          <w:szCs w:val="21"/>
        </w:rPr>
        <w:t> Certa</w:t>
      </w:r>
    </w:p>
    <w:p w14:paraId="1ED9F7DC" w14:textId="77777777" w:rsidR="00966786" w:rsidRDefault="00966786" w:rsidP="00966786">
      <w:pPr>
        <w:pStyle w:val="NormalWeb"/>
        <w:shd w:val="clear" w:color="auto" w:fill="FFFFFF"/>
        <w:spacing w:before="0" w:beforeAutospacing="0" w:after="0" w:afterAutospacing="0" w:line="360" w:lineRule="atLeast"/>
        <w:rPr>
          <w:rFonts w:ascii="Helvetica" w:hAnsi="Helvetica" w:cs="Helvetica"/>
          <w:color w:val="343A40"/>
          <w:sz w:val="21"/>
          <w:szCs w:val="21"/>
        </w:rPr>
      </w:pPr>
    </w:p>
    <w:p w14:paraId="2B06698C" w14:textId="77777777" w:rsidR="00966786" w:rsidRDefault="00966786" w:rsidP="00966786">
      <w:pPr>
        <w:pStyle w:val="NormalWeb"/>
        <w:shd w:val="clear" w:color="auto" w:fill="FFFFFF"/>
        <w:spacing w:before="0" w:beforeAutospacing="0" w:after="0" w:afterAutospacing="0" w:line="360" w:lineRule="atLeast"/>
        <w:rPr>
          <w:rFonts w:ascii="Helvetica" w:hAnsi="Helvetica" w:cs="Helvetica"/>
          <w:color w:val="343A40"/>
          <w:sz w:val="21"/>
          <w:szCs w:val="21"/>
        </w:rPr>
      </w:pPr>
      <w:r>
        <w:rPr>
          <w:rStyle w:val="Forte"/>
          <w:rFonts w:ascii="Helvetica" w:hAnsi="Helvetica" w:cs="Helvetica"/>
          <w:color w:val="343A40"/>
          <w:sz w:val="21"/>
          <w:szCs w:val="21"/>
          <w:u w:val="single"/>
        </w:rPr>
        <w:t>INFORMAÇÃO</w:t>
      </w:r>
    </w:p>
    <w:p w14:paraId="300BE34C" w14:textId="77777777" w:rsidR="00966786" w:rsidRDefault="00966786" w:rsidP="00966786">
      <w:pPr>
        <w:pStyle w:val="NormalWeb"/>
        <w:numPr>
          <w:ilvl w:val="0"/>
          <w:numId w:val="11"/>
        </w:numPr>
        <w:shd w:val="clear" w:color="auto" w:fill="FFFFFF"/>
        <w:spacing w:before="0" w:beforeAutospacing="0" w:after="0" w:afterAutospacing="0" w:line="360" w:lineRule="atLeast"/>
        <w:rPr>
          <w:rFonts w:ascii="Helvetica" w:hAnsi="Helvetica" w:cs="Helvetica"/>
          <w:color w:val="343A40"/>
          <w:sz w:val="21"/>
          <w:szCs w:val="21"/>
        </w:rPr>
      </w:pPr>
      <w:r>
        <w:rPr>
          <w:rFonts w:ascii="Helvetica" w:hAnsi="Helvetica" w:cs="Helvetica"/>
          <w:color w:val="343A40"/>
          <w:sz w:val="21"/>
          <w:szCs w:val="21"/>
        </w:rPr>
        <w:t>Informação se refere a dados que foram organizados para terem significado e valor para o receptor, que interpreta o significado e elabora conclusões sobre a informação.</w:t>
      </w:r>
      <w:r>
        <w:rPr>
          <w:rStyle w:val="Forte"/>
          <w:rFonts w:ascii="Helvetica" w:hAnsi="Helvetica" w:cs="Helvetica"/>
          <w:color w:val="343A40"/>
          <w:sz w:val="21"/>
          <w:szCs w:val="21"/>
        </w:rPr>
        <w:t> Certa</w:t>
      </w:r>
    </w:p>
    <w:p w14:paraId="531BA05E" w14:textId="77777777" w:rsidR="00966786" w:rsidRDefault="00966786" w:rsidP="00966786">
      <w:pPr>
        <w:pStyle w:val="NormalWeb"/>
        <w:numPr>
          <w:ilvl w:val="0"/>
          <w:numId w:val="11"/>
        </w:numPr>
        <w:shd w:val="clear" w:color="auto" w:fill="FFFFFF"/>
        <w:spacing w:before="0" w:beforeAutospacing="0" w:after="0" w:afterAutospacing="0" w:line="360" w:lineRule="atLeast"/>
        <w:rPr>
          <w:rFonts w:ascii="Helvetica" w:hAnsi="Helvetica" w:cs="Helvetica"/>
          <w:color w:val="343A40"/>
          <w:sz w:val="21"/>
          <w:szCs w:val="21"/>
        </w:rPr>
      </w:pPr>
      <w:r>
        <w:rPr>
          <w:rFonts w:ascii="Helvetica" w:hAnsi="Helvetica" w:cs="Helvetica"/>
          <w:color w:val="343A40"/>
          <w:sz w:val="21"/>
          <w:szCs w:val="21"/>
        </w:rPr>
        <w:t>Informação é constituída por um conjunto de dados com características específicas. O ponto de análise é que os dados devem ser relevantes para o sistema a que se destinam.</w:t>
      </w:r>
      <w:r>
        <w:rPr>
          <w:rStyle w:val="Forte"/>
          <w:rFonts w:ascii="Helvetica" w:hAnsi="Helvetica" w:cs="Helvetica"/>
          <w:color w:val="343A40"/>
          <w:sz w:val="21"/>
          <w:szCs w:val="21"/>
        </w:rPr>
        <w:t> Certa</w:t>
      </w:r>
    </w:p>
    <w:p w14:paraId="65E4141B" w14:textId="77777777" w:rsidR="00966786" w:rsidRDefault="00966786" w:rsidP="00966786">
      <w:pPr>
        <w:pStyle w:val="NormalWeb"/>
        <w:numPr>
          <w:ilvl w:val="0"/>
          <w:numId w:val="11"/>
        </w:numPr>
        <w:shd w:val="clear" w:color="auto" w:fill="FFFFFF"/>
        <w:spacing w:before="0" w:beforeAutospacing="0" w:after="0" w:afterAutospacing="0" w:line="360" w:lineRule="atLeast"/>
        <w:rPr>
          <w:rFonts w:ascii="Helvetica" w:hAnsi="Helvetica" w:cs="Helvetica"/>
          <w:color w:val="343A40"/>
          <w:sz w:val="21"/>
          <w:szCs w:val="21"/>
        </w:rPr>
      </w:pPr>
      <w:r>
        <w:rPr>
          <w:rFonts w:ascii="Helvetica" w:hAnsi="Helvetica" w:cs="Helvetica"/>
          <w:color w:val="343A40"/>
          <w:sz w:val="21"/>
          <w:szCs w:val="21"/>
        </w:rPr>
        <w:t>A informação é a ordenação e organização dos dados de forma a transmitir significado e compreensão dentro de um determinado contexto. Seria o conjunto ou consolidação dos dados de forma a fundamentar o conhecimento.</w:t>
      </w:r>
      <w:r>
        <w:rPr>
          <w:rStyle w:val="Forte"/>
          <w:rFonts w:ascii="Helvetica" w:hAnsi="Helvetica" w:cs="Helvetica"/>
          <w:color w:val="343A40"/>
          <w:sz w:val="21"/>
          <w:szCs w:val="21"/>
        </w:rPr>
        <w:t>  Certa</w:t>
      </w:r>
    </w:p>
    <w:p w14:paraId="79E44777" w14:textId="77777777" w:rsidR="00966786" w:rsidRDefault="00966786" w:rsidP="00966786">
      <w:pPr>
        <w:pStyle w:val="NormalWeb"/>
        <w:numPr>
          <w:ilvl w:val="0"/>
          <w:numId w:val="11"/>
        </w:numPr>
        <w:shd w:val="clear" w:color="auto" w:fill="FFFFFF"/>
        <w:spacing w:before="0" w:beforeAutospacing="0" w:after="0" w:afterAutospacing="0" w:line="360" w:lineRule="atLeast"/>
        <w:rPr>
          <w:rStyle w:val="Forte"/>
          <w:rFonts w:ascii="Helvetica" w:hAnsi="Helvetica" w:cs="Helvetica"/>
          <w:color w:val="343A40"/>
          <w:sz w:val="21"/>
          <w:szCs w:val="21"/>
        </w:rPr>
      </w:pPr>
      <w:r>
        <w:rPr>
          <w:rFonts w:ascii="Helvetica" w:hAnsi="Helvetica" w:cs="Helvetica"/>
          <w:color w:val="343A40"/>
          <w:sz w:val="21"/>
          <w:szCs w:val="21"/>
        </w:rPr>
        <w:t>O diretor de uma montadora de veículos necessita tomar uma decisão acerca da continuidade ou não de um dos produtos vendidos no Brasil. Para tanto, solicitou um relatório sobre as vendas de carros da marca do último trimestre de 2018, por faixa de preço, região, modelo e cor. Nessa situação, no contexto de análise da informação, o relatório representa uma informação</w:t>
      </w:r>
      <w:r>
        <w:rPr>
          <w:rStyle w:val="Forte"/>
          <w:rFonts w:ascii="Helvetica" w:hAnsi="Helvetica" w:cs="Helvetica"/>
          <w:color w:val="343A40"/>
          <w:sz w:val="21"/>
          <w:szCs w:val="21"/>
        </w:rPr>
        <w:t>.  Certa</w:t>
      </w:r>
    </w:p>
    <w:p w14:paraId="4596A381" w14:textId="77777777" w:rsidR="00966786" w:rsidRDefault="00966786" w:rsidP="00966786">
      <w:pPr>
        <w:pStyle w:val="NormalWeb"/>
        <w:shd w:val="clear" w:color="auto" w:fill="FFFFFF"/>
        <w:spacing w:before="0" w:beforeAutospacing="0" w:after="0" w:afterAutospacing="0" w:line="360" w:lineRule="atLeast"/>
        <w:rPr>
          <w:rFonts w:ascii="Helvetica" w:hAnsi="Helvetica" w:cs="Helvetica"/>
          <w:color w:val="343A40"/>
          <w:sz w:val="21"/>
          <w:szCs w:val="21"/>
        </w:rPr>
      </w:pPr>
    </w:p>
    <w:p w14:paraId="3F0B6EB2" w14:textId="77777777" w:rsidR="00966786" w:rsidRDefault="00966786" w:rsidP="00966786">
      <w:pPr>
        <w:pStyle w:val="NormalWeb"/>
        <w:shd w:val="clear" w:color="auto" w:fill="FFFFFF"/>
        <w:spacing w:before="0" w:beforeAutospacing="0" w:after="0" w:afterAutospacing="0" w:line="360" w:lineRule="atLeast"/>
        <w:rPr>
          <w:rFonts w:ascii="Helvetica" w:hAnsi="Helvetica" w:cs="Helvetica"/>
          <w:color w:val="343A40"/>
          <w:sz w:val="21"/>
          <w:szCs w:val="21"/>
        </w:rPr>
      </w:pPr>
      <w:r>
        <w:rPr>
          <w:rStyle w:val="Forte"/>
          <w:rFonts w:ascii="Helvetica" w:hAnsi="Helvetica" w:cs="Helvetica"/>
          <w:color w:val="343A40"/>
          <w:sz w:val="21"/>
          <w:szCs w:val="21"/>
          <w:u w:val="single"/>
        </w:rPr>
        <w:t>CONHECIMENTO:</w:t>
      </w:r>
      <w:r>
        <w:rPr>
          <w:rFonts w:ascii="Helvetica" w:hAnsi="Helvetica" w:cs="Helvetica"/>
          <w:color w:val="343A40"/>
          <w:sz w:val="21"/>
          <w:szCs w:val="21"/>
        </w:rPr>
        <w:t> </w:t>
      </w:r>
    </w:p>
    <w:p w14:paraId="34A26C8B" w14:textId="77777777" w:rsidR="00966786" w:rsidRDefault="00966786" w:rsidP="00966786">
      <w:pPr>
        <w:pStyle w:val="NormalWeb"/>
        <w:numPr>
          <w:ilvl w:val="0"/>
          <w:numId w:val="12"/>
        </w:numPr>
        <w:shd w:val="clear" w:color="auto" w:fill="FFFFFF"/>
        <w:spacing w:before="0" w:beforeAutospacing="0" w:after="0" w:afterAutospacing="0" w:line="360" w:lineRule="atLeast"/>
        <w:rPr>
          <w:rFonts w:ascii="Helvetica" w:hAnsi="Helvetica" w:cs="Helvetica"/>
          <w:color w:val="343A40"/>
          <w:sz w:val="21"/>
          <w:szCs w:val="21"/>
        </w:rPr>
      </w:pPr>
      <w:r>
        <w:rPr>
          <w:rFonts w:ascii="Helvetica" w:hAnsi="Helvetica" w:cs="Helvetica"/>
          <w:color w:val="343A40"/>
          <w:sz w:val="21"/>
          <w:szCs w:val="21"/>
        </w:rPr>
        <w:t>Conhecimento consiste em informações organizadas para transmitir experiência, aprendizagem e prática aplicadas a um problema ou atividade empresarial.</w:t>
      </w:r>
      <w:r>
        <w:rPr>
          <w:rStyle w:val="Forte"/>
          <w:rFonts w:ascii="Helvetica" w:hAnsi="Helvetica" w:cs="Helvetica"/>
          <w:color w:val="343A40"/>
          <w:sz w:val="21"/>
          <w:szCs w:val="21"/>
        </w:rPr>
        <w:t> Certa</w:t>
      </w:r>
    </w:p>
    <w:p w14:paraId="562AEE15" w14:textId="77777777" w:rsidR="00966786" w:rsidRDefault="00966786" w:rsidP="00966786">
      <w:pPr>
        <w:pStyle w:val="NormalWeb"/>
        <w:numPr>
          <w:ilvl w:val="0"/>
          <w:numId w:val="12"/>
        </w:numPr>
        <w:shd w:val="clear" w:color="auto" w:fill="FFFFFF"/>
        <w:spacing w:before="0" w:beforeAutospacing="0" w:after="0" w:afterAutospacing="0" w:line="360" w:lineRule="atLeast"/>
        <w:rPr>
          <w:rFonts w:ascii="Helvetica" w:hAnsi="Helvetica" w:cs="Helvetica"/>
          <w:color w:val="343A40"/>
          <w:sz w:val="21"/>
          <w:szCs w:val="21"/>
        </w:rPr>
      </w:pPr>
      <w:r>
        <w:rPr>
          <w:rFonts w:ascii="Helvetica" w:hAnsi="Helvetica" w:cs="Helvetica"/>
          <w:color w:val="343A40"/>
          <w:sz w:val="21"/>
          <w:szCs w:val="21"/>
        </w:rPr>
        <w:t>Conhecimento demanda análise e avaliação sobre a confiabilidade, relevância e importância de dados e informações para a construção de um quadro de situação.</w:t>
      </w:r>
      <w:r>
        <w:rPr>
          <w:rStyle w:val="Forte"/>
          <w:rFonts w:ascii="Helvetica" w:hAnsi="Helvetica" w:cs="Helvetica"/>
          <w:color w:val="343A40"/>
          <w:sz w:val="21"/>
          <w:szCs w:val="21"/>
        </w:rPr>
        <w:t> Certa</w:t>
      </w:r>
    </w:p>
    <w:p w14:paraId="47FC7073" w14:textId="77777777" w:rsidR="00966786" w:rsidRDefault="00966786" w:rsidP="00966786">
      <w:pPr>
        <w:pStyle w:val="NormalWeb"/>
        <w:numPr>
          <w:ilvl w:val="0"/>
          <w:numId w:val="12"/>
        </w:numPr>
        <w:shd w:val="clear" w:color="auto" w:fill="FFFFFF"/>
        <w:spacing w:before="0" w:beforeAutospacing="0" w:after="0" w:afterAutospacing="0" w:line="360" w:lineRule="atLeast"/>
        <w:rPr>
          <w:rFonts w:ascii="Helvetica" w:hAnsi="Helvetica" w:cs="Helvetica"/>
          <w:color w:val="343A40"/>
          <w:sz w:val="21"/>
          <w:szCs w:val="21"/>
        </w:rPr>
      </w:pPr>
      <w:r>
        <w:rPr>
          <w:rFonts w:ascii="Helvetica" w:hAnsi="Helvetica" w:cs="Helvetica"/>
          <w:color w:val="343A40"/>
          <w:sz w:val="21"/>
          <w:szCs w:val="21"/>
        </w:rPr>
        <w:lastRenderedPageBreak/>
        <w:t>O conhecimento explícito é objetivo e de fácil codificação, podendo ser armazenado de diversas formas e compartilhado mais facilmente.</w:t>
      </w:r>
      <w:r>
        <w:rPr>
          <w:rStyle w:val="Forte"/>
          <w:rFonts w:ascii="Helvetica" w:hAnsi="Helvetica" w:cs="Helvetica"/>
          <w:color w:val="343A40"/>
          <w:sz w:val="21"/>
          <w:szCs w:val="21"/>
        </w:rPr>
        <w:t>   Certa</w:t>
      </w:r>
    </w:p>
    <w:p w14:paraId="3A72B6EE" w14:textId="77777777" w:rsidR="00966786" w:rsidRDefault="00966786" w:rsidP="00966786">
      <w:pPr>
        <w:pStyle w:val="NormalWeb"/>
        <w:numPr>
          <w:ilvl w:val="0"/>
          <w:numId w:val="12"/>
        </w:numPr>
        <w:shd w:val="clear" w:color="auto" w:fill="FFFFFF"/>
        <w:spacing w:before="0" w:beforeAutospacing="0" w:after="0" w:afterAutospacing="0" w:line="360" w:lineRule="atLeast"/>
        <w:rPr>
          <w:rFonts w:ascii="Helvetica" w:hAnsi="Helvetica" w:cs="Helvetica"/>
          <w:color w:val="343A40"/>
          <w:sz w:val="21"/>
          <w:szCs w:val="21"/>
        </w:rPr>
      </w:pPr>
      <w:r>
        <w:rPr>
          <w:rFonts w:ascii="Helvetica" w:hAnsi="Helvetica" w:cs="Helvetica"/>
          <w:color w:val="343A40"/>
          <w:sz w:val="21"/>
          <w:szCs w:val="21"/>
        </w:rPr>
        <w:t>O conhecimento tácito é subjetivo e está presente apenas na mente de cada indivíduo. </w:t>
      </w:r>
      <w:r>
        <w:rPr>
          <w:rStyle w:val="Forte"/>
          <w:rFonts w:ascii="Helvetica" w:hAnsi="Helvetica" w:cs="Helvetica"/>
          <w:color w:val="343A40"/>
          <w:sz w:val="21"/>
          <w:szCs w:val="21"/>
        </w:rPr>
        <w:t>Certa</w:t>
      </w:r>
    </w:p>
    <w:p w14:paraId="5DE0A96B" w14:textId="77777777" w:rsidR="00966786" w:rsidRDefault="00966786" w:rsidP="00966786">
      <w:pPr>
        <w:pStyle w:val="NormalWeb"/>
        <w:numPr>
          <w:ilvl w:val="0"/>
          <w:numId w:val="12"/>
        </w:numPr>
        <w:shd w:val="clear" w:color="auto" w:fill="FFFFFF"/>
        <w:spacing w:before="0" w:beforeAutospacing="0" w:after="0" w:afterAutospacing="0" w:line="360" w:lineRule="atLeast"/>
        <w:rPr>
          <w:rFonts w:ascii="Helvetica" w:hAnsi="Helvetica" w:cs="Helvetica"/>
          <w:color w:val="343A40"/>
          <w:sz w:val="21"/>
          <w:szCs w:val="21"/>
        </w:rPr>
      </w:pPr>
      <w:r>
        <w:rPr>
          <w:rFonts w:ascii="Helvetica" w:hAnsi="Helvetica" w:cs="Helvetica"/>
          <w:color w:val="343A40"/>
          <w:sz w:val="21"/>
          <w:szCs w:val="21"/>
        </w:rPr>
        <w:t>A partir do conhecimento não formalmente expresso, também conhecido como tácito, é necessária uma reflexão humana com o objetivo de disseminá-lo e torná-lo explícito.</w:t>
      </w:r>
      <w:r>
        <w:rPr>
          <w:rStyle w:val="Forte"/>
          <w:rFonts w:ascii="Helvetica" w:hAnsi="Helvetica" w:cs="Helvetica"/>
          <w:color w:val="343A40"/>
          <w:sz w:val="21"/>
          <w:szCs w:val="21"/>
        </w:rPr>
        <w:t>  Certa</w:t>
      </w:r>
    </w:p>
    <w:p w14:paraId="0ED0495D" w14:textId="3747E0DE" w:rsidR="003575FE" w:rsidRPr="00BC1F9C" w:rsidRDefault="00966786" w:rsidP="00966786">
      <w:pPr>
        <w:pStyle w:val="NormalWeb"/>
        <w:numPr>
          <w:ilvl w:val="0"/>
          <w:numId w:val="12"/>
        </w:numPr>
        <w:shd w:val="clear" w:color="auto" w:fill="FFFFFF"/>
        <w:spacing w:before="0" w:beforeAutospacing="0" w:after="0" w:afterAutospacing="0" w:line="360" w:lineRule="atLeast"/>
        <w:rPr>
          <w:rStyle w:val="Forte"/>
          <w:rFonts w:ascii="Helvetica" w:hAnsi="Helvetica" w:cs="Helvetica"/>
          <w:b w:val="0"/>
          <w:bCs w:val="0"/>
          <w:color w:val="343A40"/>
          <w:sz w:val="21"/>
          <w:szCs w:val="21"/>
        </w:rPr>
      </w:pPr>
      <w:r>
        <w:rPr>
          <w:rFonts w:ascii="Helvetica" w:hAnsi="Helvetica" w:cs="Helvetica"/>
          <w:color w:val="343A40"/>
          <w:sz w:val="21"/>
          <w:szCs w:val="21"/>
        </w:rPr>
        <w:t>O conceito de conhecimento é mais complexo que o de informação, pois conhecimento pressupõe um processo de compreensão e internalização das informações recebidas, possivelmente combinando-as. </w:t>
      </w:r>
      <w:r>
        <w:rPr>
          <w:rStyle w:val="Forte"/>
          <w:rFonts w:ascii="Helvetica" w:hAnsi="Helvetica" w:cs="Helvetica"/>
          <w:color w:val="343A40"/>
          <w:sz w:val="21"/>
          <w:szCs w:val="21"/>
        </w:rPr>
        <w:t> Certa</w:t>
      </w:r>
    </w:p>
    <w:p w14:paraId="5B8A87ED" w14:textId="6753E8E2" w:rsidR="00BC1F9C" w:rsidRDefault="00BC1F9C" w:rsidP="00BC1F9C">
      <w:pPr>
        <w:pStyle w:val="NormalWeb"/>
        <w:shd w:val="clear" w:color="auto" w:fill="FFFFFF"/>
        <w:spacing w:before="0" w:beforeAutospacing="0" w:after="0" w:afterAutospacing="0" w:line="360" w:lineRule="atLeast"/>
        <w:rPr>
          <w:rStyle w:val="Forte"/>
          <w:rFonts w:ascii="Helvetica" w:hAnsi="Helvetica" w:cs="Helvetica"/>
          <w:b w:val="0"/>
          <w:bCs w:val="0"/>
          <w:color w:val="343A40"/>
          <w:sz w:val="21"/>
          <w:szCs w:val="21"/>
        </w:rPr>
      </w:pPr>
    </w:p>
    <w:p w14:paraId="191A081C" w14:textId="2CF82ECE" w:rsidR="00BC1F9C" w:rsidRDefault="00BC1F9C" w:rsidP="00BC1F9C">
      <w:pPr>
        <w:pStyle w:val="NormalWeb"/>
        <w:shd w:val="clear" w:color="auto" w:fill="FFFFFF"/>
        <w:spacing w:before="0" w:beforeAutospacing="0" w:after="0" w:afterAutospacing="0" w:line="360" w:lineRule="atLeast"/>
        <w:rPr>
          <w:rFonts w:ascii="Open Sans" w:hAnsi="Open Sans" w:cs="Open Sans"/>
          <w:color w:val="343A40"/>
          <w:sz w:val="21"/>
          <w:szCs w:val="21"/>
          <w:shd w:val="clear" w:color="auto" w:fill="FFFFFF"/>
        </w:rPr>
      </w:pPr>
      <w:r>
        <w:rPr>
          <w:rStyle w:val="Forte"/>
          <w:rFonts w:ascii="Open Sans" w:hAnsi="Open Sans" w:cs="Open Sans"/>
          <w:color w:val="343A40"/>
          <w:sz w:val="21"/>
          <w:szCs w:val="21"/>
          <w:shd w:val="clear" w:color="auto" w:fill="FFFFFF"/>
        </w:rPr>
        <w:t>Análise exploratória de dados: </w:t>
      </w:r>
      <w:r>
        <w:rPr>
          <w:rFonts w:ascii="Open Sans" w:hAnsi="Open Sans" w:cs="Open Sans"/>
          <w:color w:val="343A40"/>
          <w:sz w:val="21"/>
          <w:szCs w:val="21"/>
          <w:shd w:val="clear" w:color="auto" w:fill="FFFFFF"/>
        </w:rPr>
        <w:t>consiste no resumo, organização e interpretação dos dados. A finalidade da Análise Exploratória de Dados (AED) é examinar os dados previamente à aplicação de qualquer técnica estatística. Após a coleta e a digitação de dados em um banco de dados apropriado, o próximo passo é a análise descritiva. Os dados possuem variáveis, que são características de determinada população. Essas variáveis podem ser classificadas de duas maneiras:</w:t>
      </w:r>
    </w:p>
    <w:p w14:paraId="48286981" w14:textId="77777777" w:rsidR="00BC1F9C" w:rsidRDefault="00BC1F9C" w:rsidP="00BC1F9C">
      <w:pPr>
        <w:pStyle w:val="NormalWeb"/>
        <w:shd w:val="clear" w:color="auto" w:fill="FFFFFF"/>
        <w:spacing w:before="0" w:beforeAutospacing="0" w:after="0" w:afterAutospacing="0" w:line="360" w:lineRule="atLeast"/>
        <w:rPr>
          <w:rStyle w:val="Forte"/>
          <w:rFonts w:ascii="Helvetica" w:hAnsi="Helvetica" w:cs="Helvetica"/>
          <w:b w:val="0"/>
          <w:bCs w:val="0"/>
          <w:color w:val="343A40"/>
          <w:sz w:val="21"/>
          <w:szCs w:val="21"/>
        </w:rPr>
      </w:pPr>
    </w:p>
    <w:p w14:paraId="1677F43D" w14:textId="77777777" w:rsidR="00BC1F9C" w:rsidRPr="00BC1F9C" w:rsidRDefault="00BC1F9C" w:rsidP="00BC1F9C">
      <w:pPr>
        <w:shd w:val="clear" w:color="auto" w:fill="FFFFFF"/>
        <w:spacing w:after="300" w:line="240" w:lineRule="auto"/>
        <w:rPr>
          <w:rFonts w:ascii="Open Sans" w:eastAsia="Times New Roman" w:hAnsi="Open Sans" w:cs="Open Sans"/>
          <w:color w:val="343A40"/>
          <w:sz w:val="21"/>
          <w:szCs w:val="21"/>
          <w:lang w:eastAsia="pt-BR"/>
        </w:rPr>
      </w:pPr>
      <w:r w:rsidRPr="00BC1F9C">
        <w:rPr>
          <w:rFonts w:ascii="Open Sans" w:eastAsia="Times New Roman" w:hAnsi="Open Sans" w:cs="Open Sans"/>
          <w:color w:val="343A40"/>
          <w:sz w:val="21"/>
          <w:szCs w:val="21"/>
          <w:lang w:eastAsia="pt-BR"/>
        </w:rPr>
        <w:t>Quanto ao </w:t>
      </w:r>
      <w:r w:rsidRPr="00BC1F9C">
        <w:rPr>
          <w:rFonts w:ascii="Open Sans" w:eastAsia="Times New Roman" w:hAnsi="Open Sans" w:cs="Open Sans"/>
          <w:b/>
          <w:bCs/>
          <w:color w:val="008000"/>
          <w:sz w:val="21"/>
          <w:szCs w:val="21"/>
          <w:lang w:eastAsia="pt-BR"/>
        </w:rPr>
        <w:t>nível de Mensuração</w:t>
      </w:r>
      <w:r w:rsidRPr="00BC1F9C">
        <w:rPr>
          <w:rFonts w:ascii="Open Sans" w:eastAsia="Times New Roman" w:hAnsi="Open Sans" w:cs="Open Sans"/>
          <w:color w:val="343A40"/>
          <w:sz w:val="21"/>
          <w:szCs w:val="21"/>
          <w:lang w:eastAsia="pt-BR"/>
        </w:rPr>
        <w:t>:</w:t>
      </w:r>
    </w:p>
    <w:p w14:paraId="12E1842E" w14:textId="77777777" w:rsidR="00BC1F9C" w:rsidRPr="00BC1F9C" w:rsidRDefault="00BC1F9C" w:rsidP="00BC1F9C">
      <w:pPr>
        <w:numPr>
          <w:ilvl w:val="0"/>
          <w:numId w:val="17"/>
        </w:numPr>
        <w:shd w:val="clear" w:color="auto" w:fill="FFFFFF"/>
        <w:spacing w:before="100" w:beforeAutospacing="1" w:after="100" w:afterAutospacing="1" w:line="240" w:lineRule="auto"/>
        <w:rPr>
          <w:rFonts w:ascii="Open Sans" w:eastAsia="Times New Roman" w:hAnsi="Open Sans" w:cs="Open Sans"/>
          <w:color w:val="343A40"/>
          <w:sz w:val="21"/>
          <w:szCs w:val="21"/>
          <w:lang w:eastAsia="pt-BR"/>
        </w:rPr>
      </w:pPr>
      <w:r w:rsidRPr="00BC1F9C">
        <w:rPr>
          <w:rFonts w:ascii="Open Sans" w:eastAsia="Times New Roman" w:hAnsi="Open Sans" w:cs="Open Sans"/>
          <w:b/>
          <w:bCs/>
          <w:color w:val="FF0000"/>
          <w:sz w:val="21"/>
          <w:szCs w:val="21"/>
          <w:lang w:eastAsia="pt-BR"/>
        </w:rPr>
        <w:t>Qualitativas</w:t>
      </w:r>
      <w:r w:rsidRPr="00BC1F9C">
        <w:rPr>
          <w:rFonts w:ascii="Open Sans" w:eastAsia="Times New Roman" w:hAnsi="Open Sans" w:cs="Open Sans"/>
          <w:color w:val="343A40"/>
          <w:sz w:val="21"/>
          <w:szCs w:val="21"/>
          <w:lang w:eastAsia="pt-BR"/>
        </w:rPr>
        <w:t>: Podem ser Nominais ou Ordinais</w:t>
      </w:r>
    </w:p>
    <w:p w14:paraId="70989F24" w14:textId="77777777" w:rsidR="00BC1F9C" w:rsidRPr="00BC1F9C" w:rsidRDefault="00BC1F9C" w:rsidP="00BC1F9C">
      <w:pPr>
        <w:numPr>
          <w:ilvl w:val="0"/>
          <w:numId w:val="17"/>
        </w:numPr>
        <w:shd w:val="clear" w:color="auto" w:fill="FFFFFF"/>
        <w:spacing w:before="100" w:beforeAutospacing="1" w:after="100" w:afterAutospacing="1" w:line="240" w:lineRule="auto"/>
        <w:rPr>
          <w:rFonts w:ascii="Open Sans" w:eastAsia="Times New Roman" w:hAnsi="Open Sans" w:cs="Open Sans"/>
          <w:color w:val="343A40"/>
          <w:sz w:val="21"/>
          <w:szCs w:val="21"/>
          <w:lang w:eastAsia="pt-BR"/>
        </w:rPr>
      </w:pPr>
      <w:r w:rsidRPr="00BC1F9C">
        <w:rPr>
          <w:rFonts w:ascii="Open Sans" w:eastAsia="Times New Roman" w:hAnsi="Open Sans" w:cs="Open Sans"/>
          <w:b/>
          <w:bCs/>
          <w:color w:val="FF0000"/>
          <w:sz w:val="21"/>
          <w:szCs w:val="21"/>
          <w:lang w:eastAsia="pt-BR"/>
        </w:rPr>
        <w:t>Quantitativas</w:t>
      </w:r>
      <w:r w:rsidRPr="00BC1F9C">
        <w:rPr>
          <w:rFonts w:ascii="Open Sans" w:eastAsia="Times New Roman" w:hAnsi="Open Sans" w:cs="Open Sans"/>
          <w:color w:val="343A40"/>
          <w:sz w:val="21"/>
          <w:szCs w:val="21"/>
          <w:lang w:eastAsia="pt-BR"/>
        </w:rPr>
        <w:t>: Podem ser Discretas ou Contínuas.</w:t>
      </w:r>
    </w:p>
    <w:p w14:paraId="2A1E1E64" w14:textId="77777777" w:rsidR="00BC1F9C" w:rsidRPr="00BC1F9C" w:rsidRDefault="00BC1F9C" w:rsidP="00BC1F9C">
      <w:pPr>
        <w:shd w:val="clear" w:color="auto" w:fill="FFFFFF"/>
        <w:spacing w:after="300" w:line="240" w:lineRule="auto"/>
        <w:rPr>
          <w:rFonts w:ascii="Open Sans" w:eastAsia="Times New Roman" w:hAnsi="Open Sans" w:cs="Open Sans"/>
          <w:color w:val="343A40"/>
          <w:sz w:val="21"/>
          <w:szCs w:val="21"/>
          <w:lang w:eastAsia="pt-BR"/>
        </w:rPr>
      </w:pPr>
      <w:r w:rsidRPr="00BC1F9C">
        <w:rPr>
          <w:rFonts w:ascii="Open Sans" w:eastAsia="Times New Roman" w:hAnsi="Open Sans" w:cs="Open Sans"/>
          <w:color w:val="343A40"/>
          <w:sz w:val="21"/>
          <w:szCs w:val="21"/>
          <w:lang w:eastAsia="pt-BR"/>
        </w:rPr>
        <w:t>Quanto</w:t>
      </w:r>
      <w:r w:rsidRPr="00BC1F9C">
        <w:rPr>
          <w:rFonts w:ascii="Open Sans" w:eastAsia="Times New Roman" w:hAnsi="Open Sans" w:cs="Open Sans"/>
          <w:b/>
          <w:bCs/>
          <w:color w:val="008000"/>
          <w:sz w:val="21"/>
          <w:szCs w:val="21"/>
          <w:lang w:eastAsia="pt-BR"/>
        </w:rPr>
        <w:t> ao nível de manipulação</w:t>
      </w:r>
      <w:r w:rsidRPr="00BC1F9C">
        <w:rPr>
          <w:rFonts w:ascii="Open Sans" w:eastAsia="Times New Roman" w:hAnsi="Open Sans" w:cs="Open Sans"/>
          <w:color w:val="343A40"/>
          <w:sz w:val="21"/>
          <w:szCs w:val="21"/>
          <w:lang w:eastAsia="pt-BR"/>
        </w:rPr>
        <w:t>:</w:t>
      </w:r>
    </w:p>
    <w:p w14:paraId="6080B4F9" w14:textId="77777777" w:rsidR="00BC1F9C" w:rsidRPr="00BC1F9C" w:rsidRDefault="00BC1F9C" w:rsidP="00BC1F9C">
      <w:pPr>
        <w:numPr>
          <w:ilvl w:val="0"/>
          <w:numId w:val="18"/>
        </w:numPr>
        <w:shd w:val="clear" w:color="auto" w:fill="FFFFFF"/>
        <w:spacing w:before="100" w:beforeAutospacing="1" w:after="100" w:afterAutospacing="1" w:line="240" w:lineRule="auto"/>
        <w:rPr>
          <w:rFonts w:ascii="Open Sans" w:eastAsia="Times New Roman" w:hAnsi="Open Sans" w:cs="Open Sans"/>
          <w:color w:val="343A40"/>
          <w:sz w:val="21"/>
          <w:szCs w:val="21"/>
          <w:lang w:eastAsia="pt-BR"/>
        </w:rPr>
      </w:pPr>
      <w:r w:rsidRPr="00BC1F9C">
        <w:rPr>
          <w:rFonts w:ascii="Open Sans" w:eastAsia="Times New Roman" w:hAnsi="Open Sans" w:cs="Open Sans"/>
          <w:b/>
          <w:bCs/>
          <w:color w:val="FF0000"/>
          <w:sz w:val="21"/>
          <w:szCs w:val="21"/>
          <w:lang w:eastAsia="pt-BR"/>
        </w:rPr>
        <w:t>Independentes</w:t>
      </w:r>
    </w:p>
    <w:p w14:paraId="0BDF443F" w14:textId="05B477B0" w:rsidR="00BC1F9C" w:rsidRPr="006708AD" w:rsidRDefault="00BC1F9C" w:rsidP="007368A3">
      <w:pPr>
        <w:numPr>
          <w:ilvl w:val="0"/>
          <w:numId w:val="18"/>
        </w:numPr>
        <w:shd w:val="clear" w:color="auto" w:fill="FFFFFF"/>
        <w:spacing w:after="0" w:line="360" w:lineRule="atLeast"/>
        <w:rPr>
          <w:rFonts w:ascii="Helvetica" w:hAnsi="Helvetica" w:cs="Helvetica"/>
          <w:color w:val="343A40"/>
          <w:sz w:val="21"/>
          <w:szCs w:val="21"/>
        </w:rPr>
      </w:pPr>
      <w:r w:rsidRPr="00BC1F9C">
        <w:rPr>
          <w:rFonts w:ascii="Open Sans" w:eastAsia="Times New Roman" w:hAnsi="Open Sans" w:cs="Open Sans"/>
          <w:b/>
          <w:bCs/>
          <w:color w:val="FF0000"/>
          <w:sz w:val="21"/>
          <w:szCs w:val="21"/>
          <w:lang w:eastAsia="pt-BR"/>
        </w:rPr>
        <w:t>Dependentes</w:t>
      </w:r>
    </w:p>
    <w:p w14:paraId="77605A53" w14:textId="4676159E" w:rsidR="006708AD" w:rsidRDefault="006708AD" w:rsidP="006708AD">
      <w:pPr>
        <w:shd w:val="clear" w:color="auto" w:fill="FFFFFF"/>
        <w:spacing w:after="0" w:line="360" w:lineRule="atLeast"/>
        <w:rPr>
          <w:rFonts w:ascii="Open Sans" w:eastAsia="Times New Roman" w:hAnsi="Open Sans" w:cs="Open Sans"/>
          <w:b/>
          <w:bCs/>
          <w:color w:val="FF0000"/>
          <w:sz w:val="21"/>
          <w:szCs w:val="21"/>
          <w:lang w:eastAsia="pt-BR"/>
        </w:rPr>
      </w:pPr>
    </w:p>
    <w:p w14:paraId="3B2824CB" w14:textId="1A2AD3C0" w:rsidR="006708AD" w:rsidRPr="006708AD" w:rsidRDefault="006708AD" w:rsidP="006708AD">
      <w:pPr>
        <w:shd w:val="clear" w:color="auto" w:fill="FFFFFF"/>
        <w:spacing w:after="0" w:line="360" w:lineRule="atLeast"/>
        <w:rPr>
          <w:rFonts w:ascii="Open Sans" w:eastAsia="Times New Roman" w:hAnsi="Open Sans" w:cs="Open Sans"/>
          <w:b/>
          <w:bCs/>
          <w:color w:val="000000" w:themeColor="text1"/>
          <w:sz w:val="21"/>
          <w:szCs w:val="21"/>
          <w:u w:val="single"/>
          <w:lang w:eastAsia="pt-BR"/>
        </w:rPr>
      </w:pPr>
      <w:r w:rsidRPr="006708AD">
        <w:rPr>
          <w:rFonts w:ascii="Open Sans" w:eastAsia="Times New Roman" w:hAnsi="Open Sans" w:cs="Open Sans"/>
          <w:b/>
          <w:bCs/>
          <w:color w:val="000000" w:themeColor="text1"/>
          <w:sz w:val="21"/>
          <w:szCs w:val="21"/>
          <w:u w:val="single"/>
          <w:lang w:eastAsia="pt-BR"/>
        </w:rPr>
        <w:t>Dados abertos</w:t>
      </w:r>
    </w:p>
    <w:p w14:paraId="53967DF4" w14:textId="77777777" w:rsidR="006708AD" w:rsidRPr="006708AD" w:rsidRDefault="006708AD" w:rsidP="006708AD">
      <w:pPr>
        <w:shd w:val="clear" w:color="auto" w:fill="FFFFFF"/>
        <w:spacing w:after="300" w:line="240" w:lineRule="auto"/>
        <w:rPr>
          <w:rFonts w:ascii="Open Sans" w:eastAsia="Times New Roman" w:hAnsi="Open Sans" w:cs="Open Sans"/>
          <w:color w:val="343A40"/>
          <w:sz w:val="21"/>
          <w:szCs w:val="21"/>
          <w:lang w:eastAsia="pt-BR"/>
        </w:rPr>
      </w:pPr>
      <w:r w:rsidRPr="006708AD">
        <w:rPr>
          <w:rFonts w:ascii="Open Sans" w:eastAsia="Times New Roman" w:hAnsi="Open Sans" w:cs="Open Sans"/>
          <w:color w:val="333333"/>
          <w:sz w:val="21"/>
          <w:szCs w:val="21"/>
          <w:lang w:eastAsia="pt-BR"/>
        </w:rPr>
        <w:t xml:space="preserve">Segundo a Open </w:t>
      </w:r>
      <w:proofErr w:type="spellStart"/>
      <w:r w:rsidRPr="006708AD">
        <w:rPr>
          <w:rFonts w:ascii="Open Sans" w:eastAsia="Times New Roman" w:hAnsi="Open Sans" w:cs="Open Sans"/>
          <w:color w:val="333333"/>
          <w:sz w:val="21"/>
          <w:szCs w:val="21"/>
          <w:lang w:eastAsia="pt-BR"/>
        </w:rPr>
        <w:t>Defitinion</w:t>
      </w:r>
      <w:proofErr w:type="spellEnd"/>
      <w:r w:rsidRPr="006708AD">
        <w:rPr>
          <w:rFonts w:ascii="Open Sans" w:eastAsia="Times New Roman" w:hAnsi="Open Sans" w:cs="Open Sans"/>
          <w:color w:val="333333"/>
          <w:sz w:val="21"/>
          <w:szCs w:val="21"/>
          <w:lang w:eastAsia="pt-BR"/>
        </w:rPr>
        <w:t xml:space="preserve"> (Open </w:t>
      </w:r>
      <w:proofErr w:type="spellStart"/>
      <w:r w:rsidRPr="006708AD">
        <w:rPr>
          <w:rFonts w:ascii="Open Sans" w:eastAsia="Times New Roman" w:hAnsi="Open Sans" w:cs="Open Sans"/>
          <w:color w:val="333333"/>
          <w:sz w:val="21"/>
          <w:szCs w:val="21"/>
          <w:lang w:eastAsia="pt-BR"/>
        </w:rPr>
        <w:t>Definition</w:t>
      </w:r>
      <w:proofErr w:type="spellEnd"/>
      <w:r w:rsidRPr="006708AD">
        <w:rPr>
          <w:rFonts w:ascii="Open Sans" w:eastAsia="Times New Roman" w:hAnsi="Open Sans" w:cs="Open Sans"/>
          <w:color w:val="333333"/>
          <w:sz w:val="21"/>
          <w:szCs w:val="21"/>
          <w:lang w:eastAsia="pt-BR"/>
        </w:rPr>
        <w:t>, 2014), </w:t>
      </w:r>
      <w:r w:rsidRPr="006708AD">
        <w:rPr>
          <w:rFonts w:ascii="Open Sans" w:eastAsia="Times New Roman" w:hAnsi="Open Sans" w:cs="Open Sans"/>
          <w:b/>
          <w:bCs/>
          <w:color w:val="333333"/>
          <w:sz w:val="21"/>
          <w:szCs w:val="21"/>
          <w:lang w:eastAsia="pt-BR"/>
        </w:rPr>
        <w:t>dados abertos</w:t>
      </w:r>
      <w:r w:rsidRPr="006708AD">
        <w:rPr>
          <w:rFonts w:ascii="Open Sans" w:eastAsia="Times New Roman" w:hAnsi="Open Sans" w:cs="Open Sans"/>
          <w:color w:val="333333"/>
          <w:sz w:val="21"/>
          <w:szCs w:val="21"/>
          <w:lang w:eastAsia="pt-BR"/>
        </w:rPr>
        <w:t> </w:t>
      </w:r>
      <w:r w:rsidRPr="006708AD">
        <w:rPr>
          <w:rFonts w:ascii="Open Sans" w:eastAsia="Times New Roman" w:hAnsi="Open Sans" w:cs="Open Sans"/>
          <w:b/>
          <w:bCs/>
          <w:color w:val="333333"/>
          <w:sz w:val="21"/>
          <w:szCs w:val="21"/>
          <w:lang w:eastAsia="pt-BR"/>
        </w:rPr>
        <w:t>são dados que podem ser livremente utilizados, reutilizados e redistribuídos por qualquer pessoa</w:t>
      </w:r>
      <w:r w:rsidRPr="006708AD">
        <w:rPr>
          <w:rFonts w:ascii="Open Sans" w:eastAsia="Times New Roman" w:hAnsi="Open Sans" w:cs="Open Sans"/>
          <w:color w:val="333333"/>
          <w:sz w:val="21"/>
          <w:szCs w:val="21"/>
          <w:lang w:eastAsia="pt-BR"/>
        </w:rPr>
        <w:t> - sujeitos, no máximo, à exigência de atribuição à fonte original e compartilhamento pelas mesmas licenças em que as informações foram apresentadas.</w:t>
      </w:r>
    </w:p>
    <w:p w14:paraId="4F6AD880" w14:textId="77777777" w:rsidR="006708AD" w:rsidRPr="006708AD" w:rsidRDefault="006708AD" w:rsidP="006708AD">
      <w:pPr>
        <w:shd w:val="clear" w:color="auto" w:fill="FFFFFF"/>
        <w:spacing w:after="300" w:line="240" w:lineRule="auto"/>
        <w:rPr>
          <w:rFonts w:ascii="Open Sans" w:eastAsia="Times New Roman" w:hAnsi="Open Sans" w:cs="Open Sans"/>
          <w:color w:val="343A40"/>
          <w:sz w:val="21"/>
          <w:szCs w:val="21"/>
          <w:lang w:eastAsia="pt-BR"/>
        </w:rPr>
      </w:pPr>
      <w:r w:rsidRPr="006708AD">
        <w:rPr>
          <w:rFonts w:ascii="Open Sans" w:eastAsia="Times New Roman" w:hAnsi="Open Sans" w:cs="Open Sans"/>
          <w:color w:val="343A40"/>
          <w:sz w:val="21"/>
          <w:szCs w:val="21"/>
          <w:lang w:eastAsia="pt-BR"/>
        </w:rPr>
        <w:t>Sob esta perspectiva, a definição do termo</w:t>
      </w:r>
      <w:r w:rsidRPr="006708AD">
        <w:rPr>
          <w:rFonts w:ascii="Open Sans" w:eastAsia="Times New Roman" w:hAnsi="Open Sans" w:cs="Open Sans"/>
          <w:b/>
          <w:bCs/>
          <w:color w:val="343A40"/>
          <w:sz w:val="21"/>
          <w:szCs w:val="21"/>
          <w:lang w:eastAsia="pt-BR"/>
        </w:rPr>
        <w:t> </w:t>
      </w:r>
      <w:r w:rsidRPr="006708AD">
        <w:rPr>
          <w:rFonts w:ascii="Open Sans" w:eastAsia="Times New Roman" w:hAnsi="Open Sans" w:cs="Open Sans"/>
          <w:b/>
          <w:bCs/>
          <w:color w:val="FF0000"/>
          <w:sz w:val="21"/>
          <w:szCs w:val="21"/>
          <w:lang w:eastAsia="pt-BR"/>
        </w:rPr>
        <w:t>dados abertos carrega 3 normas fundamentais</w:t>
      </w:r>
      <w:r w:rsidRPr="006708AD">
        <w:rPr>
          <w:rFonts w:ascii="Open Sans" w:eastAsia="Times New Roman" w:hAnsi="Open Sans" w:cs="Open Sans"/>
          <w:color w:val="343A40"/>
          <w:sz w:val="21"/>
          <w:szCs w:val="21"/>
          <w:lang w:eastAsia="pt-BR"/>
        </w:rPr>
        <w:t xml:space="preserve"> (Open </w:t>
      </w:r>
      <w:proofErr w:type="spellStart"/>
      <w:r w:rsidRPr="006708AD">
        <w:rPr>
          <w:rFonts w:ascii="Open Sans" w:eastAsia="Times New Roman" w:hAnsi="Open Sans" w:cs="Open Sans"/>
          <w:color w:val="343A40"/>
          <w:sz w:val="21"/>
          <w:szCs w:val="21"/>
          <w:lang w:eastAsia="pt-BR"/>
        </w:rPr>
        <w:t>Knowledge</w:t>
      </w:r>
      <w:proofErr w:type="spellEnd"/>
      <w:r w:rsidRPr="006708AD">
        <w:rPr>
          <w:rFonts w:ascii="Open Sans" w:eastAsia="Times New Roman" w:hAnsi="Open Sans" w:cs="Open Sans"/>
          <w:color w:val="343A40"/>
          <w:sz w:val="21"/>
          <w:szCs w:val="21"/>
          <w:lang w:eastAsia="pt-BR"/>
        </w:rPr>
        <w:t xml:space="preserve"> Foundation, 2010):</w:t>
      </w:r>
    </w:p>
    <w:p w14:paraId="51007EB1" w14:textId="77777777" w:rsidR="006708AD" w:rsidRPr="006708AD" w:rsidRDefault="006708AD" w:rsidP="006708AD">
      <w:pPr>
        <w:shd w:val="clear" w:color="auto" w:fill="FFFFFF"/>
        <w:spacing w:after="300" w:line="240" w:lineRule="auto"/>
        <w:rPr>
          <w:rFonts w:ascii="Open Sans" w:eastAsia="Times New Roman" w:hAnsi="Open Sans" w:cs="Open Sans"/>
          <w:color w:val="343A40"/>
          <w:sz w:val="21"/>
          <w:szCs w:val="21"/>
          <w:lang w:eastAsia="pt-BR"/>
        </w:rPr>
      </w:pPr>
      <w:r w:rsidRPr="006708AD">
        <w:rPr>
          <w:rFonts w:ascii="Open Sans" w:eastAsia="Times New Roman" w:hAnsi="Open Sans" w:cs="Open Sans"/>
          <w:b/>
          <w:bCs/>
          <w:color w:val="FF0000"/>
          <w:sz w:val="21"/>
          <w:szCs w:val="21"/>
          <w:lang w:eastAsia="pt-BR"/>
        </w:rPr>
        <w:t>• Disponibilidade e acesso:</w:t>
      </w:r>
      <w:r w:rsidRPr="006708AD">
        <w:rPr>
          <w:rFonts w:ascii="Open Sans" w:eastAsia="Times New Roman" w:hAnsi="Open Sans" w:cs="Open Sans"/>
          <w:color w:val="343A40"/>
          <w:sz w:val="21"/>
          <w:szCs w:val="21"/>
          <w:lang w:eastAsia="pt-BR"/>
        </w:rPr>
        <w:t> os dados devem estar disponíveis como um todo e sob custo não maior que um custo razoável de reprodução, preferencialmente possíveis de serem baixados pela Internet. Os dados devem também estar disponíveis de uma forma conveniente e modificável;</w:t>
      </w:r>
    </w:p>
    <w:p w14:paraId="1B091E20" w14:textId="77777777" w:rsidR="006708AD" w:rsidRPr="006708AD" w:rsidRDefault="006708AD" w:rsidP="006708AD">
      <w:pPr>
        <w:shd w:val="clear" w:color="auto" w:fill="FFFFFF"/>
        <w:spacing w:after="300" w:line="240" w:lineRule="auto"/>
        <w:rPr>
          <w:rFonts w:ascii="Open Sans" w:eastAsia="Times New Roman" w:hAnsi="Open Sans" w:cs="Open Sans"/>
          <w:color w:val="343A40"/>
          <w:sz w:val="21"/>
          <w:szCs w:val="21"/>
          <w:lang w:eastAsia="pt-BR"/>
        </w:rPr>
      </w:pPr>
      <w:r w:rsidRPr="006708AD">
        <w:rPr>
          <w:rFonts w:ascii="Open Sans" w:eastAsia="Times New Roman" w:hAnsi="Open Sans" w:cs="Open Sans"/>
          <w:b/>
          <w:bCs/>
          <w:color w:val="FF0000"/>
          <w:sz w:val="21"/>
          <w:szCs w:val="21"/>
          <w:lang w:eastAsia="pt-BR"/>
        </w:rPr>
        <w:lastRenderedPageBreak/>
        <w:t>• Reuso e redistribuição: </w:t>
      </w:r>
      <w:r w:rsidRPr="006708AD">
        <w:rPr>
          <w:rFonts w:ascii="Open Sans" w:eastAsia="Times New Roman" w:hAnsi="Open Sans" w:cs="Open Sans"/>
          <w:color w:val="343A40"/>
          <w:sz w:val="21"/>
          <w:szCs w:val="21"/>
          <w:lang w:eastAsia="pt-BR"/>
        </w:rPr>
        <w:t>os dados devem ser fornecidos sob termos que permitam a reutilização e a redistribuição, inclusive a combinação com outros conjuntos de dados;</w:t>
      </w:r>
    </w:p>
    <w:p w14:paraId="5BAA3692" w14:textId="6A90BD57" w:rsidR="00B97AC6" w:rsidRDefault="006708AD" w:rsidP="006708AD">
      <w:pPr>
        <w:shd w:val="clear" w:color="auto" w:fill="FFFFFF"/>
        <w:spacing w:after="300" w:line="240" w:lineRule="auto"/>
        <w:rPr>
          <w:rFonts w:ascii="Helvetica" w:hAnsi="Helvetica" w:cs="Helvetica"/>
          <w:sz w:val="21"/>
          <w:szCs w:val="21"/>
        </w:rPr>
      </w:pPr>
      <w:r w:rsidRPr="006708AD">
        <w:rPr>
          <w:rFonts w:ascii="Open Sans" w:eastAsia="Times New Roman" w:hAnsi="Open Sans" w:cs="Open Sans"/>
          <w:b/>
          <w:bCs/>
          <w:color w:val="FF0000"/>
          <w:sz w:val="21"/>
          <w:szCs w:val="21"/>
          <w:lang w:eastAsia="pt-BR"/>
        </w:rPr>
        <w:t>• Participação universal:</w:t>
      </w:r>
      <w:r w:rsidRPr="006708AD">
        <w:rPr>
          <w:rFonts w:ascii="Open Sans" w:eastAsia="Times New Roman" w:hAnsi="Open Sans" w:cs="Open Sans"/>
          <w:color w:val="343A40"/>
          <w:sz w:val="21"/>
          <w:szCs w:val="21"/>
          <w:lang w:eastAsia="pt-BR"/>
        </w:rPr>
        <w:t> todos devem ser capazes de usar, reutilizar e redistribuir - não deve haver discriminação contra áreas de atuação ou contra pessoas ou grupos. Por exemplo, restrições de uso ‘não-comercial’ que impediriam o uso ‘comercial’, ou restrições de uso para certos fins (ex.: somente educativos) excluem determinados dados do conceito de ‘abertos’.</w:t>
      </w:r>
    </w:p>
    <w:p w14:paraId="0D3AA6C6" w14:textId="4DB42079" w:rsidR="00B97AC6" w:rsidRPr="00B97AC6" w:rsidRDefault="00B97AC6" w:rsidP="00B97AC6">
      <w:pPr>
        <w:pStyle w:val="NormalWeb"/>
        <w:shd w:val="clear" w:color="auto" w:fill="FFFFFF"/>
        <w:spacing w:before="0" w:beforeAutospacing="0" w:after="0" w:afterAutospacing="0" w:line="360" w:lineRule="atLeast"/>
        <w:jc w:val="center"/>
        <w:rPr>
          <w:rFonts w:ascii="Helvetica" w:hAnsi="Helvetica" w:cs="Helvetica"/>
          <w:b/>
          <w:bCs/>
          <w:u w:val="single"/>
        </w:rPr>
      </w:pPr>
      <w:r w:rsidRPr="00B97AC6">
        <w:rPr>
          <w:rFonts w:ascii="Helvetica" w:hAnsi="Helvetica" w:cs="Helvetica"/>
          <w:b/>
          <w:bCs/>
          <w:u w:val="single"/>
        </w:rPr>
        <w:t xml:space="preserve">5 </w:t>
      </w:r>
      <w:proofErr w:type="spellStart"/>
      <w:r w:rsidRPr="00B97AC6">
        <w:rPr>
          <w:rFonts w:ascii="Helvetica" w:hAnsi="Helvetica" w:cs="Helvetica"/>
          <w:b/>
          <w:bCs/>
          <w:u w:val="single"/>
        </w:rPr>
        <w:t>Vs</w:t>
      </w:r>
      <w:proofErr w:type="spellEnd"/>
      <w:r w:rsidRPr="00B97AC6">
        <w:rPr>
          <w:rFonts w:ascii="Helvetica" w:hAnsi="Helvetica" w:cs="Helvetica"/>
          <w:b/>
          <w:bCs/>
          <w:u w:val="single"/>
        </w:rPr>
        <w:t xml:space="preserve"> do Big Data</w:t>
      </w:r>
    </w:p>
    <w:p w14:paraId="124E9043" w14:textId="77777777" w:rsidR="00B97AC6" w:rsidRDefault="00B97AC6" w:rsidP="00B97AC6">
      <w:pPr>
        <w:pStyle w:val="NormalWeb"/>
        <w:shd w:val="clear" w:color="auto" w:fill="FFFFFF"/>
        <w:spacing w:before="0" w:beforeAutospacing="0" w:after="0" w:afterAutospacing="0" w:line="360" w:lineRule="atLeast"/>
        <w:rPr>
          <w:rFonts w:ascii="Helvetica" w:hAnsi="Helvetica" w:cs="Helvetica"/>
          <w:sz w:val="21"/>
          <w:szCs w:val="21"/>
        </w:rPr>
      </w:pPr>
    </w:p>
    <w:p w14:paraId="323DCC91" w14:textId="77777777" w:rsidR="00B97AC6" w:rsidRPr="00B97AC6" w:rsidRDefault="00B97AC6" w:rsidP="00B97AC6">
      <w:pPr>
        <w:pStyle w:val="PargrafodaLista"/>
        <w:numPr>
          <w:ilvl w:val="0"/>
          <w:numId w:val="13"/>
        </w:numPr>
        <w:shd w:val="clear" w:color="auto" w:fill="FFFFFF"/>
        <w:spacing w:after="300" w:line="240" w:lineRule="auto"/>
        <w:rPr>
          <w:rFonts w:ascii="Open Sans" w:eastAsia="Times New Roman" w:hAnsi="Open Sans" w:cs="Open Sans"/>
          <w:color w:val="343A40"/>
          <w:sz w:val="21"/>
          <w:szCs w:val="21"/>
          <w:lang w:eastAsia="pt-BR"/>
        </w:rPr>
      </w:pPr>
      <w:r w:rsidRPr="00B97AC6">
        <w:rPr>
          <w:rFonts w:ascii="Open Sans" w:eastAsia="Times New Roman" w:hAnsi="Open Sans" w:cs="Open Sans"/>
          <w:b/>
          <w:bCs/>
          <w:color w:val="343A40"/>
          <w:sz w:val="21"/>
          <w:szCs w:val="21"/>
          <w:lang w:eastAsia="pt-BR"/>
        </w:rPr>
        <w:t>Velocidade:</w:t>
      </w:r>
      <w:r w:rsidRPr="00B97AC6">
        <w:rPr>
          <w:rFonts w:ascii="Open Sans" w:eastAsia="Times New Roman" w:hAnsi="Open Sans" w:cs="Open Sans"/>
          <w:color w:val="343A40"/>
          <w:sz w:val="21"/>
          <w:szCs w:val="21"/>
          <w:lang w:eastAsia="pt-BR"/>
        </w:rPr>
        <w:t> está relacionada com o fato dos dados em big data ocorrem em fluxo contínuo. É o que acontece com as postagens nas redes sociais.</w:t>
      </w:r>
    </w:p>
    <w:p w14:paraId="07DDB5EA" w14:textId="77777777" w:rsidR="00B97AC6" w:rsidRPr="00B97AC6" w:rsidRDefault="00B97AC6" w:rsidP="00B97AC6">
      <w:pPr>
        <w:pStyle w:val="PargrafodaLista"/>
        <w:numPr>
          <w:ilvl w:val="0"/>
          <w:numId w:val="13"/>
        </w:numPr>
        <w:shd w:val="clear" w:color="auto" w:fill="FFFFFF"/>
        <w:spacing w:after="300" w:line="240" w:lineRule="auto"/>
        <w:rPr>
          <w:rFonts w:ascii="Open Sans" w:eastAsia="Times New Roman" w:hAnsi="Open Sans" w:cs="Open Sans"/>
          <w:color w:val="343A40"/>
          <w:sz w:val="21"/>
          <w:szCs w:val="21"/>
          <w:lang w:eastAsia="pt-BR"/>
        </w:rPr>
      </w:pPr>
      <w:r w:rsidRPr="00B97AC6">
        <w:rPr>
          <w:rFonts w:ascii="Open Sans" w:eastAsia="Times New Roman" w:hAnsi="Open Sans" w:cs="Open Sans"/>
          <w:b/>
          <w:bCs/>
          <w:color w:val="343A40"/>
          <w:sz w:val="21"/>
          <w:szCs w:val="21"/>
          <w:lang w:eastAsia="pt-BR"/>
        </w:rPr>
        <w:t>Volume:</w:t>
      </w:r>
      <w:r w:rsidRPr="00B97AC6">
        <w:rPr>
          <w:rFonts w:ascii="Open Sans" w:eastAsia="Times New Roman" w:hAnsi="Open Sans" w:cs="Open Sans"/>
          <w:color w:val="343A40"/>
          <w:sz w:val="21"/>
          <w:szCs w:val="21"/>
          <w:lang w:eastAsia="pt-BR"/>
        </w:rPr>
        <w:t> está relacionado com a quantidade de espaço que é necessário para armazenar dados de big data. Geralmente, esses dados não irão caber, por exemplo, no seu computador de casa.</w:t>
      </w:r>
    </w:p>
    <w:p w14:paraId="5F988050" w14:textId="77777777" w:rsidR="00B97AC6" w:rsidRPr="00B97AC6" w:rsidRDefault="00B97AC6" w:rsidP="00B97AC6">
      <w:pPr>
        <w:pStyle w:val="PargrafodaLista"/>
        <w:numPr>
          <w:ilvl w:val="0"/>
          <w:numId w:val="13"/>
        </w:numPr>
        <w:shd w:val="clear" w:color="auto" w:fill="FFFFFF"/>
        <w:spacing w:after="300" w:line="240" w:lineRule="auto"/>
        <w:rPr>
          <w:rFonts w:ascii="Open Sans" w:eastAsia="Times New Roman" w:hAnsi="Open Sans" w:cs="Open Sans"/>
          <w:color w:val="343A40"/>
          <w:sz w:val="21"/>
          <w:szCs w:val="21"/>
          <w:lang w:eastAsia="pt-BR"/>
        </w:rPr>
      </w:pPr>
      <w:r w:rsidRPr="00B97AC6">
        <w:rPr>
          <w:rFonts w:ascii="Open Sans" w:eastAsia="Times New Roman" w:hAnsi="Open Sans" w:cs="Open Sans"/>
          <w:b/>
          <w:bCs/>
          <w:color w:val="343A40"/>
          <w:sz w:val="21"/>
          <w:szCs w:val="21"/>
          <w:lang w:eastAsia="pt-BR"/>
        </w:rPr>
        <w:t>Variedade:</w:t>
      </w:r>
      <w:r w:rsidRPr="00B97AC6">
        <w:rPr>
          <w:rFonts w:ascii="Open Sans" w:eastAsia="Times New Roman" w:hAnsi="Open Sans" w:cs="Open Sans"/>
          <w:color w:val="343A40"/>
          <w:sz w:val="21"/>
          <w:szCs w:val="21"/>
          <w:lang w:eastAsia="pt-BR"/>
        </w:rPr>
        <w:t xml:space="preserve"> está ligada ao fato </w:t>
      </w:r>
      <w:proofErr w:type="gramStart"/>
      <w:r w:rsidRPr="00B97AC6">
        <w:rPr>
          <w:rFonts w:ascii="Open Sans" w:eastAsia="Times New Roman" w:hAnsi="Open Sans" w:cs="Open Sans"/>
          <w:color w:val="343A40"/>
          <w:sz w:val="21"/>
          <w:szCs w:val="21"/>
          <w:lang w:eastAsia="pt-BR"/>
        </w:rPr>
        <w:t>dos</w:t>
      </w:r>
      <w:proofErr w:type="gramEnd"/>
      <w:r w:rsidRPr="00B97AC6">
        <w:rPr>
          <w:rFonts w:ascii="Open Sans" w:eastAsia="Times New Roman" w:hAnsi="Open Sans" w:cs="Open Sans"/>
          <w:color w:val="343A40"/>
          <w:sz w:val="21"/>
          <w:szCs w:val="21"/>
          <w:lang w:eastAsia="pt-BR"/>
        </w:rPr>
        <w:t xml:space="preserve"> dados possuírem diferentes naturezas. </w:t>
      </w:r>
      <w:proofErr w:type="gramStart"/>
      <w:r w:rsidRPr="00B97AC6">
        <w:rPr>
          <w:rFonts w:ascii="Open Sans" w:eastAsia="Times New Roman" w:hAnsi="Open Sans" w:cs="Open Sans"/>
          <w:color w:val="343A40"/>
          <w:sz w:val="21"/>
          <w:szCs w:val="21"/>
          <w:lang w:eastAsia="pt-BR"/>
        </w:rPr>
        <w:t>O big data</w:t>
      </w:r>
      <w:proofErr w:type="gramEnd"/>
      <w:r w:rsidRPr="00B97AC6">
        <w:rPr>
          <w:rFonts w:ascii="Open Sans" w:eastAsia="Times New Roman" w:hAnsi="Open Sans" w:cs="Open Sans"/>
          <w:color w:val="343A40"/>
          <w:sz w:val="21"/>
          <w:szCs w:val="21"/>
          <w:lang w:eastAsia="pt-BR"/>
        </w:rPr>
        <w:t xml:space="preserve"> não tem preconceito. Todo tipo dado é </w:t>
      </w:r>
      <w:proofErr w:type="spellStart"/>
      <w:r w:rsidRPr="00B97AC6">
        <w:rPr>
          <w:rFonts w:ascii="Open Sans" w:eastAsia="Times New Roman" w:hAnsi="Open Sans" w:cs="Open Sans"/>
          <w:color w:val="343A40"/>
          <w:sz w:val="21"/>
          <w:szCs w:val="21"/>
          <w:lang w:eastAsia="pt-BR"/>
        </w:rPr>
        <w:t>bem vindo</w:t>
      </w:r>
      <w:proofErr w:type="spellEnd"/>
      <w:r w:rsidRPr="00B97AC6">
        <w:rPr>
          <w:rFonts w:ascii="Open Sans" w:eastAsia="Times New Roman" w:hAnsi="Open Sans" w:cs="Open Sans"/>
          <w:color w:val="343A40"/>
          <w:sz w:val="21"/>
          <w:szCs w:val="21"/>
          <w:lang w:eastAsia="pt-BR"/>
        </w:rPr>
        <w:t>. Seja ele estruturado ou não estruturado.</w:t>
      </w:r>
    </w:p>
    <w:p w14:paraId="787F60A4" w14:textId="77777777" w:rsidR="00B97AC6" w:rsidRPr="00B97AC6" w:rsidRDefault="00B97AC6" w:rsidP="00B97AC6">
      <w:pPr>
        <w:pStyle w:val="PargrafodaLista"/>
        <w:numPr>
          <w:ilvl w:val="0"/>
          <w:numId w:val="13"/>
        </w:numPr>
        <w:shd w:val="clear" w:color="auto" w:fill="FFFFFF"/>
        <w:spacing w:after="300" w:line="240" w:lineRule="auto"/>
        <w:rPr>
          <w:rFonts w:ascii="Open Sans" w:eastAsia="Times New Roman" w:hAnsi="Open Sans" w:cs="Open Sans"/>
          <w:color w:val="343A40"/>
          <w:sz w:val="21"/>
          <w:szCs w:val="21"/>
          <w:lang w:eastAsia="pt-BR"/>
        </w:rPr>
      </w:pPr>
      <w:r w:rsidRPr="00B97AC6">
        <w:rPr>
          <w:rFonts w:ascii="Open Sans" w:eastAsia="Times New Roman" w:hAnsi="Open Sans" w:cs="Open Sans"/>
          <w:b/>
          <w:bCs/>
          <w:color w:val="008000"/>
          <w:sz w:val="21"/>
          <w:szCs w:val="21"/>
          <w:lang w:eastAsia="pt-BR"/>
        </w:rPr>
        <w:t>Variabilidade:</w:t>
      </w:r>
      <w:r w:rsidRPr="00B97AC6">
        <w:rPr>
          <w:rFonts w:ascii="Open Sans" w:eastAsia="Times New Roman" w:hAnsi="Open Sans" w:cs="Open Sans"/>
          <w:color w:val="008000"/>
          <w:sz w:val="21"/>
          <w:szCs w:val="21"/>
          <w:lang w:eastAsia="pt-BR"/>
        </w:rPr>
        <w:t> </w:t>
      </w:r>
      <w:r w:rsidRPr="00B97AC6">
        <w:rPr>
          <w:rFonts w:ascii="Open Sans" w:eastAsia="Times New Roman" w:hAnsi="Open Sans" w:cs="Open Sans"/>
          <w:color w:val="696969"/>
          <w:sz w:val="21"/>
          <w:szCs w:val="21"/>
          <w:lang w:eastAsia="pt-BR"/>
        </w:rPr>
        <w:t>é a oscilação nos níveis dos dados colhidos e trabalhados. Como essas informações vêm de múltiplas fontes, dizemos que o nível é variável.</w:t>
      </w:r>
    </w:p>
    <w:p w14:paraId="49AB5CC7" w14:textId="77777777" w:rsidR="00B97AC6" w:rsidRPr="00B97AC6" w:rsidRDefault="00B97AC6" w:rsidP="00B97AC6">
      <w:pPr>
        <w:pStyle w:val="PargrafodaLista"/>
        <w:numPr>
          <w:ilvl w:val="0"/>
          <w:numId w:val="13"/>
        </w:numPr>
        <w:shd w:val="clear" w:color="auto" w:fill="FFFFFF"/>
        <w:spacing w:after="300" w:line="240" w:lineRule="auto"/>
        <w:rPr>
          <w:rFonts w:ascii="Open Sans" w:eastAsia="Times New Roman" w:hAnsi="Open Sans" w:cs="Open Sans"/>
          <w:color w:val="343A40"/>
          <w:sz w:val="21"/>
          <w:szCs w:val="21"/>
          <w:lang w:eastAsia="pt-BR"/>
        </w:rPr>
      </w:pPr>
      <w:r w:rsidRPr="00B97AC6">
        <w:rPr>
          <w:rFonts w:ascii="Open Sans" w:eastAsia="Times New Roman" w:hAnsi="Open Sans" w:cs="Open Sans"/>
          <w:b/>
          <w:bCs/>
          <w:color w:val="000000"/>
          <w:sz w:val="21"/>
          <w:szCs w:val="21"/>
          <w:lang w:eastAsia="pt-BR"/>
        </w:rPr>
        <w:t>Viscosidade: </w:t>
      </w:r>
      <w:r w:rsidRPr="00B97AC6">
        <w:rPr>
          <w:rFonts w:ascii="Open Sans" w:eastAsia="Times New Roman" w:hAnsi="Open Sans" w:cs="Open Sans"/>
          <w:color w:val="000000"/>
          <w:sz w:val="21"/>
          <w:szCs w:val="21"/>
          <w:lang w:eastAsia="pt-BR"/>
        </w:rPr>
        <w:t>tem relação com a dificuldade de navegar entre os dados. Essa dificuldade pode ser considerar como uma espécie de inércia. Como os dados são variados, o algoritmo tem que ser capaz de lidar com diferentes fontes, essa flexibilidade tem um custo. Um deles é a viscosidade.</w:t>
      </w:r>
    </w:p>
    <w:p w14:paraId="6107B6D3" w14:textId="72EB8DF3" w:rsidR="001C4D70" w:rsidRPr="001C4D70" w:rsidRDefault="00B97AC6" w:rsidP="001C4D70">
      <w:pPr>
        <w:pStyle w:val="PargrafodaLista"/>
        <w:numPr>
          <w:ilvl w:val="0"/>
          <w:numId w:val="13"/>
        </w:numPr>
        <w:shd w:val="clear" w:color="auto" w:fill="FFFFFF"/>
        <w:spacing w:after="300" w:line="240" w:lineRule="auto"/>
        <w:rPr>
          <w:rFonts w:ascii="Open Sans" w:eastAsia="Times New Roman" w:hAnsi="Open Sans" w:cs="Open Sans"/>
          <w:color w:val="343A40"/>
          <w:sz w:val="21"/>
          <w:szCs w:val="21"/>
          <w:lang w:eastAsia="pt-BR"/>
        </w:rPr>
      </w:pPr>
      <w:r w:rsidRPr="00B97AC6">
        <w:rPr>
          <w:rFonts w:ascii="Open Sans" w:eastAsia="Times New Roman" w:hAnsi="Open Sans" w:cs="Open Sans"/>
          <w:b/>
          <w:bCs/>
          <w:color w:val="008000"/>
          <w:sz w:val="21"/>
          <w:szCs w:val="21"/>
          <w:lang w:eastAsia="pt-BR"/>
        </w:rPr>
        <w:t>Volatilidade:</w:t>
      </w:r>
      <w:r w:rsidRPr="00B97AC6">
        <w:rPr>
          <w:rFonts w:ascii="Open Sans" w:eastAsia="Times New Roman" w:hAnsi="Open Sans" w:cs="Open Sans"/>
          <w:color w:val="343A40"/>
          <w:sz w:val="21"/>
          <w:szCs w:val="21"/>
          <w:lang w:eastAsia="pt-BR"/>
        </w:rPr>
        <w:t> </w:t>
      </w:r>
      <w:r w:rsidRPr="00B97AC6">
        <w:rPr>
          <w:rFonts w:ascii="Open Sans" w:eastAsia="Times New Roman" w:hAnsi="Open Sans" w:cs="Open Sans"/>
          <w:color w:val="202124"/>
          <w:sz w:val="21"/>
          <w:szCs w:val="21"/>
          <w:lang w:eastAsia="pt-BR"/>
        </w:rPr>
        <w:t>diz respeito às inconsistências nos dados ou à mudança de dimensões entre eles, já que vêm de vários tipos origens.</w:t>
      </w:r>
    </w:p>
    <w:p w14:paraId="51B1934B" w14:textId="560D6056" w:rsidR="001C4D70" w:rsidRDefault="001C4D70" w:rsidP="001C4D70">
      <w:pPr>
        <w:shd w:val="clear" w:color="auto" w:fill="FFFFFF"/>
        <w:spacing w:after="300" w:line="240" w:lineRule="auto"/>
        <w:rPr>
          <w:rFonts w:ascii="Open Sans" w:eastAsia="Times New Roman" w:hAnsi="Open Sans" w:cs="Open Sans"/>
          <w:b/>
          <w:bCs/>
          <w:color w:val="343A40"/>
          <w:sz w:val="21"/>
          <w:szCs w:val="21"/>
          <w:lang w:eastAsia="pt-BR"/>
        </w:rPr>
      </w:pPr>
      <w:r w:rsidRPr="001C4D70">
        <w:rPr>
          <w:rFonts w:ascii="Open Sans" w:eastAsia="Times New Roman" w:hAnsi="Open Sans" w:cs="Open Sans"/>
          <w:b/>
          <w:bCs/>
          <w:color w:val="343A40"/>
          <w:sz w:val="21"/>
          <w:szCs w:val="21"/>
          <w:lang w:eastAsia="pt-BR"/>
        </w:rPr>
        <w:t>Dados Abertos</w:t>
      </w:r>
    </w:p>
    <w:p w14:paraId="5A35B249" w14:textId="0DAC51B5" w:rsidR="001C4D70" w:rsidRPr="001C4D70" w:rsidRDefault="001C4D70" w:rsidP="001C4D70">
      <w:pPr>
        <w:shd w:val="clear" w:color="auto" w:fill="FFFFFF"/>
        <w:spacing w:after="300" w:line="240" w:lineRule="auto"/>
        <w:rPr>
          <w:rFonts w:ascii="Open Sans" w:eastAsia="Times New Roman" w:hAnsi="Open Sans" w:cs="Open Sans"/>
          <w:b/>
          <w:bCs/>
          <w:color w:val="343A40"/>
          <w:sz w:val="21"/>
          <w:szCs w:val="21"/>
          <w:lang w:eastAsia="pt-BR"/>
        </w:rPr>
      </w:pPr>
      <w:r w:rsidRPr="001C4D70">
        <w:rPr>
          <w:rFonts w:ascii="Open Sans" w:eastAsia="Times New Roman" w:hAnsi="Open Sans" w:cs="Open Sans"/>
          <w:color w:val="343A40"/>
          <w:sz w:val="21"/>
          <w:szCs w:val="21"/>
          <w:lang w:eastAsia="pt-BR"/>
        </w:rPr>
        <w:t xml:space="preserve">As três normas fundamentais que compõem o conceito de dados abertos são: </w:t>
      </w:r>
      <w:r w:rsidRPr="001C4D70">
        <w:rPr>
          <w:rFonts w:ascii="Open Sans" w:eastAsia="Times New Roman" w:hAnsi="Open Sans" w:cs="Open Sans"/>
          <w:color w:val="343A40"/>
          <w:sz w:val="21"/>
          <w:szCs w:val="21"/>
          <w:u w:val="single"/>
          <w:lang w:eastAsia="pt-BR"/>
        </w:rPr>
        <w:t>disponibilidade e acesso; reuso e distribuição; e participação universal</w:t>
      </w:r>
      <w:r w:rsidRPr="001C4D70">
        <w:rPr>
          <w:rFonts w:ascii="Open Sans" w:eastAsia="Times New Roman" w:hAnsi="Open Sans" w:cs="Open Sans"/>
          <w:color w:val="343A40"/>
          <w:sz w:val="21"/>
          <w:szCs w:val="21"/>
          <w:lang w:eastAsia="pt-BR"/>
        </w:rPr>
        <w:t xml:space="preserve">. Dados abertos são os dados de livre utilização, reutilização e redistribuição, exigindo-se, no máximo, </w:t>
      </w:r>
      <w:r w:rsidRPr="001C4D70">
        <w:rPr>
          <w:rFonts w:ascii="Open Sans" w:eastAsia="Times New Roman" w:hAnsi="Open Sans" w:cs="Open Sans"/>
          <w:color w:val="343A40"/>
          <w:sz w:val="21"/>
          <w:szCs w:val="21"/>
          <w:u w:val="single"/>
          <w:lang w:eastAsia="pt-BR"/>
        </w:rPr>
        <w:t>créditos à autoria</w:t>
      </w:r>
      <w:r w:rsidRPr="001C4D70">
        <w:rPr>
          <w:rFonts w:ascii="Open Sans" w:eastAsia="Times New Roman" w:hAnsi="Open Sans" w:cs="Open Sans"/>
          <w:color w:val="343A40"/>
          <w:sz w:val="21"/>
          <w:szCs w:val="21"/>
          <w:lang w:eastAsia="pt-BR"/>
        </w:rPr>
        <w:t xml:space="preserve"> e compartilhamento pela mesma licença.</w:t>
      </w:r>
    </w:p>
    <w:p w14:paraId="6D0F1FD7" w14:textId="77777777" w:rsidR="001C4D70" w:rsidRPr="001C4D70" w:rsidRDefault="001C4D70" w:rsidP="001C4D70">
      <w:pPr>
        <w:shd w:val="clear" w:color="auto" w:fill="FFFFFF"/>
        <w:spacing w:after="300" w:line="240" w:lineRule="auto"/>
        <w:rPr>
          <w:rFonts w:ascii="Open Sans" w:eastAsia="Times New Roman" w:hAnsi="Open Sans" w:cs="Open Sans"/>
          <w:color w:val="343A40"/>
          <w:sz w:val="21"/>
          <w:szCs w:val="21"/>
          <w:lang w:eastAsia="pt-BR"/>
        </w:rPr>
      </w:pPr>
      <w:r w:rsidRPr="001C4D70">
        <w:rPr>
          <w:rFonts w:ascii="Open Sans" w:eastAsia="Times New Roman" w:hAnsi="Open Sans" w:cs="Open Sans"/>
          <w:color w:val="343A40"/>
          <w:sz w:val="21"/>
          <w:szCs w:val="21"/>
          <w:lang w:eastAsia="pt-BR"/>
        </w:rPr>
        <w:t>As três leis dos dados abertos:</w:t>
      </w:r>
    </w:p>
    <w:p w14:paraId="78457802" w14:textId="56C03055" w:rsidR="001C4D70" w:rsidRPr="001C4D70" w:rsidRDefault="001C4D70" w:rsidP="001C4D70">
      <w:pPr>
        <w:numPr>
          <w:ilvl w:val="0"/>
          <w:numId w:val="19"/>
        </w:numPr>
        <w:shd w:val="clear" w:color="auto" w:fill="FFFFFF"/>
        <w:spacing w:before="100" w:beforeAutospacing="1" w:after="100" w:afterAutospacing="1" w:line="240" w:lineRule="auto"/>
        <w:rPr>
          <w:rFonts w:ascii="Open Sans" w:eastAsia="Times New Roman" w:hAnsi="Open Sans" w:cs="Open Sans"/>
          <w:color w:val="343A40"/>
          <w:sz w:val="21"/>
          <w:szCs w:val="21"/>
          <w:lang w:eastAsia="pt-BR"/>
        </w:rPr>
      </w:pPr>
      <w:r w:rsidRPr="001C4D70">
        <w:rPr>
          <w:rFonts w:ascii="Open Sans" w:eastAsia="Times New Roman" w:hAnsi="Open Sans" w:cs="Open Sans"/>
          <w:color w:val="343A40"/>
          <w:sz w:val="21"/>
          <w:szCs w:val="21"/>
          <w:lang w:eastAsia="pt-BR"/>
        </w:rPr>
        <w:t xml:space="preserve">Se o dado não pode ser encontrado ou indexado na Web, ele </w:t>
      </w:r>
      <w:r w:rsidRPr="00E63C9C">
        <w:rPr>
          <w:rFonts w:ascii="Open Sans" w:eastAsia="Times New Roman" w:hAnsi="Open Sans" w:cs="Open Sans"/>
          <w:color w:val="343A40"/>
          <w:sz w:val="21"/>
          <w:szCs w:val="21"/>
          <w:u w:val="single"/>
          <w:lang w:eastAsia="pt-BR"/>
        </w:rPr>
        <w:t>não existe</w:t>
      </w:r>
      <w:r w:rsidRPr="001C4D70">
        <w:rPr>
          <w:rFonts w:ascii="Open Sans" w:eastAsia="Times New Roman" w:hAnsi="Open Sans" w:cs="Open Sans"/>
          <w:color w:val="343A40"/>
          <w:sz w:val="21"/>
          <w:szCs w:val="21"/>
          <w:lang w:eastAsia="pt-BR"/>
        </w:rPr>
        <w:t>;</w:t>
      </w:r>
      <w:r w:rsidR="005F2235">
        <w:rPr>
          <w:rFonts w:ascii="Open Sans" w:eastAsia="Times New Roman" w:hAnsi="Open Sans" w:cs="Open Sans"/>
          <w:color w:val="343A40"/>
          <w:sz w:val="21"/>
          <w:szCs w:val="21"/>
          <w:lang w:eastAsia="pt-BR"/>
        </w:rPr>
        <w:t xml:space="preserve"> </w:t>
      </w:r>
      <w:r w:rsidRPr="001C4D70">
        <w:rPr>
          <w:rFonts w:ascii="Open Sans" w:eastAsia="Times New Roman" w:hAnsi="Open Sans" w:cs="Open Sans"/>
          <w:color w:val="343A40"/>
          <w:sz w:val="21"/>
          <w:szCs w:val="21"/>
          <w:lang w:eastAsia="pt-BR"/>
        </w:rPr>
        <w:t>(acesso aos dados e disponibilidade)</w:t>
      </w:r>
      <w:r w:rsidR="005F2235">
        <w:rPr>
          <w:rFonts w:ascii="Open Sans" w:eastAsia="Times New Roman" w:hAnsi="Open Sans" w:cs="Open Sans"/>
          <w:color w:val="343A40"/>
          <w:sz w:val="21"/>
          <w:szCs w:val="21"/>
          <w:lang w:eastAsia="pt-BR"/>
        </w:rPr>
        <w:t>.</w:t>
      </w:r>
    </w:p>
    <w:p w14:paraId="1C19DD24" w14:textId="260B1C26" w:rsidR="001C4D70" w:rsidRPr="001C4D70" w:rsidRDefault="001C4D70" w:rsidP="001C4D70">
      <w:pPr>
        <w:numPr>
          <w:ilvl w:val="0"/>
          <w:numId w:val="19"/>
        </w:numPr>
        <w:shd w:val="clear" w:color="auto" w:fill="FFFFFF"/>
        <w:spacing w:before="100" w:beforeAutospacing="1" w:after="100" w:afterAutospacing="1" w:line="240" w:lineRule="auto"/>
        <w:rPr>
          <w:rFonts w:ascii="Open Sans" w:eastAsia="Times New Roman" w:hAnsi="Open Sans" w:cs="Open Sans"/>
          <w:color w:val="343A40"/>
          <w:sz w:val="21"/>
          <w:szCs w:val="21"/>
          <w:lang w:eastAsia="pt-BR"/>
        </w:rPr>
      </w:pPr>
      <w:r w:rsidRPr="001C4D70">
        <w:rPr>
          <w:rFonts w:ascii="Open Sans" w:eastAsia="Times New Roman" w:hAnsi="Open Sans" w:cs="Open Sans"/>
          <w:color w:val="343A40"/>
          <w:sz w:val="21"/>
          <w:szCs w:val="21"/>
          <w:lang w:eastAsia="pt-BR"/>
        </w:rPr>
        <w:t xml:space="preserve">Se o dado não está disponível num formato aberto e legível por máquina, ele </w:t>
      </w:r>
      <w:r w:rsidRPr="00E63C9C">
        <w:rPr>
          <w:rFonts w:ascii="Open Sans" w:eastAsia="Times New Roman" w:hAnsi="Open Sans" w:cs="Open Sans"/>
          <w:color w:val="343A40"/>
          <w:sz w:val="21"/>
          <w:szCs w:val="21"/>
          <w:u w:val="single"/>
          <w:lang w:eastAsia="pt-BR"/>
        </w:rPr>
        <w:t>não pode ser reutilizado</w:t>
      </w:r>
      <w:r w:rsidRPr="001C4D70">
        <w:rPr>
          <w:rFonts w:ascii="Open Sans" w:eastAsia="Times New Roman" w:hAnsi="Open Sans" w:cs="Open Sans"/>
          <w:color w:val="343A40"/>
          <w:sz w:val="21"/>
          <w:szCs w:val="21"/>
          <w:lang w:eastAsia="pt-BR"/>
        </w:rPr>
        <w:t>; (reuso e distribuição)</w:t>
      </w:r>
      <w:r w:rsidR="005F2235">
        <w:rPr>
          <w:rFonts w:ascii="Open Sans" w:eastAsia="Times New Roman" w:hAnsi="Open Sans" w:cs="Open Sans"/>
          <w:color w:val="343A40"/>
          <w:sz w:val="21"/>
          <w:szCs w:val="21"/>
          <w:lang w:eastAsia="pt-BR"/>
        </w:rPr>
        <w:t>.</w:t>
      </w:r>
    </w:p>
    <w:p w14:paraId="763C788F" w14:textId="27C52290" w:rsidR="00B97AC6" w:rsidRDefault="001C4D70" w:rsidP="001C4D70">
      <w:pPr>
        <w:numPr>
          <w:ilvl w:val="0"/>
          <w:numId w:val="19"/>
        </w:numPr>
        <w:shd w:val="clear" w:color="auto" w:fill="FFFFFF"/>
        <w:spacing w:before="100" w:beforeAutospacing="1" w:after="100" w:afterAutospacing="1" w:line="240" w:lineRule="auto"/>
        <w:rPr>
          <w:rFonts w:ascii="Open Sans" w:eastAsia="Times New Roman" w:hAnsi="Open Sans" w:cs="Open Sans"/>
          <w:color w:val="343A40"/>
          <w:sz w:val="21"/>
          <w:szCs w:val="21"/>
          <w:lang w:eastAsia="pt-BR"/>
        </w:rPr>
      </w:pPr>
      <w:r w:rsidRPr="001C4D70">
        <w:rPr>
          <w:rFonts w:ascii="Open Sans" w:eastAsia="Times New Roman" w:hAnsi="Open Sans" w:cs="Open Sans"/>
          <w:color w:val="343A40"/>
          <w:sz w:val="21"/>
          <w:szCs w:val="21"/>
          <w:lang w:eastAsia="pt-BR"/>
        </w:rPr>
        <w:t xml:space="preserve">Se dispositivos legais não permitem que ele seja compartilhado, </w:t>
      </w:r>
      <w:r w:rsidRPr="00E63C9C">
        <w:rPr>
          <w:rFonts w:ascii="Open Sans" w:eastAsia="Times New Roman" w:hAnsi="Open Sans" w:cs="Open Sans"/>
          <w:color w:val="343A40"/>
          <w:sz w:val="21"/>
          <w:szCs w:val="21"/>
          <w:u w:val="single"/>
          <w:lang w:eastAsia="pt-BR"/>
        </w:rPr>
        <w:t>ele não é útil</w:t>
      </w:r>
      <w:r w:rsidRPr="001C4D70">
        <w:rPr>
          <w:rFonts w:ascii="Open Sans" w:eastAsia="Times New Roman" w:hAnsi="Open Sans" w:cs="Open Sans"/>
          <w:color w:val="343A40"/>
          <w:sz w:val="21"/>
          <w:szCs w:val="21"/>
          <w:lang w:eastAsia="pt-BR"/>
        </w:rPr>
        <w:t>. (possibilidade de participação uni</w:t>
      </w:r>
      <w:r>
        <w:rPr>
          <w:rFonts w:ascii="Open Sans" w:eastAsia="Times New Roman" w:hAnsi="Open Sans" w:cs="Open Sans"/>
          <w:color w:val="343A40"/>
          <w:sz w:val="21"/>
          <w:szCs w:val="21"/>
          <w:lang w:eastAsia="pt-BR"/>
        </w:rPr>
        <w:t>v</w:t>
      </w:r>
      <w:r w:rsidRPr="001C4D70">
        <w:rPr>
          <w:rFonts w:ascii="Open Sans" w:eastAsia="Times New Roman" w:hAnsi="Open Sans" w:cs="Open Sans"/>
          <w:color w:val="343A40"/>
          <w:sz w:val="21"/>
          <w:szCs w:val="21"/>
          <w:lang w:eastAsia="pt-BR"/>
        </w:rPr>
        <w:t>ersal das pessoas)</w:t>
      </w:r>
      <w:r w:rsidR="005F2235">
        <w:rPr>
          <w:rFonts w:ascii="Open Sans" w:eastAsia="Times New Roman" w:hAnsi="Open Sans" w:cs="Open Sans"/>
          <w:color w:val="343A40"/>
          <w:sz w:val="21"/>
          <w:szCs w:val="21"/>
          <w:lang w:eastAsia="pt-BR"/>
        </w:rPr>
        <w:t>.</w:t>
      </w:r>
    </w:p>
    <w:p w14:paraId="3B184801" w14:textId="7554353D" w:rsidR="00E63C9C" w:rsidRPr="00E63C9C" w:rsidRDefault="00E63C9C" w:rsidP="00E63C9C">
      <w:pPr>
        <w:shd w:val="clear" w:color="auto" w:fill="FFFFFF"/>
        <w:spacing w:after="300" w:line="240" w:lineRule="auto"/>
        <w:rPr>
          <w:rFonts w:ascii="Open Sans" w:eastAsia="Times New Roman" w:hAnsi="Open Sans" w:cs="Open Sans"/>
          <w:color w:val="343A40"/>
          <w:sz w:val="21"/>
          <w:szCs w:val="21"/>
          <w:lang w:eastAsia="pt-BR"/>
        </w:rPr>
      </w:pPr>
      <w:r w:rsidRPr="00E63C9C">
        <w:rPr>
          <w:rFonts w:ascii="Open Sans" w:eastAsia="Times New Roman" w:hAnsi="Open Sans" w:cs="Open Sans"/>
          <w:color w:val="343A40"/>
          <w:sz w:val="21"/>
          <w:szCs w:val="21"/>
          <w:lang w:eastAsia="pt-BR"/>
        </w:rPr>
        <w:t xml:space="preserve">As três normas fundamentais que compõem o conceito de dados abertos são: </w:t>
      </w:r>
      <w:r w:rsidRPr="00E63C9C">
        <w:rPr>
          <w:rFonts w:ascii="Open Sans" w:eastAsia="Times New Roman" w:hAnsi="Open Sans" w:cs="Open Sans"/>
          <w:color w:val="343A40"/>
          <w:sz w:val="21"/>
          <w:szCs w:val="21"/>
          <w:u w:val="single"/>
          <w:lang w:eastAsia="pt-BR"/>
        </w:rPr>
        <w:t>disponibilidade e acesso; reuso e distribuição; e participação universal.</w:t>
      </w:r>
      <w:r w:rsidRPr="00E63C9C">
        <w:rPr>
          <w:rFonts w:ascii="Open Sans" w:eastAsia="Times New Roman" w:hAnsi="Open Sans" w:cs="Open Sans"/>
          <w:color w:val="343A40"/>
          <w:sz w:val="21"/>
          <w:szCs w:val="21"/>
          <w:lang w:eastAsia="pt-BR"/>
        </w:rPr>
        <w:t> </w:t>
      </w:r>
      <w:r w:rsidRPr="00E63C9C">
        <w:rPr>
          <w:rFonts w:ascii="Open Sans" w:eastAsia="Times New Roman" w:hAnsi="Open Sans" w:cs="Open Sans"/>
          <w:b/>
          <w:bCs/>
          <w:color w:val="008000"/>
          <w:sz w:val="21"/>
          <w:szCs w:val="21"/>
          <w:lang w:eastAsia="pt-BR"/>
        </w:rPr>
        <w:t>Certo</w:t>
      </w:r>
    </w:p>
    <w:p w14:paraId="2D8F3278" w14:textId="3A8B4C0A" w:rsidR="00E63C9C" w:rsidRPr="00E63C9C" w:rsidRDefault="00E63C9C" w:rsidP="00E63C9C">
      <w:pPr>
        <w:shd w:val="clear" w:color="auto" w:fill="FFFFFF"/>
        <w:spacing w:after="300" w:line="240" w:lineRule="auto"/>
        <w:rPr>
          <w:rFonts w:ascii="Open Sans" w:eastAsia="Times New Roman" w:hAnsi="Open Sans" w:cs="Open Sans"/>
          <w:color w:val="343A40"/>
          <w:sz w:val="21"/>
          <w:szCs w:val="21"/>
          <w:lang w:eastAsia="pt-BR"/>
        </w:rPr>
      </w:pPr>
      <w:r w:rsidRPr="00E63C9C">
        <w:rPr>
          <w:rFonts w:ascii="Open Sans" w:eastAsia="Times New Roman" w:hAnsi="Open Sans" w:cs="Open Sans"/>
          <w:color w:val="343A40"/>
          <w:sz w:val="21"/>
          <w:szCs w:val="21"/>
          <w:lang w:eastAsia="pt-BR"/>
        </w:rPr>
        <w:lastRenderedPageBreak/>
        <w:t>Dados abertos são os dados de livre utilização, reutilização e redistribuição, exigindo-se, no máximo, créditos à autoria e compartilhamento pela mesma licença. </w:t>
      </w:r>
      <w:r w:rsidRPr="00E63C9C">
        <w:rPr>
          <w:rFonts w:ascii="Open Sans" w:eastAsia="Times New Roman" w:hAnsi="Open Sans" w:cs="Open Sans"/>
          <w:b/>
          <w:bCs/>
          <w:color w:val="008000"/>
          <w:sz w:val="21"/>
          <w:szCs w:val="21"/>
          <w:lang w:eastAsia="pt-BR"/>
        </w:rPr>
        <w:t>Certo</w:t>
      </w:r>
    </w:p>
    <w:p w14:paraId="50CBBFE9" w14:textId="77777777" w:rsidR="00E63C9C" w:rsidRPr="001C4D70" w:rsidRDefault="00E63C9C" w:rsidP="00E63C9C">
      <w:pPr>
        <w:shd w:val="clear" w:color="auto" w:fill="FFFFFF"/>
        <w:spacing w:before="100" w:beforeAutospacing="1" w:after="100" w:afterAutospacing="1" w:line="240" w:lineRule="auto"/>
        <w:rPr>
          <w:rFonts w:ascii="Open Sans" w:eastAsia="Times New Roman" w:hAnsi="Open Sans" w:cs="Open Sans"/>
          <w:color w:val="343A40"/>
          <w:sz w:val="21"/>
          <w:szCs w:val="21"/>
          <w:lang w:eastAsia="pt-BR"/>
        </w:rPr>
      </w:pPr>
    </w:p>
    <w:sectPr w:rsidR="00E63C9C" w:rsidRPr="001C4D7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D40D5"/>
    <w:multiLevelType w:val="multilevel"/>
    <w:tmpl w:val="D65E8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8F08DF"/>
    <w:multiLevelType w:val="hybridMultilevel"/>
    <w:tmpl w:val="EC6A1C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01F32BB"/>
    <w:multiLevelType w:val="multilevel"/>
    <w:tmpl w:val="D65E8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6E7D93"/>
    <w:multiLevelType w:val="multilevel"/>
    <w:tmpl w:val="6506E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972C41"/>
    <w:multiLevelType w:val="multilevel"/>
    <w:tmpl w:val="C8200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080C2C"/>
    <w:multiLevelType w:val="hybridMultilevel"/>
    <w:tmpl w:val="63EA9DA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CEF5CFA"/>
    <w:multiLevelType w:val="hybridMultilevel"/>
    <w:tmpl w:val="EBBAD8B0"/>
    <w:lvl w:ilvl="0" w:tplc="04160001">
      <w:start w:val="1"/>
      <w:numFmt w:val="bullet"/>
      <w:lvlText w:val=""/>
      <w:lvlJc w:val="left"/>
      <w:pPr>
        <w:ind w:left="720" w:hanging="360"/>
      </w:pPr>
      <w:rPr>
        <w:rFonts w:ascii="Symbol" w:hAnsi="Symbol" w:hint="default"/>
      </w:rPr>
    </w:lvl>
    <w:lvl w:ilvl="1" w:tplc="6E7C0DFA">
      <w:start w:val="6"/>
      <w:numFmt w:val="bullet"/>
      <w:lvlText w:val="·"/>
      <w:lvlJc w:val="left"/>
      <w:pPr>
        <w:ind w:left="1620" w:hanging="540"/>
      </w:pPr>
      <w:rPr>
        <w:rFonts w:ascii="Helvetica" w:eastAsia="Times New Roman" w:hAnsi="Helvetica" w:cs="Helvetica"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41D5537A"/>
    <w:multiLevelType w:val="hybridMultilevel"/>
    <w:tmpl w:val="6AF4AC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4A4D1FD9"/>
    <w:multiLevelType w:val="hybridMultilevel"/>
    <w:tmpl w:val="EBE667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50FC287C"/>
    <w:multiLevelType w:val="hybridMultilevel"/>
    <w:tmpl w:val="90489C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552C3D71"/>
    <w:multiLevelType w:val="multilevel"/>
    <w:tmpl w:val="BE72D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B27E37"/>
    <w:multiLevelType w:val="hybridMultilevel"/>
    <w:tmpl w:val="C35675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5B23281C"/>
    <w:multiLevelType w:val="hybridMultilevel"/>
    <w:tmpl w:val="DBBC78B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5FFF0304"/>
    <w:multiLevelType w:val="hybridMultilevel"/>
    <w:tmpl w:val="C25E3AB6"/>
    <w:lvl w:ilvl="0" w:tplc="F760DC8E">
      <w:start w:val="1"/>
      <w:numFmt w:val="decimal"/>
      <w:lvlText w:val="%1)"/>
      <w:lvlJc w:val="left"/>
      <w:pPr>
        <w:ind w:left="720" w:hanging="360"/>
      </w:pPr>
      <w:rPr>
        <w:rFonts w:hint="default"/>
        <w:u w:val="single"/>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684E3979"/>
    <w:multiLevelType w:val="multilevel"/>
    <w:tmpl w:val="52980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00216A"/>
    <w:multiLevelType w:val="hybridMultilevel"/>
    <w:tmpl w:val="31526B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6FBA050A"/>
    <w:multiLevelType w:val="multilevel"/>
    <w:tmpl w:val="EBBAD8B0"/>
    <w:lvl w:ilvl="0">
      <w:start w:val="1"/>
      <w:numFmt w:val="bullet"/>
      <w:lvlText w:val=""/>
      <w:lvlJc w:val="left"/>
      <w:pPr>
        <w:ind w:left="720" w:hanging="360"/>
      </w:pPr>
      <w:rPr>
        <w:rFonts w:ascii="Symbol" w:hAnsi="Symbol" w:hint="default"/>
      </w:rPr>
    </w:lvl>
    <w:lvl w:ilvl="1">
      <w:start w:val="6"/>
      <w:numFmt w:val="bullet"/>
      <w:lvlText w:val="·"/>
      <w:lvlJc w:val="left"/>
      <w:pPr>
        <w:ind w:left="1620" w:hanging="540"/>
      </w:pPr>
      <w:rPr>
        <w:rFonts w:ascii="Helvetica" w:eastAsia="Times New Roman" w:hAnsi="Helvetica" w:cs="Helvetica"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15:restartNumberingAfterBreak="0">
    <w:nsid w:val="75093C19"/>
    <w:multiLevelType w:val="multilevel"/>
    <w:tmpl w:val="D65E8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6C2344"/>
    <w:multiLevelType w:val="hybridMultilevel"/>
    <w:tmpl w:val="23082D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7F496ECC"/>
    <w:multiLevelType w:val="multilevel"/>
    <w:tmpl w:val="A8880638"/>
    <w:lvl w:ilvl="0">
      <w:start w:val="1"/>
      <w:numFmt w:val="bullet"/>
      <w:lvlText w:val=""/>
      <w:lvlJc w:val="left"/>
      <w:pPr>
        <w:tabs>
          <w:tab w:val="num" w:pos="-1140"/>
        </w:tabs>
        <w:ind w:left="-1140" w:hanging="360"/>
      </w:pPr>
      <w:rPr>
        <w:rFonts w:ascii="Symbol" w:hAnsi="Symbol" w:hint="default"/>
        <w:sz w:val="20"/>
      </w:rPr>
    </w:lvl>
    <w:lvl w:ilvl="1" w:tentative="1">
      <w:start w:val="1"/>
      <w:numFmt w:val="bullet"/>
      <w:lvlText w:val=""/>
      <w:lvlJc w:val="left"/>
      <w:pPr>
        <w:tabs>
          <w:tab w:val="num" w:pos="-420"/>
        </w:tabs>
        <w:ind w:left="-420" w:hanging="360"/>
      </w:pPr>
      <w:rPr>
        <w:rFonts w:ascii="Symbol" w:hAnsi="Symbol" w:hint="default"/>
        <w:sz w:val="20"/>
      </w:rPr>
    </w:lvl>
    <w:lvl w:ilvl="2" w:tentative="1">
      <w:start w:val="1"/>
      <w:numFmt w:val="bullet"/>
      <w:lvlText w:val=""/>
      <w:lvlJc w:val="left"/>
      <w:pPr>
        <w:tabs>
          <w:tab w:val="num" w:pos="300"/>
        </w:tabs>
        <w:ind w:left="300" w:hanging="360"/>
      </w:pPr>
      <w:rPr>
        <w:rFonts w:ascii="Symbol" w:hAnsi="Symbol" w:hint="default"/>
        <w:sz w:val="20"/>
      </w:rPr>
    </w:lvl>
    <w:lvl w:ilvl="3" w:tentative="1">
      <w:start w:val="1"/>
      <w:numFmt w:val="bullet"/>
      <w:lvlText w:val=""/>
      <w:lvlJc w:val="left"/>
      <w:pPr>
        <w:tabs>
          <w:tab w:val="num" w:pos="1020"/>
        </w:tabs>
        <w:ind w:left="1020" w:hanging="360"/>
      </w:pPr>
      <w:rPr>
        <w:rFonts w:ascii="Symbol" w:hAnsi="Symbol" w:hint="default"/>
        <w:sz w:val="20"/>
      </w:rPr>
    </w:lvl>
    <w:lvl w:ilvl="4" w:tentative="1">
      <w:start w:val="1"/>
      <w:numFmt w:val="bullet"/>
      <w:lvlText w:val=""/>
      <w:lvlJc w:val="left"/>
      <w:pPr>
        <w:tabs>
          <w:tab w:val="num" w:pos="1740"/>
        </w:tabs>
        <w:ind w:left="1740" w:hanging="360"/>
      </w:pPr>
      <w:rPr>
        <w:rFonts w:ascii="Symbol" w:hAnsi="Symbol" w:hint="default"/>
        <w:sz w:val="20"/>
      </w:rPr>
    </w:lvl>
    <w:lvl w:ilvl="5" w:tentative="1">
      <w:start w:val="1"/>
      <w:numFmt w:val="bullet"/>
      <w:lvlText w:val=""/>
      <w:lvlJc w:val="left"/>
      <w:pPr>
        <w:tabs>
          <w:tab w:val="num" w:pos="2460"/>
        </w:tabs>
        <w:ind w:left="2460" w:hanging="360"/>
      </w:pPr>
      <w:rPr>
        <w:rFonts w:ascii="Symbol" w:hAnsi="Symbol" w:hint="default"/>
        <w:sz w:val="20"/>
      </w:rPr>
    </w:lvl>
    <w:lvl w:ilvl="6" w:tentative="1">
      <w:start w:val="1"/>
      <w:numFmt w:val="bullet"/>
      <w:lvlText w:val=""/>
      <w:lvlJc w:val="left"/>
      <w:pPr>
        <w:tabs>
          <w:tab w:val="num" w:pos="3180"/>
        </w:tabs>
        <w:ind w:left="3180" w:hanging="360"/>
      </w:pPr>
      <w:rPr>
        <w:rFonts w:ascii="Symbol" w:hAnsi="Symbol" w:hint="default"/>
        <w:sz w:val="20"/>
      </w:rPr>
    </w:lvl>
    <w:lvl w:ilvl="7" w:tentative="1">
      <w:start w:val="1"/>
      <w:numFmt w:val="bullet"/>
      <w:lvlText w:val=""/>
      <w:lvlJc w:val="left"/>
      <w:pPr>
        <w:tabs>
          <w:tab w:val="num" w:pos="3900"/>
        </w:tabs>
        <w:ind w:left="3900" w:hanging="360"/>
      </w:pPr>
      <w:rPr>
        <w:rFonts w:ascii="Symbol" w:hAnsi="Symbol" w:hint="default"/>
        <w:sz w:val="20"/>
      </w:rPr>
    </w:lvl>
    <w:lvl w:ilvl="8" w:tentative="1">
      <w:start w:val="1"/>
      <w:numFmt w:val="bullet"/>
      <w:lvlText w:val=""/>
      <w:lvlJc w:val="left"/>
      <w:pPr>
        <w:tabs>
          <w:tab w:val="num" w:pos="4620"/>
        </w:tabs>
        <w:ind w:left="4620" w:hanging="360"/>
      </w:pPr>
      <w:rPr>
        <w:rFonts w:ascii="Symbol" w:hAnsi="Symbol" w:hint="default"/>
        <w:sz w:val="20"/>
      </w:rPr>
    </w:lvl>
  </w:abstractNum>
  <w:num w:numId="1">
    <w:abstractNumId w:val="6"/>
  </w:num>
  <w:num w:numId="2">
    <w:abstractNumId w:val="7"/>
  </w:num>
  <w:num w:numId="3">
    <w:abstractNumId w:val="18"/>
  </w:num>
  <w:num w:numId="4">
    <w:abstractNumId w:val="0"/>
  </w:num>
  <w:num w:numId="5">
    <w:abstractNumId w:val="1"/>
  </w:num>
  <w:num w:numId="6">
    <w:abstractNumId w:val="17"/>
  </w:num>
  <w:num w:numId="7">
    <w:abstractNumId w:val="13"/>
  </w:num>
  <w:num w:numId="8">
    <w:abstractNumId w:val="2"/>
  </w:num>
  <w:num w:numId="9">
    <w:abstractNumId w:val="16"/>
  </w:num>
  <w:num w:numId="10">
    <w:abstractNumId w:val="9"/>
  </w:num>
  <w:num w:numId="11">
    <w:abstractNumId w:val="12"/>
  </w:num>
  <w:num w:numId="12">
    <w:abstractNumId w:val="11"/>
  </w:num>
  <w:num w:numId="13">
    <w:abstractNumId w:val="15"/>
  </w:num>
  <w:num w:numId="14">
    <w:abstractNumId w:val="19"/>
  </w:num>
  <w:num w:numId="15">
    <w:abstractNumId w:val="8"/>
  </w:num>
  <w:num w:numId="16">
    <w:abstractNumId w:val="5"/>
  </w:num>
  <w:num w:numId="17">
    <w:abstractNumId w:val="10"/>
  </w:num>
  <w:num w:numId="18">
    <w:abstractNumId w:val="14"/>
  </w:num>
  <w:num w:numId="19">
    <w:abstractNumId w:val="3"/>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73519"/>
    <w:rsid w:val="000E4A48"/>
    <w:rsid w:val="001C4D70"/>
    <w:rsid w:val="00320628"/>
    <w:rsid w:val="003575FE"/>
    <w:rsid w:val="00373519"/>
    <w:rsid w:val="00387E76"/>
    <w:rsid w:val="0041027C"/>
    <w:rsid w:val="005F2235"/>
    <w:rsid w:val="006708AD"/>
    <w:rsid w:val="006E18F6"/>
    <w:rsid w:val="007F3DA8"/>
    <w:rsid w:val="00966786"/>
    <w:rsid w:val="00B97AC6"/>
    <w:rsid w:val="00BC1F9C"/>
    <w:rsid w:val="00C158A1"/>
    <w:rsid w:val="00E34CBE"/>
    <w:rsid w:val="00E63C9C"/>
    <w:rsid w:val="00FC11B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5525E"/>
  <w15:docId w15:val="{A88791A7-5D0E-4E00-ADC1-5245844A3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387E76"/>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next w:val="Normal"/>
    <w:link w:val="Ttulo3Char"/>
    <w:uiPriority w:val="9"/>
    <w:unhideWhenUsed/>
    <w:qFormat/>
    <w:rsid w:val="000E4A4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37351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373519"/>
    <w:rPr>
      <w:b/>
      <w:bCs/>
    </w:rPr>
  </w:style>
  <w:style w:type="character" w:styleId="nfase">
    <w:name w:val="Emphasis"/>
    <w:basedOn w:val="Fontepargpadro"/>
    <w:uiPriority w:val="20"/>
    <w:qFormat/>
    <w:rsid w:val="00373519"/>
    <w:rPr>
      <w:i/>
      <w:iCs/>
    </w:rPr>
  </w:style>
  <w:style w:type="character" w:styleId="Hyperlink">
    <w:name w:val="Hyperlink"/>
    <w:basedOn w:val="Fontepargpadro"/>
    <w:uiPriority w:val="99"/>
    <w:semiHidden/>
    <w:unhideWhenUsed/>
    <w:rsid w:val="00FC11B0"/>
    <w:rPr>
      <w:color w:val="0000FF"/>
      <w:u w:val="single"/>
    </w:rPr>
  </w:style>
  <w:style w:type="paragraph" w:styleId="PargrafodaLista">
    <w:name w:val="List Paragraph"/>
    <w:basedOn w:val="Normal"/>
    <w:uiPriority w:val="34"/>
    <w:qFormat/>
    <w:rsid w:val="00FC11B0"/>
    <w:pPr>
      <w:ind w:left="720"/>
      <w:contextualSpacing/>
    </w:pPr>
  </w:style>
  <w:style w:type="character" w:customStyle="1" w:styleId="Ttulo2Char">
    <w:name w:val="Título 2 Char"/>
    <w:basedOn w:val="Fontepargpadro"/>
    <w:link w:val="Ttulo2"/>
    <w:uiPriority w:val="9"/>
    <w:rsid w:val="00387E76"/>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0E4A48"/>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61441">
      <w:bodyDiv w:val="1"/>
      <w:marLeft w:val="0"/>
      <w:marRight w:val="0"/>
      <w:marTop w:val="0"/>
      <w:marBottom w:val="0"/>
      <w:divBdr>
        <w:top w:val="none" w:sz="0" w:space="0" w:color="auto"/>
        <w:left w:val="none" w:sz="0" w:space="0" w:color="auto"/>
        <w:bottom w:val="none" w:sz="0" w:space="0" w:color="auto"/>
        <w:right w:val="none" w:sz="0" w:space="0" w:color="auto"/>
      </w:divBdr>
    </w:div>
    <w:div w:id="278026006">
      <w:bodyDiv w:val="1"/>
      <w:marLeft w:val="0"/>
      <w:marRight w:val="0"/>
      <w:marTop w:val="0"/>
      <w:marBottom w:val="0"/>
      <w:divBdr>
        <w:top w:val="none" w:sz="0" w:space="0" w:color="auto"/>
        <w:left w:val="none" w:sz="0" w:space="0" w:color="auto"/>
        <w:bottom w:val="none" w:sz="0" w:space="0" w:color="auto"/>
        <w:right w:val="none" w:sz="0" w:space="0" w:color="auto"/>
      </w:divBdr>
      <w:divsChild>
        <w:div w:id="1365329287">
          <w:marLeft w:val="0"/>
          <w:marRight w:val="0"/>
          <w:marTop w:val="0"/>
          <w:marBottom w:val="375"/>
          <w:divBdr>
            <w:top w:val="none" w:sz="0" w:space="0" w:color="auto"/>
            <w:left w:val="none" w:sz="0" w:space="0" w:color="auto"/>
            <w:bottom w:val="none" w:sz="0" w:space="0" w:color="auto"/>
            <w:right w:val="none" w:sz="0" w:space="0" w:color="auto"/>
          </w:divBdr>
          <w:divsChild>
            <w:div w:id="1546715662">
              <w:marLeft w:val="0"/>
              <w:marRight w:val="0"/>
              <w:marTop w:val="0"/>
              <w:marBottom w:val="0"/>
              <w:divBdr>
                <w:top w:val="none" w:sz="0" w:space="0" w:color="auto"/>
                <w:left w:val="none" w:sz="0" w:space="0" w:color="auto"/>
                <w:bottom w:val="none" w:sz="0" w:space="0" w:color="auto"/>
                <w:right w:val="none" w:sz="0" w:space="0" w:color="auto"/>
              </w:divBdr>
              <w:divsChild>
                <w:div w:id="331374371">
                  <w:marLeft w:val="0"/>
                  <w:marRight w:val="0"/>
                  <w:marTop w:val="0"/>
                  <w:marBottom w:val="0"/>
                  <w:divBdr>
                    <w:top w:val="none" w:sz="0" w:space="0" w:color="auto"/>
                    <w:left w:val="none" w:sz="0" w:space="0" w:color="auto"/>
                    <w:bottom w:val="none" w:sz="0" w:space="0" w:color="auto"/>
                    <w:right w:val="none" w:sz="0" w:space="0" w:color="auto"/>
                  </w:divBdr>
                  <w:divsChild>
                    <w:div w:id="1458909098">
                      <w:marLeft w:val="0"/>
                      <w:marRight w:val="0"/>
                      <w:marTop w:val="0"/>
                      <w:marBottom w:val="0"/>
                      <w:divBdr>
                        <w:top w:val="none" w:sz="0" w:space="0" w:color="auto"/>
                        <w:left w:val="none" w:sz="0" w:space="0" w:color="auto"/>
                        <w:bottom w:val="none" w:sz="0" w:space="0" w:color="auto"/>
                        <w:right w:val="none" w:sz="0" w:space="0" w:color="auto"/>
                      </w:divBdr>
                    </w:div>
                    <w:div w:id="1948272916">
                      <w:marLeft w:val="0"/>
                      <w:marRight w:val="0"/>
                      <w:marTop w:val="375"/>
                      <w:marBottom w:val="0"/>
                      <w:divBdr>
                        <w:top w:val="none" w:sz="0" w:space="0" w:color="auto"/>
                        <w:left w:val="none" w:sz="0" w:space="0" w:color="auto"/>
                        <w:bottom w:val="none" w:sz="0" w:space="0" w:color="auto"/>
                        <w:right w:val="none" w:sz="0" w:space="0" w:color="auto"/>
                      </w:divBdr>
                      <w:divsChild>
                        <w:div w:id="1209100353">
                          <w:marLeft w:val="0"/>
                          <w:marRight w:val="0"/>
                          <w:marTop w:val="0"/>
                          <w:marBottom w:val="0"/>
                          <w:divBdr>
                            <w:top w:val="none" w:sz="0" w:space="0" w:color="auto"/>
                            <w:left w:val="none" w:sz="0" w:space="0" w:color="auto"/>
                            <w:bottom w:val="none" w:sz="0" w:space="0" w:color="auto"/>
                            <w:right w:val="none" w:sz="0" w:space="0" w:color="auto"/>
                          </w:divBdr>
                          <w:divsChild>
                            <w:div w:id="509370100">
                              <w:marLeft w:val="0"/>
                              <w:marRight w:val="0"/>
                              <w:marTop w:val="0"/>
                              <w:marBottom w:val="0"/>
                              <w:divBdr>
                                <w:top w:val="none" w:sz="0" w:space="0" w:color="auto"/>
                                <w:left w:val="none" w:sz="0" w:space="0" w:color="auto"/>
                                <w:bottom w:val="none" w:sz="0" w:space="0" w:color="auto"/>
                                <w:right w:val="none" w:sz="0" w:space="0" w:color="auto"/>
                              </w:divBdr>
                            </w:div>
                          </w:divsChild>
                        </w:div>
                        <w:div w:id="52502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841649">
          <w:marLeft w:val="0"/>
          <w:marRight w:val="0"/>
          <w:marTop w:val="0"/>
          <w:marBottom w:val="375"/>
          <w:divBdr>
            <w:top w:val="none" w:sz="0" w:space="0" w:color="auto"/>
            <w:left w:val="none" w:sz="0" w:space="0" w:color="auto"/>
            <w:bottom w:val="none" w:sz="0" w:space="0" w:color="auto"/>
            <w:right w:val="none" w:sz="0" w:space="0" w:color="auto"/>
          </w:divBdr>
          <w:divsChild>
            <w:div w:id="484274270">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324480833">
      <w:bodyDiv w:val="1"/>
      <w:marLeft w:val="0"/>
      <w:marRight w:val="0"/>
      <w:marTop w:val="0"/>
      <w:marBottom w:val="0"/>
      <w:divBdr>
        <w:top w:val="none" w:sz="0" w:space="0" w:color="auto"/>
        <w:left w:val="none" w:sz="0" w:space="0" w:color="auto"/>
        <w:bottom w:val="none" w:sz="0" w:space="0" w:color="auto"/>
        <w:right w:val="none" w:sz="0" w:space="0" w:color="auto"/>
      </w:divBdr>
    </w:div>
    <w:div w:id="766998772">
      <w:bodyDiv w:val="1"/>
      <w:marLeft w:val="0"/>
      <w:marRight w:val="0"/>
      <w:marTop w:val="0"/>
      <w:marBottom w:val="0"/>
      <w:divBdr>
        <w:top w:val="none" w:sz="0" w:space="0" w:color="auto"/>
        <w:left w:val="none" w:sz="0" w:space="0" w:color="auto"/>
        <w:bottom w:val="none" w:sz="0" w:space="0" w:color="auto"/>
        <w:right w:val="none" w:sz="0" w:space="0" w:color="auto"/>
      </w:divBdr>
      <w:divsChild>
        <w:div w:id="759375529">
          <w:marLeft w:val="0"/>
          <w:marRight w:val="0"/>
          <w:marTop w:val="0"/>
          <w:marBottom w:val="375"/>
          <w:divBdr>
            <w:top w:val="none" w:sz="0" w:space="0" w:color="auto"/>
            <w:left w:val="none" w:sz="0" w:space="0" w:color="auto"/>
            <w:bottom w:val="none" w:sz="0" w:space="0" w:color="auto"/>
            <w:right w:val="none" w:sz="0" w:space="0" w:color="auto"/>
          </w:divBdr>
          <w:divsChild>
            <w:div w:id="2035302619">
              <w:marLeft w:val="0"/>
              <w:marRight w:val="0"/>
              <w:marTop w:val="0"/>
              <w:marBottom w:val="0"/>
              <w:divBdr>
                <w:top w:val="none" w:sz="0" w:space="0" w:color="auto"/>
                <w:left w:val="none" w:sz="0" w:space="0" w:color="auto"/>
                <w:bottom w:val="none" w:sz="0" w:space="0" w:color="auto"/>
                <w:right w:val="none" w:sz="0" w:space="0" w:color="auto"/>
              </w:divBdr>
              <w:divsChild>
                <w:div w:id="744380582">
                  <w:marLeft w:val="0"/>
                  <w:marRight w:val="0"/>
                  <w:marTop w:val="0"/>
                  <w:marBottom w:val="0"/>
                  <w:divBdr>
                    <w:top w:val="none" w:sz="0" w:space="0" w:color="auto"/>
                    <w:left w:val="none" w:sz="0" w:space="0" w:color="auto"/>
                    <w:bottom w:val="none" w:sz="0" w:space="0" w:color="auto"/>
                    <w:right w:val="none" w:sz="0" w:space="0" w:color="auto"/>
                  </w:divBdr>
                  <w:divsChild>
                    <w:div w:id="962535522">
                      <w:marLeft w:val="0"/>
                      <w:marRight w:val="0"/>
                      <w:marTop w:val="0"/>
                      <w:marBottom w:val="0"/>
                      <w:divBdr>
                        <w:top w:val="none" w:sz="0" w:space="0" w:color="auto"/>
                        <w:left w:val="none" w:sz="0" w:space="0" w:color="auto"/>
                        <w:bottom w:val="none" w:sz="0" w:space="0" w:color="auto"/>
                        <w:right w:val="none" w:sz="0" w:space="0" w:color="auto"/>
                      </w:divBdr>
                    </w:div>
                    <w:div w:id="582032407">
                      <w:marLeft w:val="0"/>
                      <w:marRight w:val="0"/>
                      <w:marTop w:val="375"/>
                      <w:marBottom w:val="0"/>
                      <w:divBdr>
                        <w:top w:val="none" w:sz="0" w:space="0" w:color="auto"/>
                        <w:left w:val="none" w:sz="0" w:space="0" w:color="auto"/>
                        <w:bottom w:val="none" w:sz="0" w:space="0" w:color="auto"/>
                        <w:right w:val="none" w:sz="0" w:space="0" w:color="auto"/>
                      </w:divBdr>
                      <w:divsChild>
                        <w:div w:id="1030452703">
                          <w:marLeft w:val="0"/>
                          <w:marRight w:val="0"/>
                          <w:marTop w:val="0"/>
                          <w:marBottom w:val="0"/>
                          <w:divBdr>
                            <w:top w:val="none" w:sz="0" w:space="0" w:color="auto"/>
                            <w:left w:val="none" w:sz="0" w:space="0" w:color="auto"/>
                            <w:bottom w:val="none" w:sz="0" w:space="0" w:color="auto"/>
                            <w:right w:val="none" w:sz="0" w:space="0" w:color="auto"/>
                          </w:divBdr>
                          <w:divsChild>
                            <w:div w:id="1864513958">
                              <w:marLeft w:val="0"/>
                              <w:marRight w:val="0"/>
                              <w:marTop w:val="0"/>
                              <w:marBottom w:val="0"/>
                              <w:divBdr>
                                <w:top w:val="none" w:sz="0" w:space="0" w:color="auto"/>
                                <w:left w:val="none" w:sz="0" w:space="0" w:color="auto"/>
                                <w:bottom w:val="none" w:sz="0" w:space="0" w:color="auto"/>
                                <w:right w:val="none" w:sz="0" w:space="0" w:color="auto"/>
                              </w:divBdr>
                            </w:div>
                          </w:divsChild>
                        </w:div>
                        <w:div w:id="46736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396705">
          <w:marLeft w:val="0"/>
          <w:marRight w:val="0"/>
          <w:marTop w:val="0"/>
          <w:marBottom w:val="375"/>
          <w:divBdr>
            <w:top w:val="none" w:sz="0" w:space="0" w:color="auto"/>
            <w:left w:val="none" w:sz="0" w:space="0" w:color="auto"/>
            <w:bottom w:val="none" w:sz="0" w:space="0" w:color="auto"/>
            <w:right w:val="none" w:sz="0" w:space="0" w:color="auto"/>
          </w:divBdr>
          <w:divsChild>
            <w:div w:id="661927578">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779951984">
      <w:bodyDiv w:val="1"/>
      <w:marLeft w:val="0"/>
      <w:marRight w:val="0"/>
      <w:marTop w:val="0"/>
      <w:marBottom w:val="0"/>
      <w:divBdr>
        <w:top w:val="none" w:sz="0" w:space="0" w:color="auto"/>
        <w:left w:val="none" w:sz="0" w:space="0" w:color="auto"/>
        <w:bottom w:val="none" w:sz="0" w:space="0" w:color="auto"/>
        <w:right w:val="none" w:sz="0" w:space="0" w:color="auto"/>
      </w:divBdr>
    </w:div>
    <w:div w:id="950670462">
      <w:bodyDiv w:val="1"/>
      <w:marLeft w:val="0"/>
      <w:marRight w:val="0"/>
      <w:marTop w:val="0"/>
      <w:marBottom w:val="0"/>
      <w:divBdr>
        <w:top w:val="none" w:sz="0" w:space="0" w:color="auto"/>
        <w:left w:val="none" w:sz="0" w:space="0" w:color="auto"/>
        <w:bottom w:val="none" w:sz="0" w:space="0" w:color="auto"/>
        <w:right w:val="none" w:sz="0" w:space="0" w:color="auto"/>
      </w:divBdr>
    </w:div>
    <w:div w:id="983391859">
      <w:bodyDiv w:val="1"/>
      <w:marLeft w:val="0"/>
      <w:marRight w:val="0"/>
      <w:marTop w:val="0"/>
      <w:marBottom w:val="0"/>
      <w:divBdr>
        <w:top w:val="none" w:sz="0" w:space="0" w:color="auto"/>
        <w:left w:val="none" w:sz="0" w:space="0" w:color="auto"/>
        <w:bottom w:val="none" w:sz="0" w:space="0" w:color="auto"/>
        <w:right w:val="none" w:sz="0" w:space="0" w:color="auto"/>
      </w:divBdr>
    </w:div>
    <w:div w:id="1027409594">
      <w:bodyDiv w:val="1"/>
      <w:marLeft w:val="0"/>
      <w:marRight w:val="0"/>
      <w:marTop w:val="0"/>
      <w:marBottom w:val="0"/>
      <w:divBdr>
        <w:top w:val="none" w:sz="0" w:space="0" w:color="auto"/>
        <w:left w:val="none" w:sz="0" w:space="0" w:color="auto"/>
        <w:bottom w:val="none" w:sz="0" w:space="0" w:color="auto"/>
        <w:right w:val="none" w:sz="0" w:space="0" w:color="auto"/>
      </w:divBdr>
    </w:div>
    <w:div w:id="1101490067">
      <w:bodyDiv w:val="1"/>
      <w:marLeft w:val="0"/>
      <w:marRight w:val="0"/>
      <w:marTop w:val="0"/>
      <w:marBottom w:val="0"/>
      <w:divBdr>
        <w:top w:val="none" w:sz="0" w:space="0" w:color="auto"/>
        <w:left w:val="none" w:sz="0" w:space="0" w:color="auto"/>
        <w:bottom w:val="none" w:sz="0" w:space="0" w:color="auto"/>
        <w:right w:val="none" w:sz="0" w:space="0" w:color="auto"/>
      </w:divBdr>
    </w:div>
    <w:div w:id="1236085768">
      <w:bodyDiv w:val="1"/>
      <w:marLeft w:val="0"/>
      <w:marRight w:val="0"/>
      <w:marTop w:val="0"/>
      <w:marBottom w:val="0"/>
      <w:divBdr>
        <w:top w:val="none" w:sz="0" w:space="0" w:color="auto"/>
        <w:left w:val="none" w:sz="0" w:space="0" w:color="auto"/>
        <w:bottom w:val="none" w:sz="0" w:space="0" w:color="auto"/>
        <w:right w:val="none" w:sz="0" w:space="0" w:color="auto"/>
      </w:divBdr>
    </w:div>
    <w:div w:id="1303651786">
      <w:bodyDiv w:val="1"/>
      <w:marLeft w:val="0"/>
      <w:marRight w:val="0"/>
      <w:marTop w:val="0"/>
      <w:marBottom w:val="0"/>
      <w:divBdr>
        <w:top w:val="none" w:sz="0" w:space="0" w:color="auto"/>
        <w:left w:val="none" w:sz="0" w:space="0" w:color="auto"/>
        <w:bottom w:val="none" w:sz="0" w:space="0" w:color="auto"/>
        <w:right w:val="none" w:sz="0" w:space="0" w:color="auto"/>
      </w:divBdr>
    </w:div>
    <w:div w:id="1485199974">
      <w:bodyDiv w:val="1"/>
      <w:marLeft w:val="0"/>
      <w:marRight w:val="0"/>
      <w:marTop w:val="0"/>
      <w:marBottom w:val="0"/>
      <w:divBdr>
        <w:top w:val="none" w:sz="0" w:space="0" w:color="auto"/>
        <w:left w:val="none" w:sz="0" w:space="0" w:color="auto"/>
        <w:bottom w:val="none" w:sz="0" w:space="0" w:color="auto"/>
        <w:right w:val="none" w:sz="0" w:space="0" w:color="auto"/>
      </w:divBdr>
    </w:div>
    <w:div w:id="1612785863">
      <w:bodyDiv w:val="1"/>
      <w:marLeft w:val="0"/>
      <w:marRight w:val="0"/>
      <w:marTop w:val="0"/>
      <w:marBottom w:val="0"/>
      <w:divBdr>
        <w:top w:val="none" w:sz="0" w:space="0" w:color="auto"/>
        <w:left w:val="none" w:sz="0" w:space="0" w:color="auto"/>
        <w:bottom w:val="none" w:sz="0" w:space="0" w:color="auto"/>
        <w:right w:val="none" w:sz="0" w:space="0" w:color="auto"/>
      </w:divBdr>
    </w:div>
    <w:div w:id="1713916742">
      <w:bodyDiv w:val="1"/>
      <w:marLeft w:val="0"/>
      <w:marRight w:val="0"/>
      <w:marTop w:val="0"/>
      <w:marBottom w:val="0"/>
      <w:divBdr>
        <w:top w:val="none" w:sz="0" w:space="0" w:color="auto"/>
        <w:left w:val="none" w:sz="0" w:space="0" w:color="auto"/>
        <w:bottom w:val="none" w:sz="0" w:space="0" w:color="auto"/>
        <w:right w:val="none" w:sz="0" w:space="0" w:color="auto"/>
      </w:divBdr>
    </w:div>
    <w:div w:id="1723558901">
      <w:bodyDiv w:val="1"/>
      <w:marLeft w:val="0"/>
      <w:marRight w:val="0"/>
      <w:marTop w:val="0"/>
      <w:marBottom w:val="0"/>
      <w:divBdr>
        <w:top w:val="none" w:sz="0" w:space="0" w:color="auto"/>
        <w:left w:val="none" w:sz="0" w:space="0" w:color="auto"/>
        <w:bottom w:val="none" w:sz="0" w:space="0" w:color="auto"/>
        <w:right w:val="none" w:sz="0" w:space="0" w:color="auto"/>
      </w:divBdr>
    </w:div>
    <w:div w:id="2007053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ite.moki.com.br/analise-preditiva/"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8</Pages>
  <Words>2357</Words>
  <Characters>12731</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William Henrique Campos</cp:lastModifiedBy>
  <cp:revision>14</cp:revision>
  <dcterms:created xsi:type="dcterms:W3CDTF">2021-05-07T16:35:00Z</dcterms:created>
  <dcterms:modified xsi:type="dcterms:W3CDTF">2022-04-01T12:41:00Z</dcterms:modified>
</cp:coreProperties>
</file>