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11F6" w14:textId="77777777" w:rsidR="003B21E0" w:rsidRPr="003B21E0" w:rsidRDefault="003B21E0" w:rsidP="003B21E0">
      <w:pPr>
        <w:shd w:val="clear" w:color="auto" w:fill="FFFFFF"/>
        <w:spacing w:after="300" w:line="240" w:lineRule="auto"/>
        <w:jc w:val="center"/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</w:pPr>
      <w:r w:rsidRPr="003B21E0">
        <w:rPr>
          <w:rFonts w:ascii="Helvetica" w:eastAsia="Times New Roman" w:hAnsi="Helvetica" w:cs="Helvetica"/>
          <w:b/>
          <w:i/>
          <w:color w:val="343A40"/>
          <w:sz w:val="21"/>
          <w:szCs w:val="21"/>
          <w:u w:val="single"/>
          <w:lang w:eastAsia="pt-BR"/>
        </w:rPr>
        <w:t>Usabilidade</w:t>
      </w:r>
    </w:p>
    <w:p w14:paraId="5967FA02" w14:textId="0CFF6B41" w:rsidR="003B21E0" w:rsidRDefault="003B21E0" w:rsidP="009337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B21E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 usabilidade não é uma propriedade singular ou unidimensional de uma interface do sistema tecnológico de informação. A usabilidade está distribuída </w:t>
      </w:r>
      <w:r w:rsidR="00626E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</w:t>
      </w:r>
      <w:r w:rsidRPr="003B21E0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diversos elementos, sendo tradicionalmente associada, segundo Jakob Nielsen, aos seguintes fatores:</w:t>
      </w:r>
    </w:p>
    <w:p w14:paraId="3DC2526A" w14:textId="77777777" w:rsidR="00DC4EA6" w:rsidRPr="003B21E0" w:rsidRDefault="00DC4EA6" w:rsidP="009337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4EF114C" w14:textId="77777777" w:rsidR="009337FA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Facilidade de aprendizagem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ser fácil de assimilar pelo utilizador, para que este possa começar a trabalhar rapidamente;</w:t>
      </w:r>
    </w:p>
    <w:p w14:paraId="627739AB" w14:textId="77777777" w:rsidR="009337FA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Eficiência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: o sistema deve ser eficiente para que o utilizador, depois de o saber usar, possa atingir uma boa </w:t>
      </w:r>
      <w:r w:rsidR="008D6EF7"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p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rodutividade; </w:t>
      </w:r>
    </w:p>
    <w:p w14:paraId="12EC43A5" w14:textId="77777777" w:rsidR="009337FA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Facilidade de memorização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ser facilmente memorizado, para que depois de algum tempo sem o utilizar, o utilizador se recorde como usá-lo; </w:t>
      </w:r>
    </w:p>
    <w:p w14:paraId="0CEBC159" w14:textId="77777777" w:rsidR="009337FA" w:rsidRPr="009337FA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Segurança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prever erros, evitar que os utilizadores os cometam e, se o cometerem, permitir fácil recuperação ao estado anterior. </w:t>
      </w:r>
    </w:p>
    <w:p w14:paraId="4B6533D8" w14:textId="77777777" w:rsidR="00CA1201" w:rsidRDefault="003B21E0" w:rsidP="009337FA">
      <w:pPr>
        <w:pStyle w:val="PargrafodaLista"/>
        <w:numPr>
          <w:ilvl w:val="0"/>
          <w:numId w:val="2"/>
        </w:num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9337FA">
        <w:rPr>
          <w:rFonts w:ascii="Helvetica" w:eastAsia="Times New Roman" w:hAnsi="Helvetica" w:cs="Helvetica"/>
          <w:b/>
          <w:bCs/>
          <w:color w:val="343A40"/>
          <w:sz w:val="21"/>
          <w:szCs w:val="21"/>
          <w:shd w:val="clear" w:color="auto" w:fill="FFFFFF"/>
          <w:lang w:eastAsia="pt-BR"/>
        </w:rPr>
        <w:t>Satisfação</w:t>
      </w:r>
      <w:r w:rsidRPr="009337FA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: o sistema deve ser usado de uma forma agradável, para que os utilizadores fiquem satisfeitos com a sua utilização.</w:t>
      </w:r>
    </w:p>
    <w:p w14:paraId="698229B7" w14:textId="77777777" w:rsidR="00150AB5" w:rsidRDefault="00150AB5" w:rsidP="00150AB5">
      <w:p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</w:p>
    <w:p w14:paraId="39EB1A60" w14:textId="221AC906" w:rsidR="00150AB5" w:rsidRDefault="00150AB5" w:rsidP="00150AB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ChatGPT:</w:t>
      </w:r>
      <w:r>
        <w:rPr>
          <w:rFonts w:ascii="Segoe UI" w:hAnsi="Segoe UI" w:cs="Segoe UI"/>
          <w:color w:val="374151"/>
        </w:rPr>
        <w:br/>
        <w:t>Jakob Nielsen, um renomado designer de usabilidade, propôs uma lista de 10 heurísticas de usabilidade que são frequentemente utilizadas como diretrizes para avaliação de interfaces de usuário. Estas heurísticas são:</w:t>
      </w:r>
    </w:p>
    <w:p w14:paraId="0B5FB037" w14:textId="77777777" w:rsidR="00150AB5" w:rsidRDefault="00150AB5" w:rsidP="00150AB5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Visibilidade do status do sistema:</w:t>
      </w:r>
      <w:r>
        <w:rPr>
          <w:rFonts w:ascii="Segoe UI" w:hAnsi="Segoe UI" w:cs="Segoe UI"/>
          <w:color w:val="374151"/>
        </w:rPr>
        <w:t xml:space="preserve"> Mantenha os usuários informados sobre o que está acontecendo, fornecendo feedback adequado dentro de um tempo razoável.</w:t>
      </w:r>
    </w:p>
    <w:p w14:paraId="70F7F190" w14:textId="77777777" w:rsidR="00150AB5" w:rsidRDefault="00150AB5" w:rsidP="00150AB5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Relação entre o sistema e o mundo real:</w:t>
      </w:r>
      <w:r>
        <w:rPr>
          <w:rFonts w:ascii="Segoe UI" w:hAnsi="Segoe UI" w:cs="Segoe UI"/>
          <w:color w:val="374151"/>
        </w:rPr>
        <w:t xml:space="preserve"> Utilize linguagem familiar para os usuários, com palavras, frases e conceitos que são compreensíveis para eles.</w:t>
      </w:r>
    </w:p>
    <w:p w14:paraId="72FB1B5E" w14:textId="77777777" w:rsidR="00150AB5" w:rsidRDefault="00150AB5" w:rsidP="00150AB5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Controle e liberdade do usuário:</w:t>
      </w:r>
      <w:r>
        <w:rPr>
          <w:rFonts w:ascii="Segoe UI" w:hAnsi="Segoe UI" w:cs="Segoe UI"/>
          <w:color w:val="374151"/>
        </w:rPr>
        <w:t xml:space="preserve"> Permita que os usuários saiam facilmente de situações indesejadas ou realizem ações de saída.</w:t>
      </w:r>
    </w:p>
    <w:p w14:paraId="2655E14E" w14:textId="77777777" w:rsidR="00150AB5" w:rsidRDefault="00150AB5" w:rsidP="00150AB5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Consistência e padrões:</w:t>
      </w:r>
      <w:r>
        <w:rPr>
          <w:rFonts w:ascii="Segoe UI" w:hAnsi="Segoe UI" w:cs="Segoe UI"/>
          <w:color w:val="374151"/>
        </w:rPr>
        <w:t xml:space="preserve"> Siga convenções do mundo real, tornando as informações apresentadas consistentes e utilizando padrões reconhecíveis.</w:t>
      </w:r>
    </w:p>
    <w:p w14:paraId="47B1466D" w14:textId="77777777" w:rsidR="00150AB5" w:rsidRDefault="00150AB5" w:rsidP="00150AB5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Prevenção de erros:</w:t>
      </w:r>
      <w:r>
        <w:rPr>
          <w:rFonts w:ascii="Segoe UI" w:hAnsi="Segoe UI" w:cs="Segoe UI"/>
          <w:color w:val="374151"/>
        </w:rPr>
        <w:t xml:space="preserve"> Projete o sistema de forma a prevenir erros sempre que possível, ou a fornecer meios de recuperação fácil em caso de erros.</w:t>
      </w:r>
    </w:p>
    <w:p w14:paraId="76E79C4F" w14:textId="77777777" w:rsidR="00150AB5" w:rsidRDefault="00150AB5" w:rsidP="00150AB5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Reconhecimento ao invés de memorização:</w:t>
      </w:r>
      <w:r>
        <w:rPr>
          <w:rFonts w:ascii="Segoe UI" w:hAnsi="Segoe UI" w:cs="Segoe UI"/>
          <w:color w:val="374151"/>
        </w:rPr>
        <w:t xml:space="preserve"> Minimize a carga cognitiva dos usuários, tornando as opções e funcionalidades visíveis e reconhecíveis, ao invés de requerer que os usuários memorizem informações.</w:t>
      </w:r>
    </w:p>
    <w:p w14:paraId="2E64854D" w14:textId="77777777" w:rsidR="00150AB5" w:rsidRDefault="00150AB5" w:rsidP="00150AB5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Flexibilidade e eficiência de uso:</w:t>
      </w:r>
      <w:r>
        <w:rPr>
          <w:rFonts w:ascii="Segoe UI" w:hAnsi="Segoe UI" w:cs="Segoe UI"/>
          <w:color w:val="374151"/>
        </w:rPr>
        <w:t xml:space="preserve"> Permita que usuários experientes realizem tarefas de forma mais rápida através de atalhos e funcionalidades avançadas, mas sem prejudicar a facilidade de uso para usuários menos experientes.</w:t>
      </w:r>
    </w:p>
    <w:p w14:paraId="615AA586" w14:textId="77777777" w:rsidR="00150AB5" w:rsidRDefault="00150AB5" w:rsidP="00150AB5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Estética e design minimalista:</w:t>
      </w:r>
      <w:r>
        <w:rPr>
          <w:rFonts w:ascii="Segoe UI" w:hAnsi="Segoe UI" w:cs="Segoe UI"/>
          <w:color w:val="374151"/>
        </w:rPr>
        <w:t xml:space="preserve"> Ofereça informações relevantes de forma concisa, evitando informações desnecessárias ou distrações visuais.</w:t>
      </w:r>
    </w:p>
    <w:p w14:paraId="6D8CFB9D" w14:textId="77777777" w:rsidR="00150AB5" w:rsidRDefault="00150AB5" w:rsidP="00150AB5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lastRenderedPageBreak/>
        <w:t>Ajude os usuários a reconhecerem, diagnosticarem e corrigirem erros:</w:t>
      </w:r>
      <w:r>
        <w:rPr>
          <w:rFonts w:ascii="Segoe UI" w:hAnsi="Segoe UI" w:cs="Segoe UI"/>
          <w:color w:val="374151"/>
        </w:rPr>
        <w:t xml:space="preserve"> Forneça mensagens de erro que sejam claras e indicativas do problema, além de sugestões construtivas para solução.</w:t>
      </w:r>
    </w:p>
    <w:p w14:paraId="549DB27D" w14:textId="77777777" w:rsidR="00150AB5" w:rsidRDefault="00150AB5" w:rsidP="00150AB5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Forte"/>
          <w:rFonts w:ascii="Segoe UI" w:hAnsi="Segoe UI" w:cs="Segoe UI"/>
          <w:color w:val="374151"/>
          <w:bdr w:val="single" w:sz="2" w:space="0" w:color="D9D9E3" w:frame="1"/>
        </w:rPr>
        <w:t>Ajuda e documentação:</w:t>
      </w:r>
      <w:r>
        <w:rPr>
          <w:rFonts w:ascii="Segoe UI" w:hAnsi="Segoe UI" w:cs="Segoe UI"/>
          <w:color w:val="374151"/>
        </w:rPr>
        <w:t xml:space="preserve"> Forneça recursos de ajuda e documentação que sejam fáceis de serem encontrados, compreendidos e utilizados quando necessário.</w:t>
      </w:r>
    </w:p>
    <w:p w14:paraId="40D55A60" w14:textId="77777777" w:rsidR="00150AB5" w:rsidRDefault="00150AB5" w:rsidP="00150AB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Essas heurísticas são amplamente aceitas e utilizadas na avaliação de usabilidade de interfaces de usuário, sendo uma referência valiosa para designers e desenvolvedores na busca por melhorias na experiência do usuário.</w:t>
      </w:r>
    </w:p>
    <w:p w14:paraId="2FF3834D" w14:textId="77777777" w:rsidR="00150AB5" w:rsidRPr="00150AB5" w:rsidRDefault="00150AB5" w:rsidP="00150AB5">
      <w:pPr>
        <w:spacing w:after="0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</w:p>
    <w:p w14:paraId="0482CE5F" w14:textId="77777777" w:rsidR="003B21E0" w:rsidRDefault="003B21E0" w:rsidP="003B21E0">
      <w:pPr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</w:p>
    <w:p w14:paraId="2933D161" w14:textId="77777777" w:rsidR="003B21E0" w:rsidRDefault="003B21E0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9337FA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Percurso Cognitivo, Avaliação Heurística e Inspeção de padrões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- </w:t>
      </w:r>
      <w:r w:rsidRPr="00DD5219">
        <w:rPr>
          <w:rStyle w:val="Forte"/>
          <w:rFonts w:ascii="Helvetica" w:hAnsi="Helvetica" w:cs="Helvetica"/>
          <w:b w:val="0"/>
          <w:bCs w:val="0"/>
          <w:color w:val="343A40"/>
          <w:sz w:val="21"/>
          <w:szCs w:val="21"/>
        </w:rPr>
        <w:t>s</w:t>
      </w:r>
      <w:r w:rsidRPr="00DD5219">
        <w:rPr>
          <w:rFonts w:ascii="Helvetica" w:hAnsi="Helvetica" w:cs="Helvetica"/>
          <w:color w:val="343A40"/>
          <w:sz w:val="21"/>
          <w:szCs w:val="21"/>
        </w:rPr>
        <w:t>ão</w:t>
      </w:r>
      <w:r>
        <w:rPr>
          <w:rFonts w:ascii="Helvetica" w:hAnsi="Helvetica" w:cs="Helvetica"/>
          <w:color w:val="343A40"/>
          <w:sz w:val="21"/>
          <w:szCs w:val="21"/>
        </w:rPr>
        <w:t xml:space="preserve"> métodos de Inspeção, ou métodos analíticos ou de prognósticos, caracterizam-se pela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NÃO</w:t>
      </w:r>
      <w:r>
        <w:rPr>
          <w:rFonts w:ascii="Helvetica" w:hAnsi="Helvetica" w:cs="Helvetica"/>
          <w:color w:val="343A40"/>
          <w:sz w:val="21"/>
          <w:szCs w:val="21"/>
        </w:rPr>
        <w:t> participação direta do usuário do sistema na avaliação.</w:t>
      </w:r>
    </w:p>
    <w:p w14:paraId="43F438ED" w14:textId="77777777" w:rsidR="003B21E0" w:rsidRDefault="000A4E97" w:rsidP="003B21E0">
      <w:pPr>
        <w:pStyle w:val="NormalWeb"/>
        <w:shd w:val="clear" w:color="auto" w:fill="FFFFFF"/>
        <w:spacing w:before="0" w:beforeAutospacing="0" w:after="300" w:afterAutospacing="0"/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Pela definição da International Organization for Standardization, usabilidade é a medida pela qual um produto pode ser usado por usuários específicos </w:t>
      </w:r>
      <w:r>
        <w:rPr>
          <w:rStyle w:val="Forte"/>
          <w:rFonts w:ascii="Helvetica" w:hAnsi="Helvetica" w:cs="Helvetica"/>
          <w:i/>
          <w:iCs/>
          <w:color w:val="0000FF"/>
          <w:sz w:val="21"/>
          <w:szCs w:val="21"/>
          <w:shd w:val="clear" w:color="auto" w:fill="FFFFFF"/>
        </w:rPr>
        <w:t>para alcançar objetivos específicos com efetividade, eficiência e satisfação em um contexto de uso específico 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(ISO 9241-11).</w:t>
      </w:r>
    </w:p>
    <w:p w14:paraId="0B38A8E7" w14:textId="77777777" w:rsidR="00B669E0" w:rsidRDefault="000A4E97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B669E0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IHC - interação homem-computador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trata do estudo de interface dos sistemas e, consequentemente, do conceito de usabilidade, o que significa o grau de esforço </w:t>
      </w:r>
      <w:r w:rsidR="00626E0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necessário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para compreender a interface de um sistema. Um sistema com boa usabilidade é instintivo para ser usado, necessitando poucas instruções (e.g.: a maçaneta padrão de uma porta é um exemplo de usabilidade porque qualquer pessoa com conhecimento mediano de mundo consegue opera-la de modo instintivo sem </w:t>
      </w:r>
      <w:r w:rsidR="00B669E0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instruções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).</w:t>
      </w:r>
    </w:p>
    <w:p w14:paraId="17B4605D" w14:textId="77777777" w:rsidR="00B669E0" w:rsidRDefault="00B669E0" w:rsidP="00B669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B669E0">
        <w:rPr>
          <w:rFonts w:ascii="Helvetica" w:hAnsi="Helvetica" w:cs="Helvetica"/>
          <w:b/>
          <w:color w:val="343A40"/>
          <w:sz w:val="21"/>
          <w:szCs w:val="21"/>
        </w:rPr>
        <w:t>Arquitetura de informação:</w:t>
      </w:r>
      <w:r>
        <w:rPr>
          <w:rFonts w:ascii="Helvetica" w:hAnsi="Helvetica" w:cs="Helvetica"/>
          <w:color w:val="343A40"/>
          <w:sz w:val="21"/>
          <w:szCs w:val="21"/>
        </w:rPr>
        <w:t xml:space="preserve"> os arquitetos da informação concentram-se no design de sistemas de organização, indexação, rotulagem e navegação para dar suporte à navegação e pesquisa em todo o site.</w:t>
      </w:r>
    </w:p>
    <w:p w14:paraId="7DE19D55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Segundo Benyon, para alcançar a usabilidade, temos de considerar o design centrado no humano e adotar uma abordagem de design na qual a avaliação seja fundamental. O autor sugere ainda uma maneira de olhar a usabilidade para atingir o equilíbrio entre quatro principais fatores do design de sistemas interativos centrados no humano, PACT:</w:t>
      </w:r>
    </w:p>
    <w:p w14:paraId="535DC601" w14:textId="77777777" w:rsidR="00F620AE" w:rsidRDefault="00F620AE" w:rsidP="00626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Pessoas;</w:t>
      </w:r>
    </w:p>
    <w:p w14:paraId="4F820594" w14:textId="77777777" w:rsidR="00F620AE" w:rsidRDefault="00F620AE" w:rsidP="00626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Atividades que as pessoas querem realizar;</w:t>
      </w:r>
    </w:p>
    <w:p w14:paraId="4A1CEA36" w14:textId="77777777" w:rsidR="00F620AE" w:rsidRDefault="00F620AE" w:rsidP="00626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Contextos nos quais a interação acontece; e</w:t>
      </w:r>
    </w:p>
    <w:p w14:paraId="52520597" w14:textId="77777777" w:rsidR="00F620AE" w:rsidRDefault="00F620AE" w:rsidP="00626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Tecnologias (hardware e software).</w:t>
      </w:r>
    </w:p>
    <w:p w14:paraId="2FAD41E1" w14:textId="77777777" w:rsidR="009337FA" w:rsidRDefault="009337FA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511BB865" w14:textId="447E11BD" w:rsidR="00F620AE" w:rsidRDefault="00F620AE" w:rsidP="00DD521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Para a norma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ISO/IEC 9126</w:t>
      </w:r>
      <w:r>
        <w:rPr>
          <w:rFonts w:ascii="Helvetica" w:hAnsi="Helvetica" w:cs="Helvetica"/>
          <w:color w:val="343A40"/>
          <w:sz w:val="21"/>
          <w:szCs w:val="21"/>
        </w:rPr>
        <w:t>, 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usabilidade</w:t>
      </w:r>
      <w:r>
        <w:rPr>
          <w:rFonts w:ascii="Helvetica" w:hAnsi="Helvetica" w:cs="Helvetica"/>
          <w:color w:val="343A40"/>
          <w:sz w:val="21"/>
          <w:szCs w:val="21"/>
        </w:rPr>
        <w:t> é um conjunto de atributos relacionados com o esforço necessário para o uso de um sistema interativo e com o julgamento individual de tal uso por determinado conjunto de usuários.</w:t>
      </w:r>
    </w:p>
    <w:p w14:paraId="5D7A8706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09ACB52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b/>
          <w:bCs/>
          <w:color w:val="FF0000"/>
          <w:sz w:val="21"/>
          <w:szCs w:val="21"/>
        </w:rPr>
        <w:t>Linguagem Natural: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lastRenderedPageBreak/>
        <w:t>Algumas aplicações permitem ao usuário se expressar em linguagem natural, ou seja, utilizando a língua com que ele se comunica com outros seres humanos, seja português, inglês, francês, ou outra qualquer.</w:t>
      </w:r>
    </w:p>
    <w:p w14:paraId="0D76CFF9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i/>
          <w:iCs/>
          <w:color w:val="FF0000"/>
          <w:sz w:val="21"/>
          <w:szCs w:val="21"/>
        </w:rPr>
        <w:t>Linguagem de Comando: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A interfaces baseadas em linguagens de comandos proporcionam ao usuário a possibilidade de enviar instruções diretamente ao sistema através de comandos específicos.</w:t>
      </w:r>
    </w:p>
    <w:p w14:paraId="22154C5D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0000FF"/>
          <w:sz w:val="21"/>
          <w:szCs w:val="21"/>
        </w:rPr>
      </w:pPr>
      <w:r>
        <w:rPr>
          <w:rStyle w:val="Forte"/>
          <w:rFonts w:ascii="Helvetica" w:hAnsi="Helvetica" w:cs="Helvetica"/>
          <w:i/>
          <w:iCs/>
          <w:color w:val="FF0000"/>
          <w:sz w:val="21"/>
          <w:szCs w:val="21"/>
        </w:rPr>
        <w:t>Resumo: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A área de Interação Humana–Computador (IHC) tem por objetivo principal fornecer aos pesquisadores e desenvolvedores de sistemas explicações e previsões para fenômenos de interação usuário-sistema e resultados práticos para o design da interface de usuário.</w:t>
      </w:r>
    </w:p>
    <w:p w14:paraId="261F5B83" w14:textId="77777777" w:rsidR="004901E9" w:rsidRDefault="004901E9" w:rsidP="00F620AE">
      <w:pPr>
        <w:pStyle w:val="NormalWeb"/>
        <w:shd w:val="clear" w:color="auto" w:fill="FFFFFF"/>
        <w:spacing w:before="0" w:beforeAutospacing="0" w:after="300" w:afterAutospacing="0"/>
      </w:pPr>
      <w:r>
        <w:t xml:space="preserve">(Cespe – ABIN 2010) As avaliações formativas ocorrem após o término do desenvolvimento do programa, enquanto as avaliações somativas ocorrem durante o desenvolvimento do software e são realizadas para melhorar a qualidade das interfaces gráficas e sua interação. Protótipos são utilizados para que seja possível realizar essas avaliações e, dessa forma, detectar um problema com o menor custo possível. </w:t>
      </w:r>
      <w:r w:rsidRPr="004901E9">
        <w:rPr>
          <w:b/>
          <w:color w:val="FF0000"/>
        </w:rPr>
        <w:t>ERRADO</w:t>
      </w:r>
      <w:r w:rsidR="00986A17">
        <w:rPr>
          <w:b/>
          <w:color w:val="FF0000"/>
        </w:rPr>
        <w:t>.</w:t>
      </w:r>
    </w:p>
    <w:p w14:paraId="1C066E42" w14:textId="4F822A5A" w:rsidR="004901E9" w:rsidRDefault="00DD5219" w:rsidP="00986A17">
      <w:pPr>
        <w:pStyle w:val="NormalWeb"/>
        <w:shd w:val="clear" w:color="auto" w:fill="FFFFFF"/>
        <w:spacing w:before="0" w:beforeAutospacing="0" w:after="0" w:afterAutospacing="0"/>
      </w:pPr>
      <w:r>
        <w:rPr>
          <w:b/>
        </w:rPr>
        <w:t xml:space="preserve">Avaliação </w:t>
      </w:r>
      <w:r w:rsidR="004901E9" w:rsidRPr="004901E9">
        <w:rPr>
          <w:b/>
        </w:rPr>
        <w:t>Formativa</w:t>
      </w:r>
      <w:r w:rsidR="004901E9">
        <w:t xml:space="preserve"> </w:t>
      </w:r>
      <w:r w:rsidR="00DC4EA6">
        <w:t>–</w:t>
      </w:r>
      <w:r w:rsidR="004901E9">
        <w:t xml:space="preserve"> </w:t>
      </w:r>
      <w:r w:rsidR="00DC4EA6">
        <w:t xml:space="preserve">ocorrem </w:t>
      </w:r>
      <w:r w:rsidR="004901E9">
        <w:t>durante o processo de desenvolvimento.  Pode usar protótipos, inclusive feitos à mão.</w:t>
      </w:r>
    </w:p>
    <w:p w14:paraId="3DC0A042" w14:textId="22766B54" w:rsidR="00986A17" w:rsidRDefault="00DD5219" w:rsidP="00986A17">
      <w:pPr>
        <w:pStyle w:val="NormalWeb"/>
        <w:shd w:val="clear" w:color="auto" w:fill="FFFFFF"/>
        <w:spacing w:before="0" w:beforeAutospacing="0" w:after="0" w:afterAutospacing="0"/>
      </w:pPr>
      <w:r>
        <w:rPr>
          <w:b/>
        </w:rPr>
        <w:t xml:space="preserve">Avaliação </w:t>
      </w:r>
      <w:r w:rsidR="004901E9" w:rsidRPr="004901E9">
        <w:rPr>
          <w:b/>
        </w:rPr>
        <w:t>Somativas</w:t>
      </w:r>
      <w:r w:rsidR="00525100">
        <w:t xml:space="preserve"> </w:t>
      </w:r>
      <w:r w:rsidR="00DC4EA6">
        <w:t>–</w:t>
      </w:r>
      <w:r w:rsidR="00525100">
        <w:t xml:space="preserve"> </w:t>
      </w:r>
      <w:r w:rsidR="00DC4EA6">
        <w:t xml:space="preserve">ocorrem </w:t>
      </w:r>
      <w:r w:rsidR="004901E9">
        <w:t>ao final do desenvolvimento.  Pode ser usado como teste de aceitação.</w:t>
      </w:r>
    </w:p>
    <w:p w14:paraId="21D0EC5B" w14:textId="77777777" w:rsidR="00986A17" w:rsidRDefault="00986A17" w:rsidP="00986A17">
      <w:pPr>
        <w:pStyle w:val="NormalWeb"/>
        <w:shd w:val="clear" w:color="auto" w:fill="FFFFFF"/>
        <w:spacing w:before="0" w:beforeAutospacing="0" w:after="0" w:afterAutospacing="0"/>
      </w:pPr>
    </w:p>
    <w:p w14:paraId="67081382" w14:textId="485F8977" w:rsidR="00986A17" w:rsidRDefault="00986A17" w:rsidP="00986A17">
      <w:pPr>
        <w:pStyle w:val="NormalWeb"/>
        <w:spacing w:before="0" w:beforeAutospacing="0" w:after="300" w:afterAutospacing="0"/>
        <w:rPr>
          <w:color w:val="FF0000"/>
        </w:rPr>
      </w:pPr>
      <w:r>
        <w:t xml:space="preserve">(Cespe – 2018) - </w:t>
      </w:r>
      <w:r w:rsidR="00DD5219">
        <w:t>A</w:t>
      </w:r>
      <w:r w:rsidRPr="00986A17">
        <w:t>cerca de interface de interação com usuários, julgue o item subsequente.</w:t>
      </w:r>
      <w:r>
        <w:t xml:space="preserve"> </w:t>
      </w:r>
      <w:r w:rsidRPr="00986A17">
        <w:t>Na avaliação de interfaces, o método percurso cognitivo pode ser aplicado sem envolvimento de usuários, apenas com a equipe envolvida no sistema.</w:t>
      </w:r>
      <w:r>
        <w:t xml:space="preserve"> </w:t>
      </w:r>
      <w:r w:rsidRPr="00986A17">
        <w:rPr>
          <w:color w:val="FF0000"/>
        </w:rPr>
        <w:t>CERTO</w:t>
      </w:r>
      <w:r>
        <w:rPr>
          <w:color w:val="FF0000"/>
        </w:rPr>
        <w:t>.</w:t>
      </w:r>
    </w:p>
    <w:p w14:paraId="3BE141C3" w14:textId="77777777" w:rsidR="009416B8" w:rsidRDefault="00986A17" w:rsidP="00986A17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</w:pPr>
      <w:r w:rsidRPr="00986A17"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>Percurso Cognitivo, Avaliação Heurística e Inspeção de padrões. </w:t>
      </w:r>
      <w:r>
        <w:rPr>
          <w:rFonts w:ascii="Helvetica" w:eastAsia="Times New Roman" w:hAnsi="Helvetica" w:cs="Times New Roman"/>
          <w:b/>
          <w:bCs/>
          <w:color w:val="343A40"/>
          <w:sz w:val="21"/>
          <w:szCs w:val="21"/>
          <w:lang w:eastAsia="pt-BR"/>
        </w:rPr>
        <w:t xml:space="preserve">- </w:t>
      </w:r>
      <w:r w:rsidRPr="00986A1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 xml:space="preserve">São métodos de Inspeção, ou métodos analíticos ou de prognósticos, caracterizam-se </w:t>
      </w:r>
      <w:r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p</w:t>
      </w:r>
      <w:r w:rsidRPr="00986A1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ela </w:t>
      </w:r>
      <w:r w:rsidRPr="00DD5219">
        <w:rPr>
          <w:rFonts w:ascii="Helvetica" w:eastAsia="Times New Roman" w:hAnsi="Helvetica" w:cs="Times New Roman"/>
          <w:b/>
          <w:bCs/>
          <w:color w:val="343A40"/>
          <w:sz w:val="21"/>
          <w:szCs w:val="21"/>
          <w:u w:val="single"/>
          <w:lang w:eastAsia="pt-BR"/>
        </w:rPr>
        <w:t>NÃO</w:t>
      </w:r>
      <w:r w:rsidRPr="00986A17">
        <w:rPr>
          <w:rFonts w:ascii="Helvetica" w:eastAsia="Times New Roman" w:hAnsi="Helvetica" w:cs="Times New Roman"/>
          <w:color w:val="343A40"/>
          <w:sz w:val="21"/>
          <w:szCs w:val="21"/>
          <w:lang w:eastAsia="pt-BR"/>
        </w:rPr>
        <w:t> participação direta do usuário do sistema na avaliação.</w:t>
      </w:r>
    </w:p>
    <w:p w14:paraId="3CC11F9F" w14:textId="152B8A27" w:rsidR="00986A17" w:rsidRDefault="009416B8" w:rsidP="00DD5219">
      <w:pPr>
        <w:shd w:val="clear" w:color="auto" w:fill="FFFFFF"/>
        <w:spacing w:after="300" w:line="240" w:lineRule="auto"/>
        <w:rPr>
          <w:b/>
          <w:bCs/>
          <w:color w:val="343A40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objetivo do </w:t>
      </w:r>
      <w:r w:rsidRPr="009416B8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teste de usabilidade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 avaliar a facilidade de uso e eficiência de uma interface e ter insights para melhorias através da observação de pessoas navegando no ambiente digital. O teste consiste em entrevistas nas quais os usuários realizam tarefas em uma interface, dentro de cenários que façam sentido tanto para eles quanto para o tipo de negócio. Por exemplo: em um site de e-commerce, os participantes do teste podem realizar uma busca por produto, escolha e pagamento. </w:t>
      </w:r>
      <w:r w:rsidRPr="009416B8">
        <w:rPr>
          <w:b/>
          <w:bCs/>
          <w:color w:val="343A40"/>
        </w:rPr>
        <w:t>TESTE USABILIDADE NÃO PROCURA POR ERROS</w:t>
      </w:r>
      <w:r>
        <w:rPr>
          <w:b/>
          <w:bCs/>
          <w:color w:val="343A40"/>
        </w:rPr>
        <w:t>.</w:t>
      </w:r>
    </w:p>
    <w:p w14:paraId="425FC4A6" w14:textId="01E288CA" w:rsidR="00DD5219" w:rsidRDefault="00DD5219" w:rsidP="00DD5219">
      <w:pPr>
        <w:shd w:val="clear" w:color="auto" w:fill="FFFFFF"/>
        <w:spacing w:after="300" w:line="240" w:lineRule="auto"/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</w:pPr>
      <w:r w:rsidRPr="00DD5219">
        <w:rPr>
          <w:rStyle w:val="Forte"/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>Card sorting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 é uma ferramenta muito utilizada na etapa de </w:t>
      </w:r>
      <w:r w:rsidRPr="00DD5219">
        <w:rPr>
          <w:rFonts w:ascii="Open Sans" w:hAnsi="Open Sans" w:cs="Open Sans"/>
          <w:color w:val="343A40"/>
          <w:sz w:val="21"/>
          <w:szCs w:val="21"/>
          <w:u w:val="single"/>
          <w:shd w:val="clear" w:color="auto" w:fill="FFFFFF"/>
        </w:rPr>
        <w:t>arquitetura de informação</w:t>
      </w: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; serve para entender o modelo mental de como as pessoas agrupam conteúdo e funcionalidades ou como interpretam o significado desses grupos (rotulagem/taxonomia) de forma que faça sentido para elas e assim aumentar a capacidade do usuário conseguir se localizar de forma rápida dentro de um sistema.</w:t>
      </w:r>
    </w:p>
    <w:p w14:paraId="38BE6016" w14:textId="10AAC500" w:rsidR="00E00709" w:rsidRPr="00E00709" w:rsidRDefault="00E00709" w:rsidP="00E0070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00709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lastRenderedPageBreak/>
        <w:t>Ergonomia</w:t>
      </w:r>
      <w:r w:rsidRPr="00E0070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, segundo Couto (1995) é um conjunto de ciências e tecnologias que procura a </w:t>
      </w:r>
      <w:r w:rsidRPr="00E00709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adaptação confortável e produtiva entre o ser humano e seu trabalho</w:t>
      </w:r>
      <w:r w:rsidRPr="00E0070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, procurando adaptar as condições de trabalho às características do ser humano. Pois, o seu objetivo de estudo é o homem em conjunto com o trabalho, produtividade e sua qualidade de vida.</w:t>
      </w:r>
      <w:r w:rsidRPr="00E0070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br/>
      </w:r>
      <w:r w:rsidRPr="00E0070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br/>
      </w:r>
      <w:r w:rsidRPr="00E00709">
        <w:rPr>
          <w:rFonts w:ascii="Open Sans" w:eastAsia="Times New Roman" w:hAnsi="Open Sans" w:cs="Open Sans"/>
          <w:b/>
          <w:bCs/>
          <w:color w:val="343A40"/>
          <w:sz w:val="21"/>
          <w:szCs w:val="21"/>
          <w:u w:val="single"/>
          <w:lang w:eastAsia="pt-BR"/>
        </w:rPr>
        <w:t>Avaliação Heurística</w:t>
      </w:r>
      <w:r w:rsidRPr="00E0070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é um </w:t>
      </w:r>
      <w:r w:rsidRPr="00E0070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método de inspeção</w:t>
      </w:r>
      <w:r w:rsidRPr="00E0070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utilizado por arquitetos de informação e designer de interação para </w:t>
      </w:r>
      <w:r w:rsidRPr="00E00709">
        <w:rPr>
          <w:rFonts w:ascii="Open Sans" w:eastAsia="Times New Roman" w:hAnsi="Open Sans" w:cs="Open Sans"/>
          <w:b/>
          <w:bCs/>
          <w:color w:val="343A40"/>
          <w:sz w:val="21"/>
          <w:szCs w:val="21"/>
          <w:lang w:eastAsia="pt-BR"/>
        </w:rPr>
        <w:t>realizar testes de usabilidade em interfaces</w:t>
      </w:r>
      <w:r w:rsidRPr="00E0070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de modo rápido, barato e fácil.</w:t>
      </w:r>
    </w:p>
    <w:p w14:paraId="7A790B13" w14:textId="77777777" w:rsidR="00E00709" w:rsidRPr="00E00709" w:rsidRDefault="00E00709" w:rsidP="00E00709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E00709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Segundo Jakob Nielsen, um cientista dinamarquês de computação, “o objetivo da avaliação heurística é encontrar os problemas de utilização na concepção de modo que eles podem ser atendidos como parte de um processo iterativo de design.” (Nielsen, 2005).</w:t>
      </w:r>
    </w:p>
    <w:p w14:paraId="6AA66594" w14:textId="77777777" w:rsidR="00E00709" w:rsidRPr="00DD5219" w:rsidRDefault="00E00709" w:rsidP="00DD5219">
      <w:pPr>
        <w:shd w:val="clear" w:color="auto" w:fill="FFFFFF"/>
        <w:spacing w:after="300" w:line="240" w:lineRule="auto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57E6E9A2" w14:textId="77777777" w:rsidR="00986A17" w:rsidRDefault="00986A17" w:rsidP="00986A17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0000FF"/>
          <w:sz w:val="21"/>
          <w:szCs w:val="21"/>
        </w:rPr>
      </w:pPr>
      <w:r w:rsidRPr="00986A17">
        <w:br/>
      </w:r>
    </w:p>
    <w:p w14:paraId="509DC1A5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0000FF"/>
          <w:sz w:val="21"/>
          <w:szCs w:val="21"/>
        </w:rPr>
      </w:pPr>
    </w:p>
    <w:p w14:paraId="4F1AAFF5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DDD1BC0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367E751C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2C5F7D47" w14:textId="77777777" w:rsidR="00F620AE" w:rsidRDefault="00F620AE" w:rsidP="00F620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655D8EB" w14:textId="77777777" w:rsidR="00B669E0" w:rsidRDefault="00B669E0" w:rsidP="00B669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066F9E32" w14:textId="77777777" w:rsidR="00B669E0" w:rsidRDefault="00B669E0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03148A15" w14:textId="77777777" w:rsidR="003B21E0" w:rsidRDefault="003B21E0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601F7A8" w14:textId="77777777" w:rsidR="003B21E0" w:rsidRDefault="003B21E0" w:rsidP="003B21E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5486D26E" w14:textId="77777777" w:rsidR="003B21E0" w:rsidRDefault="003B21E0" w:rsidP="003B21E0"/>
    <w:sectPr w:rsidR="003B2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C11B4"/>
    <w:multiLevelType w:val="hybridMultilevel"/>
    <w:tmpl w:val="C1520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E18B2"/>
    <w:multiLevelType w:val="hybridMultilevel"/>
    <w:tmpl w:val="57C8E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91788"/>
    <w:multiLevelType w:val="multilevel"/>
    <w:tmpl w:val="FA90F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0F6AB3"/>
    <w:multiLevelType w:val="hybridMultilevel"/>
    <w:tmpl w:val="6A804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2319F"/>
    <w:multiLevelType w:val="hybridMultilevel"/>
    <w:tmpl w:val="9CE8F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383419">
    <w:abstractNumId w:val="0"/>
  </w:num>
  <w:num w:numId="2" w16cid:durableId="1609894942">
    <w:abstractNumId w:val="4"/>
  </w:num>
  <w:num w:numId="3" w16cid:durableId="700279475">
    <w:abstractNumId w:val="3"/>
  </w:num>
  <w:num w:numId="4" w16cid:durableId="1334719248">
    <w:abstractNumId w:val="1"/>
  </w:num>
  <w:num w:numId="5" w16cid:durableId="1375622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1E0"/>
    <w:rsid w:val="0005112D"/>
    <w:rsid w:val="000A4E97"/>
    <w:rsid w:val="00150AB5"/>
    <w:rsid w:val="003B21E0"/>
    <w:rsid w:val="004901E9"/>
    <w:rsid w:val="00525100"/>
    <w:rsid w:val="00626E0D"/>
    <w:rsid w:val="008D6EF7"/>
    <w:rsid w:val="009337FA"/>
    <w:rsid w:val="009416B8"/>
    <w:rsid w:val="00986A17"/>
    <w:rsid w:val="00AF47E0"/>
    <w:rsid w:val="00B669E0"/>
    <w:rsid w:val="00C2502C"/>
    <w:rsid w:val="00CA1201"/>
    <w:rsid w:val="00DC4EA6"/>
    <w:rsid w:val="00DD5219"/>
    <w:rsid w:val="00E00709"/>
    <w:rsid w:val="00F6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4A18"/>
  <w15:docId w15:val="{43B302E1-1D52-45E1-8F46-BFCF78C7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21E0"/>
    <w:rPr>
      <w:b/>
      <w:bCs/>
    </w:rPr>
  </w:style>
  <w:style w:type="character" w:styleId="nfase">
    <w:name w:val="Emphasis"/>
    <w:basedOn w:val="Fontepargpadro"/>
    <w:uiPriority w:val="20"/>
    <w:qFormat/>
    <w:rsid w:val="000A4E97"/>
    <w:rPr>
      <w:i/>
      <w:iCs/>
    </w:rPr>
  </w:style>
  <w:style w:type="paragraph" w:styleId="PargrafodaLista">
    <w:name w:val="List Paragraph"/>
    <w:basedOn w:val="Normal"/>
    <w:uiPriority w:val="34"/>
    <w:qFormat/>
    <w:rsid w:val="0093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1304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William Henrique Campos</cp:lastModifiedBy>
  <cp:revision>15</cp:revision>
  <dcterms:created xsi:type="dcterms:W3CDTF">2020-02-14T14:35:00Z</dcterms:created>
  <dcterms:modified xsi:type="dcterms:W3CDTF">2024-01-30T16:29:00Z</dcterms:modified>
</cp:coreProperties>
</file>