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59" w:rsidRPr="00FD0359" w:rsidRDefault="00FD0359" w:rsidP="00FD0359">
      <w:pPr>
        <w:shd w:val="clear" w:color="auto" w:fill="FFFFFF"/>
        <w:spacing w:after="0"/>
        <w:jc w:val="center"/>
        <w:rPr>
          <w:rStyle w:val="Forte"/>
          <w:rFonts w:ascii="Helvetica" w:hAnsi="Helvetica" w:cs="Helvetica"/>
          <w:color w:val="343A40"/>
          <w:sz w:val="28"/>
          <w:szCs w:val="21"/>
          <w:u w:val="single"/>
        </w:rPr>
      </w:pPr>
      <w:r w:rsidRPr="00FD0359">
        <w:rPr>
          <w:rStyle w:val="Forte"/>
          <w:rFonts w:ascii="Helvetica" w:hAnsi="Helvetica" w:cs="Helvetica"/>
          <w:color w:val="343A40"/>
          <w:sz w:val="28"/>
          <w:szCs w:val="21"/>
          <w:u w:val="single"/>
        </w:rPr>
        <w:t xml:space="preserve">Padrões </w:t>
      </w:r>
      <w:proofErr w:type="spellStart"/>
      <w:proofErr w:type="gramStart"/>
      <w:r w:rsidRPr="00FD0359">
        <w:rPr>
          <w:rStyle w:val="Forte"/>
          <w:rFonts w:ascii="Helvetica" w:hAnsi="Helvetica" w:cs="Helvetica"/>
          <w:color w:val="343A40"/>
          <w:sz w:val="28"/>
          <w:szCs w:val="21"/>
          <w:u w:val="single"/>
        </w:rPr>
        <w:t>GoF</w:t>
      </w:r>
      <w:proofErr w:type="spellEnd"/>
      <w:proofErr w:type="gramEnd"/>
    </w:p>
    <w:p w:rsidR="00FD0359" w:rsidRPr="00FD0359" w:rsidRDefault="00FD0359" w:rsidP="00FD0359">
      <w:pPr>
        <w:pStyle w:val="NormalWeb"/>
        <w:shd w:val="clear" w:color="auto" w:fill="FFFFFF"/>
        <w:spacing w:before="0" w:beforeAutospacing="0" w:after="0" w:afterAutospacing="0"/>
        <w:ind w:left="720"/>
        <w:rPr>
          <w:rStyle w:val="Forte"/>
          <w:rFonts w:ascii="Helvetica" w:hAnsi="Helvetica" w:cs="Helvetica"/>
          <w:b w:val="0"/>
          <w:bCs w:val="0"/>
          <w:color w:val="343A40"/>
          <w:sz w:val="21"/>
          <w:szCs w:val="21"/>
        </w:rPr>
      </w:pP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Decorator</w:t>
      </w:r>
      <w:r>
        <w:rPr>
          <w:rFonts w:ascii="Helvetica" w:hAnsi="Helvetica" w:cs="Helvetica"/>
          <w:color w:val="343A40"/>
          <w:sz w:val="21"/>
          <w:szCs w:val="21"/>
        </w:rPr>
        <w:t xml:space="preserve"> - Atribui </w:t>
      </w:r>
      <w:proofErr w:type="gramStart"/>
      <w:r w:rsidRPr="00FD0359">
        <w:rPr>
          <w:rFonts w:ascii="Helvetica" w:hAnsi="Helvetica" w:cs="Helvetica"/>
          <w:color w:val="343A40"/>
          <w:sz w:val="21"/>
          <w:szCs w:val="21"/>
          <w:u w:val="single"/>
        </w:rPr>
        <w:t>responsabilidade adicionais</w:t>
      </w:r>
      <w:proofErr w:type="gramEnd"/>
      <w:r>
        <w:rPr>
          <w:rFonts w:ascii="Helvetica" w:hAnsi="Helvetica" w:cs="Helvetica"/>
          <w:color w:val="343A40"/>
          <w:sz w:val="21"/>
          <w:szCs w:val="21"/>
        </w:rPr>
        <w:t xml:space="preserve"> a um objeto dinamicamente. O Decorator fornece uma alternativa flexível a subclasses para a extensão da funcionalidade.</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rPr>
        <w:t>Flyweight</w:t>
      </w:r>
      <w:proofErr w:type="spellEnd"/>
      <w:r>
        <w:rPr>
          <w:rFonts w:ascii="Helvetica" w:hAnsi="Helvetica" w:cs="Helvetica"/>
          <w:color w:val="343A40"/>
          <w:sz w:val="21"/>
          <w:szCs w:val="21"/>
        </w:rPr>
        <w:t xml:space="preserve"> - </w:t>
      </w:r>
      <w:r w:rsidR="00D42C86">
        <w:rPr>
          <w:rFonts w:ascii="Helvetica" w:hAnsi="Helvetica" w:cs="Helvetica"/>
          <w:color w:val="343A40"/>
          <w:sz w:val="21"/>
          <w:szCs w:val="21"/>
          <w:shd w:val="clear" w:color="auto" w:fill="FFFFFF"/>
        </w:rPr>
        <w:t xml:space="preserve">Permite usar compartilhamento para suportar de forma eficiente grandes quantidades de objetos. A motivação é reduzir o consumo de memória e o custo em tempo de execução. </w:t>
      </w:r>
      <w:r>
        <w:rPr>
          <w:rFonts w:ascii="Helvetica" w:hAnsi="Helvetica" w:cs="Helvetica"/>
          <w:color w:val="343A40"/>
          <w:sz w:val="21"/>
          <w:szCs w:val="21"/>
        </w:rPr>
        <w:t>Usa compartilhamento para dar suporte a vários objetos de forma eficiente.</w:t>
      </w:r>
    </w:p>
    <w:p w:rsidR="00FD0359" w:rsidRDefault="00FD0359" w:rsidP="00FD0359">
      <w:pPr>
        <w:pStyle w:val="NormalWeb"/>
        <w:numPr>
          <w:ilvl w:val="0"/>
          <w:numId w:val="1"/>
        </w:numPr>
        <w:shd w:val="clear" w:color="auto" w:fill="FFFFFF"/>
        <w:spacing w:before="0" w:beforeAutospacing="0" w:after="0" w:afterAutospacing="0"/>
      </w:pPr>
      <w:r w:rsidRPr="00AB7FF6">
        <w:rPr>
          <w:rStyle w:val="Forte"/>
          <w:rFonts w:ascii="Helvetica" w:hAnsi="Helvetica" w:cs="Helvetica"/>
          <w:color w:val="343A40"/>
          <w:sz w:val="21"/>
          <w:szCs w:val="21"/>
        </w:rPr>
        <w:t>Memento</w:t>
      </w:r>
      <w:r w:rsidRPr="00AB7FF6">
        <w:rPr>
          <w:rFonts w:ascii="Helvetica" w:hAnsi="Helvetica" w:cs="Helvetica"/>
          <w:color w:val="343A40"/>
          <w:sz w:val="21"/>
          <w:szCs w:val="21"/>
        </w:rPr>
        <w:t xml:space="preserve"> - </w:t>
      </w:r>
      <w:r w:rsidR="00AB7FF6" w:rsidRPr="00AB7FF6">
        <w:rPr>
          <w:rFonts w:ascii="Helvetica" w:hAnsi="Helvetica" w:cs="Helvetica"/>
          <w:color w:val="343A40"/>
          <w:sz w:val="21"/>
          <w:szCs w:val="21"/>
        </w:rPr>
        <w:t xml:space="preserve">sem violar o encapsulamento, captura e externaliza o estado interno de um objeto, de forma que ele possa ser recuperado depois. Deve ser usado quando uma fotografia (parte) do objeto precisar ser salva, de forma que ela possa ser recuperada depois. </w:t>
      </w:r>
      <w:r w:rsidRPr="00AB7FF6">
        <w:rPr>
          <w:rFonts w:ascii="Helvetica" w:hAnsi="Helvetica" w:cs="Helvetica"/>
          <w:color w:val="343A40"/>
          <w:sz w:val="21"/>
          <w:szCs w:val="21"/>
        </w:rPr>
        <w:t>Torna possível salvar o estado de um objeto de modo que o mesmo possa ser restaurado.</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Factory</w:t>
      </w:r>
      <w:proofErr w:type="spellEnd"/>
      <w:r>
        <w:rPr>
          <w:rStyle w:val="Forte"/>
          <w:rFonts w:ascii="Helvetica" w:hAnsi="Helvetica" w:cs="Helvetica"/>
          <w:color w:val="343A40"/>
          <w:sz w:val="21"/>
          <w:szCs w:val="21"/>
          <w:u w:val="single"/>
        </w:rPr>
        <w:t xml:space="preserve"> </w:t>
      </w:r>
      <w:proofErr w:type="spellStart"/>
      <w:r>
        <w:rPr>
          <w:rStyle w:val="Forte"/>
          <w:rFonts w:ascii="Helvetica" w:hAnsi="Helvetica" w:cs="Helvetica"/>
          <w:color w:val="343A40"/>
          <w:sz w:val="21"/>
          <w:szCs w:val="21"/>
          <w:u w:val="single"/>
        </w:rPr>
        <w:t>Method</w:t>
      </w:r>
      <w:proofErr w:type="spellEnd"/>
      <w:r>
        <w:rPr>
          <w:rFonts w:ascii="Helvetica" w:hAnsi="Helvetica" w:cs="Helvetica"/>
          <w:color w:val="343A40"/>
          <w:sz w:val="21"/>
          <w:szCs w:val="21"/>
        </w:rPr>
        <w:t>: define uma interface para criar um objeto, mas deixa as subclasses decidirem qual classe instanciar.</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Adapter</w:t>
      </w:r>
      <w:proofErr w:type="spellEnd"/>
      <w:r>
        <w:rPr>
          <w:rFonts w:ascii="Helvetica" w:hAnsi="Helvetica" w:cs="Helvetica"/>
          <w:color w:val="343A40"/>
          <w:sz w:val="21"/>
          <w:szCs w:val="21"/>
        </w:rPr>
        <w:t>: converter a interface de uma classe em outra interface que normalmente não poderiam trabalhar juntas.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 xml:space="preserve">Abstract </w:t>
      </w:r>
      <w:proofErr w:type="spellStart"/>
      <w:r>
        <w:rPr>
          <w:rStyle w:val="Forte"/>
          <w:rFonts w:ascii="Helvetica" w:hAnsi="Helvetica" w:cs="Helvetica"/>
          <w:color w:val="343A40"/>
          <w:sz w:val="21"/>
          <w:szCs w:val="21"/>
          <w:u w:val="single"/>
        </w:rPr>
        <w:t>Factory</w:t>
      </w:r>
      <w:proofErr w:type="spellEnd"/>
      <w:r>
        <w:rPr>
          <w:rFonts w:ascii="Helvetica" w:hAnsi="Helvetica" w:cs="Helvetica"/>
          <w:color w:val="343A40"/>
          <w:sz w:val="21"/>
          <w:szCs w:val="21"/>
        </w:rPr>
        <w:t xml:space="preserve">: interface para criar </w:t>
      </w:r>
      <w:r w:rsidRPr="00FD0359">
        <w:rPr>
          <w:rFonts w:ascii="Helvetica" w:hAnsi="Helvetica" w:cs="Helvetica"/>
          <w:color w:val="343A40"/>
          <w:sz w:val="21"/>
          <w:szCs w:val="21"/>
          <w:u w:val="single"/>
        </w:rPr>
        <w:t>famílias</w:t>
      </w:r>
      <w:r>
        <w:rPr>
          <w:rFonts w:ascii="Helvetica" w:hAnsi="Helvetica" w:cs="Helvetica"/>
          <w:color w:val="343A40"/>
          <w:sz w:val="21"/>
          <w:szCs w:val="21"/>
        </w:rPr>
        <w:t xml:space="preserve"> de objetos relacionados.</w:t>
      </w:r>
    </w:p>
    <w:p w:rsidR="00FD0359" w:rsidRDefault="00FD0359" w:rsidP="00FD035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Singleton</w:t>
      </w:r>
      <w:r>
        <w:rPr>
          <w:rFonts w:ascii="Helvetica" w:hAnsi="Helvetica" w:cs="Helvetica"/>
          <w:color w:val="343A40"/>
          <w:sz w:val="21"/>
          <w:szCs w:val="21"/>
        </w:rPr>
        <w:t>: garante que uma classe tenha apenas uma instância e provê um ponto de acesso global a ela.</w:t>
      </w:r>
    </w:p>
    <w:p w:rsidR="00FD0359" w:rsidRDefault="00FD0359"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u w:val="single"/>
        </w:rPr>
        <w:t>Builder</w:t>
      </w:r>
      <w:proofErr w:type="spellEnd"/>
      <w:r>
        <w:rPr>
          <w:rFonts w:ascii="Helvetica" w:hAnsi="Helvetica" w:cs="Helvetica"/>
          <w:color w:val="343A40"/>
          <w:sz w:val="21"/>
          <w:szCs w:val="21"/>
        </w:rPr>
        <w:t>: criação de objeto complexo com representações diferentes; constrói partes de objetos passo a passo.</w:t>
      </w:r>
      <w:r w:rsidR="009D0B1A">
        <w:rPr>
          <w:rFonts w:ascii="Helvetica" w:hAnsi="Helvetica" w:cs="Helvetica"/>
          <w:color w:val="343A40"/>
          <w:sz w:val="21"/>
          <w:szCs w:val="21"/>
        </w:rPr>
        <w:t xml:space="preserve"> </w:t>
      </w:r>
      <w:r w:rsidR="009D0B1A">
        <w:rPr>
          <w:rFonts w:ascii="Helvetica" w:hAnsi="Helvetica" w:cs="Helvetica"/>
          <w:color w:val="343A40"/>
          <w:sz w:val="21"/>
          <w:szCs w:val="21"/>
          <w:shd w:val="clear" w:color="auto" w:fill="FFFFFF"/>
        </w:rPr>
        <w:t xml:space="preserve">Palavras-chave do </w:t>
      </w:r>
      <w:proofErr w:type="spellStart"/>
      <w:r w:rsidR="009D0B1A">
        <w:rPr>
          <w:rFonts w:ascii="Helvetica" w:hAnsi="Helvetica" w:cs="Helvetica"/>
          <w:color w:val="343A40"/>
          <w:sz w:val="21"/>
          <w:szCs w:val="21"/>
          <w:shd w:val="clear" w:color="auto" w:fill="FFFFFF"/>
        </w:rPr>
        <w:t>builder</w:t>
      </w:r>
      <w:proofErr w:type="spellEnd"/>
      <w:r w:rsidR="009D0B1A">
        <w:rPr>
          <w:rFonts w:ascii="Helvetica" w:hAnsi="Helvetica" w:cs="Helvetica"/>
          <w:color w:val="343A40"/>
          <w:sz w:val="21"/>
          <w:szCs w:val="21"/>
          <w:shd w:val="clear" w:color="auto" w:fill="FFFFFF"/>
        </w:rPr>
        <w:t>: objeto complexo, separação da construção.</w:t>
      </w:r>
    </w:p>
    <w:p w:rsidR="00DD5BEB" w:rsidRDefault="00DD5BEB" w:rsidP="00E67820">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DD5BEB">
        <w:rPr>
          <w:rFonts w:ascii="Helvetica" w:hAnsi="Helvetica" w:cs="Helvetica"/>
          <w:b/>
          <w:color w:val="343A40"/>
          <w:sz w:val="21"/>
          <w:szCs w:val="21"/>
          <w:u w:val="single"/>
        </w:rPr>
        <w:t xml:space="preserve">Chain </w:t>
      </w:r>
      <w:proofErr w:type="spellStart"/>
      <w:r w:rsidRPr="00DD5BEB">
        <w:rPr>
          <w:rFonts w:ascii="Helvetica" w:hAnsi="Helvetica" w:cs="Helvetica"/>
          <w:b/>
          <w:color w:val="343A40"/>
          <w:sz w:val="21"/>
          <w:szCs w:val="21"/>
          <w:u w:val="single"/>
        </w:rPr>
        <w:t>of</w:t>
      </w:r>
      <w:proofErr w:type="spellEnd"/>
      <w:r w:rsidRPr="00DD5BEB">
        <w:rPr>
          <w:rFonts w:ascii="Helvetica" w:hAnsi="Helvetica" w:cs="Helvetica"/>
          <w:b/>
          <w:color w:val="343A40"/>
          <w:sz w:val="21"/>
          <w:szCs w:val="21"/>
          <w:u w:val="single"/>
        </w:rPr>
        <w:t xml:space="preserve"> </w:t>
      </w:r>
      <w:proofErr w:type="spellStart"/>
      <w:r w:rsidRPr="00DD5BEB">
        <w:rPr>
          <w:rFonts w:ascii="Helvetica" w:hAnsi="Helvetica" w:cs="Helvetica"/>
          <w:b/>
          <w:color w:val="343A40"/>
          <w:sz w:val="21"/>
          <w:szCs w:val="21"/>
          <w:u w:val="single"/>
        </w:rPr>
        <w:t>Responsability</w:t>
      </w:r>
      <w:proofErr w:type="spellEnd"/>
      <w:r w:rsidRPr="00DD5BEB">
        <w:rPr>
          <w:rFonts w:ascii="Helvetica" w:hAnsi="Helvetica" w:cs="Helvetica"/>
          <w:color w:val="343A40"/>
          <w:sz w:val="21"/>
          <w:szCs w:val="21"/>
        </w:rPr>
        <w:t xml:space="preserve"> - Evita o acoplamento do remetente de uma solicitação ao seu destinatário, dando a mais de </w:t>
      </w:r>
      <w:r w:rsidR="0044316E">
        <w:rPr>
          <w:rFonts w:ascii="Helvetica" w:hAnsi="Helvetica" w:cs="Helvetica"/>
          <w:color w:val="343A40"/>
          <w:sz w:val="21"/>
          <w:szCs w:val="21"/>
        </w:rPr>
        <w:t xml:space="preserve">um </w:t>
      </w:r>
      <w:r w:rsidRPr="00DD5BEB">
        <w:rPr>
          <w:rFonts w:ascii="Helvetica" w:hAnsi="Helvetica" w:cs="Helvetica"/>
          <w:color w:val="343A40"/>
          <w:sz w:val="21"/>
          <w:szCs w:val="21"/>
        </w:rPr>
        <w:t>objeto a chance de tratar a solicitação. Encadeia os objetos receptores e passa a solicitação ao longo da cadeia até que um objeto a trate.</w:t>
      </w:r>
    </w:p>
    <w:p w:rsidR="008E148E" w:rsidRPr="00AA0E7D" w:rsidRDefault="006E703C" w:rsidP="00AA0E7D">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Observer</w:t>
      </w:r>
      <w:proofErr w:type="spellEnd"/>
      <w:r>
        <w:rPr>
          <w:rFonts w:ascii="Helvetica" w:hAnsi="Helvetica" w:cs="Helvetica"/>
          <w:color w:val="343A40"/>
          <w:sz w:val="21"/>
          <w:szCs w:val="21"/>
          <w:shd w:val="clear" w:color="auto" w:fill="FFFFFF"/>
        </w:rPr>
        <w:t>: define uma dependência um-para-muitos entre objetos para que quando um objeto mudar de estado, os seus dependentes sejam notificados e atualizados automaticamente.</w:t>
      </w:r>
    </w:p>
    <w:p w:rsidR="00167CA9" w:rsidRDefault="00AA0E7D"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167CA9">
        <w:rPr>
          <w:rStyle w:val="Forte"/>
          <w:rFonts w:ascii="Helvetica" w:hAnsi="Helvetica" w:cs="Helvetica"/>
          <w:color w:val="343A40"/>
          <w:sz w:val="21"/>
          <w:szCs w:val="21"/>
          <w:shd w:val="clear" w:color="auto" w:fill="FFFFFF"/>
        </w:rPr>
        <w:t>Bridge</w:t>
      </w:r>
      <w:r w:rsidRPr="00167CA9">
        <w:rPr>
          <w:rFonts w:ascii="Helvetica" w:hAnsi="Helvetica" w:cs="Helvetica"/>
          <w:color w:val="343A40"/>
          <w:sz w:val="21"/>
          <w:szCs w:val="21"/>
          <w:shd w:val="clear" w:color="auto" w:fill="FFFFFF"/>
        </w:rPr>
        <w:t> é um padrão de projeto de software, utilizado quando é desejável que uma interface (abstração) possa variar independentemente das suas</w:t>
      </w:r>
      <w:r w:rsidR="0019048F" w:rsidRPr="00167CA9">
        <w:rPr>
          <w:rFonts w:ascii="Helvetica" w:hAnsi="Helvetica" w:cs="Helvetica"/>
          <w:color w:val="343A40"/>
          <w:sz w:val="21"/>
          <w:szCs w:val="21"/>
          <w:shd w:val="clear" w:color="auto" w:fill="FFFFFF"/>
        </w:rPr>
        <w:t xml:space="preserve"> </w:t>
      </w:r>
      <w:proofErr w:type="gramStart"/>
      <w:r w:rsidRPr="00167CA9">
        <w:rPr>
          <w:rFonts w:ascii="Helvetica" w:hAnsi="Helvetica" w:cs="Helvetica"/>
          <w:color w:val="343A40"/>
          <w:sz w:val="21"/>
          <w:szCs w:val="21"/>
          <w:shd w:val="clear" w:color="auto" w:fill="FFFFFF"/>
        </w:rPr>
        <w:t>implementações</w:t>
      </w:r>
      <w:proofErr w:type="gramEnd"/>
      <w:r w:rsidRPr="00167CA9">
        <w:rPr>
          <w:rFonts w:ascii="Helvetica" w:hAnsi="Helvetica" w:cs="Helvetica"/>
          <w:color w:val="343A40"/>
          <w:sz w:val="21"/>
          <w:szCs w:val="21"/>
          <w:shd w:val="clear" w:color="auto" w:fill="FFFFFF"/>
        </w:rPr>
        <w:t xml:space="preserve">. </w:t>
      </w:r>
      <w:r w:rsidR="00167CA9" w:rsidRPr="00167CA9">
        <w:rPr>
          <w:rFonts w:ascii="Helvetica" w:hAnsi="Helvetica" w:cs="Helvetica"/>
          <w:color w:val="343A40"/>
          <w:sz w:val="21"/>
          <w:szCs w:val="21"/>
        </w:rPr>
        <w:t>“</w:t>
      </w:r>
      <w:r w:rsidR="00167CA9" w:rsidRPr="00167CA9">
        <w:rPr>
          <w:rFonts w:ascii="Helvetica" w:hAnsi="Helvetica" w:cs="Helvetica"/>
          <w:b/>
          <w:bCs/>
          <w:color w:val="343A40"/>
          <w:sz w:val="21"/>
          <w:szCs w:val="21"/>
        </w:rPr>
        <w:t xml:space="preserve">Desacoplar uma abstração da sua </w:t>
      </w:r>
      <w:proofErr w:type="gramStart"/>
      <w:r w:rsidR="00167CA9" w:rsidRPr="00167CA9">
        <w:rPr>
          <w:rFonts w:ascii="Helvetica" w:hAnsi="Helvetica" w:cs="Helvetica"/>
          <w:b/>
          <w:bCs/>
          <w:color w:val="343A40"/>
          <w:sz w:val="21"/>
          <w:szCs w:val="21"/>
        </w:rPr>
        <w:t>implementação</w:t>
      </w:r>
      <w:proofErr w:type="gramEnd"/>
      <w:r w:rsidR="00167CA9" w:rsidRPr="00167CA9">
        <w:rPr>
          <w:rFonts w:ascii="Helvetica" w:hAnsi="Helvetica" w:cs="Helvetica"/>
          <w:b/>
          <w:bCs/>
          <w:color w:val="343A40"/>
          <w:sz w:val="21"/>
          <w:szCs w:val="21"/>
        </w:rPr>
        <w:t>, de modo que as duas possam variar independentemente.</w:t>
      </w:r>
      <w:r w:rsidR="00167CA9" w:rsidRPr="00167CA9">
        <w:rPr>
          <w:rFonts w:ascii="Helvetica" w:hAnsi="Helvetica" w:cs="Helvetica"/>
          <w:color w:val="343A40"/>
          <w:sz w:val="21"/>
          <w:szCs w:val="21"/>
        </w:rPr>
        <w:t xml:space="preserve">” Ou seja, o Bridge fornece um nível de abstração maior que o </w:t>
      </w:r>
      <w:proofErr w:type="spellStart"/>
      <w:r w:rsidR="00167CA9" w:rsidRPr="00167CA9">
        <w:rPr>
          <w:rFonts w:ascii="Helvetica" w:hAnsi="Helvetica" w:cs="Helvetica"/>
          <w:color w:val="343A40"/>
          <w:sz w:val="21"/>
          <w:szCs w:val="21"/>
        </w:rPr>
        <w:t>Adapter</w:t>
      </w:r>
      <w:proofErr w:type="spellEnd"/>
      <w:r w:rsidR="00167CA9" w:rsidRPr="00167CA9">
        <w:rPr>
          <w:rFonts w:ascii="Helvetica" w:hAnsi="Helvetica" w:cs="Helvetica"/>
          <w:color w:val="343A40"/>
          <w:sz w:val="21"/>
          <w:szCs w:val="21"/>
        </w:rPr>
        <w:t>, pois são separadas as implementações e as abstrações, permitindo que cada uma varie independentemente.</w:t>
      </w:r>
    </w:p>
    <w:p w:rsidR="00556AC9" w:rsidRPr="00167CA9" w:rsidRDefault="00556AC9" w:rsidP="00556A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167CA9">
        <w:rPr>
          <w:rStyle w:val="Forte"/>
          <w:rFonts w:ascii="Helvetica" w:hAnsi="Helvetica" w:cs="Helvetica"/>
          <w:color w:val="343A40"/>
          <w:sz w:val="21"/>
          <w:szCs w:val="21"/>
          <w:shd w:val="clear" w:color="auto" w:fill="FFFFFF"/>
        </w:rPr>
        <w:t>Strategy</w:t>
      </w:r>
      <w:proofErr w:type="spellEnd"/>
      <w:r w:rsidRPr="00167CA9">
        <w:rPr>
          <w:rStyle w:val="Forte"/>
          <w:rFonts w:ascii="Helvetica" w:hAnsi="Helvetica" w:cs="Helvetica"/>
          <w:color w:val="343A40"/>
          <w:sz w:val="21"/>
          <w:szCs w:val="21"/>
          <w:shd w:val="clear" w:color="auto" w:fill="FFFFFF"/>
        </w:rPr>
        <w:t xml:space="preserve"> </w:t>
      </w:r>
      <w:r w:rsidRPr="00167CA9">
        <w:rPr>
          <w:rFonts w:ascii="Helvetica" w:hAnsi="Helvetica" w:cs="Helvetica"/>
          <w:color w:val="343A40"/>
          <w:sz w:val="21"/>
          <w:szCs w:val="21"/>
        </w:rPr>
        <w:t xml:space="preserve">- Usado quando uma classe é usuária de </w:t>
      </w:r>
      <w:proofErr w:type="gramStart"/>
      <w:r w:rsidRPr="00167CA9">
        <w:rPr>
          <w:rFonts w:ascii="Helvetica" w:hAnsi="Helvetica" w:cs="Helvetica"/>
          <w:color w:val="343A40"/>
          <w:sz w:val="21"/>
          <w:szCs w:val="21"/>
        </w:rPr>
        <w:t>uma certa</w:t>
      </w:r>
      <w:proofErr w:type="gramEnd"/>
      <w:r w:rsidRPr="00167CA9">
        <w:rPr>
          <w:rFonts w:ascii="Helvetica" w:hAnsi="Helvetica" w:cs="Helvetica"/>
          <w:color w:val="343A40"/>
          <w:sz w:val="21"/>
          <w:szCs w:val="21"/>
        </w:rPr>
        <w:t xml:space="preserve"> hierarquia/ família de algoritmos, como um algoritmo de busca ou ordenação. </w:t>
      </w:r>
      <w:r w:rsidRPr="00556AC9">
        <w:rPr>
          <w:rFonts w:ascii="Helvetica" w:hAnsi="Helvetica" w:cs="Helvetica"/>
          <w:color w:val="343A40"/>
          <w:sz w:val="21"/>
          <w:szCs w:val="21"/>
        </w:rPr>
        <w:t>Esse padrão define uma família de algoritmos, encapsula cada um deles e os torna intercambiáveis.</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 xml:space="preserve">Como existem diversos algoritmos em uma mesma família, não </w:t>
      </w:r>
      <w:proofErr w:type="gramStart"/>
      <w:r w:rsidRPr="00556AC9">
        <w:rPr>
          <w:rFonts w:ascii="Helvetica" w:hAnsi="Helvetica" w:cs="Helvetica"/>
          <w:color w:val="343A40"/>
          <w:sz w:val="21"/>
          <w:szCs w:val="21"/>
        </w:rPr>
        <w:t>é</w:t>
      </w:r>
      <w:proofErr w:type="gramEnd"/>
      <w:r w:rsidRPr="00556AC9">
        <w:rPr>
          <w:rFonts w:ascii="Helvetica" w:hAnsi="Helvetica" w:cs="Helvetica"/>
          <w:color w:val="343A40"/>
          <w:sz w:val="21"/>
          <w:szCs w:val="21"/>
        </w:rPr>
        <w:t xml:space="preserve"> desejável que se codifique todos eles em uma mesma classe. Permite que um algoritmo </w:t>
      </w:r>
      <w:r w:rsidR="00063179" w:rsidRPr="00556AC9">
        <w:rPr>
          <w:rFonts w:ascii="Helvetica" w:hAnsi="Helvetica" w:cs="Helvetica"/>
          <w:color w:val="343A40"/>
          <w:sz w:val="21"/>
          <w:szCs w:val="21"/>
        </w:rPr>
        <w:t>varie</w:t>
      </w:r>
      <w:r w:rsidRPr="00556AC9">
        <w:rPr>
          <w:rFonts w:ascii="Helvetica" w:hAnsi="Helvetica" w:cs="Helvetica"/>
          <w:color w:val="343A40"/>
          <w:sz w:val="21"/>
          <w:szCs w:val="21"/>
        </w:rPr>
        <w:t xml:space="preserve"> independentemente dos clientes que o utilizam.</w:t>
      </w:r>
      <w:r w:rsidRPr="00167CA9">
        <w:rPr>
          <w:rFonts w:ascii="Helvetica" w:hAnsi="Helvetica" w:cs="Helvetica"/>
          <w:color w:val="343A40"/>
          <w:sz w:val="21"/>
          <w:szCs w:val="21"/>
        </w:rPr>
        <w:t xml:space="preserve"> </w:t>
      </w:r>
      <w:r w:rsidRPr="00556AC9">
        <w:rPr>
          <w:rFonts w:ascii="Helvetica" w:hAnsi="Helvetica" w:cs="Helvetica"/>
          <w:color w:val="343A40"/>
          <w:sz w:val="21"/>
          <w:szCs w:val="21"/>
        </w:rPr>
        <w:t>Fornece uma maneira de configurar uma classe com um dentre muitos comportamentos.</w:t>
      </w:r>
      <w:r w:rsidRPr="00167CA9">
        <w:rPr>
          <w:rFonts w:ascii="Helvetica" w:hAnsi="Helvetica" w:cs="Helvetica"/>
          <w:color w:val="343A40"/>
          <w:sz w:val="21"/>
          <w:szCs w:val="21"/>
        </w:rPr>
        <w:t xml:space="preserve"> P</w:t>
      </w:r>
      <w:r w:rsidRPr="00556AC9">
        <w:rPr>
          <w:rFonts w:ascii="Helvetica" w:hAnsi="Helvetica" w:cs="Helvetica"/>
          <w:color w:val="343A40"/>
          <w:sz w:val="21"/>
          <w:szCs w:val="21"/>
        </w:rPr>
        <w:t>ode ser usado para evitar a exposição das estruturas de dados específicas de um algoritmo, que se deseja ocultar.</w:t>
      </w:r>
    </w:p>
    <w:p w:rsidR="00A81D71" w:rsidRPr="00FB03AF" w:rsidRDefault="00A81D71" w:rsidP="00556AC9">
      <w:pPr>
        <w:pStyle w:val="PargrafodaLista"/>
        <w:numPr>
          <w:ilvl w:val="0"/>
          <w:numId w:val="1"/>
        </w:numPr>
        <w:shd w:val="clear" w:color="auto" w:fill="FFFFFF"/>
        <w:spacing w:after="0" w:line="240" w:lineRule="auto"/>
        <w:rPr>
          <w:rFonts w:ascii="Helvetica" w:hAnsi="Helvetica" w:cs="Helvetica"/>
          <w:color w:val="343A40"/>
          <w:sz w:val="21"/>
          <w:szCs w:val="21"/>
        </w:rPr>
      </w:pPr>
      <w:r w:rsidRPr="00A81D71">
        <w:rPr>
          <w:rFonts w:ascii="Helvetica" w:eastAsia="Times New Roman" w:hAnsi="Helvetica" w:cs="Helvetica"/>
          <w:b/>
          <w:bCs/>
          <w:i/>
          <w:iCs/>
          <w:color w:val="343A40"/>
          <w:sz w:val="21"/>
          <w:szCs w:val="21"/>
          <w:lang w:eastAsia="pt-BR"/>
        </w:rPr>
        <w:t>Proxy: </w:t>
      </w:r>
      <w:r w:rsidRPr="00A81D71">
        <w:rPr>
          <w:rFonts w:ascii="Helvetica" w:eastAsia="Times New Roman" w:hAnsi="Helvetica" w:cs="Helvetica"/>
          <w:i/>
          <w:iCs/>
          <w:color w:val="343A40"/>
          <w:sz w:val="21"/>
          <w:szCs w:val="21"/>
          <w:lang w:eastAsia="pt-BR"/>
        </w:rPr>
        <w:t>provê um </w:t>
      </w:r>
      <w:r w:rsidRPr="00A81D71">
        <w:rPr>
          <w:rFonts w:ascii="Helvetica" w:eastAsia="Times New Roman" w:hAnsi="Helvetica" w:cs="Helvetica"/>
          <w:b/>
          <w:bCs/>
          <w:i/>
          <w:iCs/>
          <w:color w:val="343A40"/>
          <w:sz w:val="21"/>
          <w:szCs w:val="21"/>
          <w:lang w:eastAsia="pt-BR"/>
        </w:rPr>
        <w:t>substituto</w:t>
      </w:r>
      <w:r w:rsidRPr="00A81D71">
        <w:rPr>
          <w:rFonts w:ascii="Helvetica" w:eastAsia="Times New Roman" w:hAnsi="Helvetica" w:cs="Helvetica"/>
          <w:i/>
          <w:iCs/>
          <w:color w:val="343A40"/>
          <w:sz w:val="21"/>
          <w:szCs w:val="21"/>
          <w:lang w:eastAsia="pt-BR"/>
        </w:rPr>
        <w:t> ou ponto através do qual um objeto pode controlar o acesso a outro objeto. Pessoal, esse padrão de projeto deve ser utilizado quando houver uma necessidade de uma referência mais versátil ou sofisticada para um objeto do que um simples ponteiro. </w:t>
      </w:r>
      <w:r w:rsidRPr="00A81D71">
        <w:rPr>
          <w:rFonts w:ascii="Helvetica" w:eastAsia="Times New Roman" w:hAnsi="Helvetica" w:cs="Helvetica"/>
          <w:b/>
          <w:bCs/>
          <w:i/>
          <w:iCs/>
          <w:color w:val="343A40"/>
          <w:sz w:val="21"/>
          <w:szCs w:val="21"/>
          <w:lang w:eastAsia="pt-BR"/>
        </w:rPr>
        <w:t>Por exemplo, proxies virtuais criam objetos caros por demanda e proxies de proteção controlam o acesso ao objeto original</w:t>
      </w:r>
      <w:r w:rsidRPr="00A81D71">
        <w:rPr>
          <w:rFonts w:ascii="Helvetica" w:eastAsia="Times New Roman" w:hAnsi="Helvetica" w:cs="Helvetica"/>
          <w:i/>
          <w:iCs/>
          <w:color w:val="343A40"/>
          <w:sz w:val="21"/>
          <w:szCs w:val="21"/>
          <w:lang w:eastAsia="pt-BR"/>
        </w:rPr>
        <w:t>. Considerem a hipótese de um sistema que acesse um banco de dados por meio de uma classe de conexão.</w:t>
      </w:r>
    </w:p>
    <w:p w:rsidR="00FB03AF" w:rsidRPr="00F52FC8" w:rsidRDefault="00FB03AF" w:rsidP="00556AC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Pr>
          <w:rStyle w:val="Forte"/>
          <w:rFonts w:ascii="Helvetica" w:hAnsi="Helvetica" w:cs="Helvetica"/>
          <w:color w:val="343A40"/>
          <w:sz w:val="21"/>
          <w:szCs w:val="21"/>
          <w:shd w:val="clear" w:color="auto" w:fill="FFFFFF"/>
        </w:rPr>
        <w:t>Template</w:t>
      </w:r>
      <w:proofErr w:type="spellEnd"/>
      <w:r>
        <w:rPr>
          <w:rStyle w:val="Forte"/>
          <w:rFonts w:ascii="Helvetica" w:hAnsi="Helvetica" w:cs="Helvetica"/>
          <w:color w:val="343A40"/>
          <w:sz w:val="21"/>
          <w:szCs w:val="21"/>
          <w:shd w:val="clear" w:color="auto" w:fill="FFFFFF"/>
        </w:rPr>
        <w:t xml:space="preserve"> </w:t>
      </w:r>
      <w:proofErr w:type="spellStart"/>
      <w:r>
        <w:rPr>
          <w:rStyle w:val="Forte"/>
          <w:rFonts w:ascii="Helvetica" w:hAnsi="Helvetica" w:cs="Helvetica"/>
          <w:color w:val="343A40"/>
          <w:sz w:val="21"/>
          <w:szCs w:val="21"/>
          <w:shd w:val="clear" w:color="auto" w:fill="FFFFFF"/>
        </w:rPr>
        <w:t>Method</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Definir o esqueleto de um algoritmo em uma operação, postergando al</w:t>
      </w:r>
      <w:r w:rsidR="00063179">
        <w:rPr>
          <w:rFonts w:ascii="Helvetica" w:hAnsi="Helvetica" w:cs="Helvetica"/>
          <w:color w:val="343A40"/>
          <w:sz w:val="21"/>
          <w:szCs w:val="21"/>
          <w:shd w:val="clear" w:color="auto" w:fill="FFFFFF"/>
        </w:rPr>
        <w:t xml:space="preserve">guns passos para as subclasses. </w:t>
      </w:r>
      <w:proofErr w:type="spellStart"/>
      <w:r>
        <w:rPr>
          <w:rFonts w:ascii="Helvetica" w:hAnsi="Helvetica" w:cs="Helvetica"/>
          <w:color w:val="343A40"/>
          <w:sz w:val="21"/>
          <w:szCs w:val="21"/>
          <w:shd w:val="clear" w:color="auto" w:fill="FFFFFF"/>
        </w:rPr>
        <w:t>Template</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Method</w:t>
      </w:r>
      <w:proofErr w:type="spellEnd"/>
      <w:r>
        <w:rPr>
          <w:rFonts w:ascii="Helvetica" w:hAnsi="Helvetica" w:cs="Helvetica"/>
          <w:color w:val="343A40"/>
          <w:sz w:val="21"/>
          <w:szCs w:val="21"/>
          <w:shd w:val="clear" w:color="auto" w:fill="FFFFFF"/>
        </w:rPr>
        <w:t xml:space="preserve"> permite que </w:t>
      </w:r>
      <w:r>
        <w:rPr>
          <w:rFonts w:ascii="Helvetica" w:hAnsi="Helvetica" w:cs="Helvetica"/>
          <w:color w:val="343A40"/>
          <w:sz w:val="21"/>
          <w:szCs w:val="21"/>
          <w:shd w:val="clear" w:color="auto" w:fill="FFFFFF"/>
        </w:rPr>
        <w:lastRenderedPageBreak/>
        <w:t>subclasses redefinam certos passos de um algoritmo sem mudar a estrutura do mesmo. (Comportamental)</w:t>
      </w:r>
    </w:p>
    <w:p w:rsidR="00AA0E7D" w:rsidRPr="00AB7FF6" w:rsidRDefault="00F52FC8"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F52FC8">
        <w:rPr>
          <w:rFonts w:ascii="Helvetica" w:eastAsia="Times New Roman" w:hAnsi="Helvetica" w:cs="Helvetica"/>
          <w:b/>
          <w:bCs/>
          <w:color w:val="343A40"/>
          <w:sz w:val="21"/>
          <w:szCs w:val="21"/>
          <w:u w:val="single"/>
          <w:lang w:eastAsia="pt-BR"/>
        </w:rPr>
        <w:t>Interpreter</w:t>
      </w:r>
      <w:proofErr w:type="spellEnd"/>
      <w:r w:rsidRPr="00F52FC8">
        <w:rPr>
          <w:rFonts w:ascii="Helvetica" w:eastAsia="Times New Roman" w:hAnsi="Helvetica" w:cs="Helvetica"/>
          <w:color w:val="343A40"/>
          <w:sz w:val="21"/>
          <w:szCs w:val="21"/>
          <w:lang w:eastAsia="pt-BR"/>
        </w:rPr>
        <w:t xml:space="preserve"> - Dada uma linguagem, define uma representação para sua </w:t>
      </w:r>
      <w:r w:rsidRPr="0060213B">
        <w:rPr>
          <w:rFonts w:ascii="Helvetica" w:eastAsia="Times New Roman" w:hAnsi="Helvetica" w:cs="Helvetica"/>
          <w:color w:val="343A40"/>
          <w:sz w:val="21"/>
          <w:szCs w:val="21"/>
          <w:u w:val="single"/>
          <w:lang w:eastAsia="pt-BR"/>
        </w:rPr>
        <w:t>gramática</w:t>
      </w:r>
      <w:r w:rsidRPr="00F52FC8">
        <w:rPr>
          <w:rFonts w:ascii="Helvetica" w:eastAsia="Times New Roman" w:hAnsi="Helvetica" w:cs="Helvetica"/>
          <w:color w:val="343A40"/>
          <w:sz w:val="21"/>
          <w:szCs w:val="21"/>
          <w:lang w:eastAsia="pt-BR"/>
        </w:rPr>
        <w:t xml:space="preserve"> juntamente com um </w:t>
      </w:r>
      <w:r w:rsidRPr="0060213B">
        <w:rPr>
          <w:rFonts w:ascii="Helvetica" w:eastAsia="Times New Roman" w:hAnsi="Helvetica" w:cs="Helvetica"/>
          <w:color w:val="343A40"/>
          <w:sz w:val="21"/>
          <w:szCs w:val="21"/>
          <w:u w:val="single"/>
          <w:lang w:eastAsia="pt-BR"/>
        </w:rPr>
        <w:t>interpretador</w:t>
      </w:r>
      <w:r w:rsidRPr="00F52FC8">
        <w:rPr>
          <w:rFonts w:ascii="Helvetica" w:eastAsia="Times New Roman" w:hAnsi="Helvetica" w:cs="Helvetica"/>
          <w:color w:val="343A40"/>
          <w:sz w:val="21"/>
          <w:szCs w:val="21"/>
          <w:lang w:eastAsia="pt-BR"/>
        </w:rPr>
        <w:t xml:space="preserve"> para as sentenças dessa linguagem. Usado quando houver uma linguagem para interpretar e se possível representar as sentenças da linguagem como </w:t>
      </w:r>
      <w:r w:rsidRPr="009B036C">
        <w:rPr>
          <w:rFonts w:ascii="Helvetica" w:eastAsia="Times New Roman" w:hAnsi="Helvetica" w:cs="Helvetica"/>
          <w:color w:val="343A40"/>
          <w:sz w:val="21"/>
          <w:szCs w:val="21"/>
          <w:u w:val="single"/>
          <w:lang w:eastAsia="pt-BR"/>
        </w:rPr>
        <w:t>árvores sintáticas abstratas</w:t>
      </w:r>
      <w:r w:rsidRPr="00F52FC8">
        <w:rPr>
          <w:rFonts w:ascii="Helvetica" w:eastAsia="Times New Roman" w:hAnsi="Helvetica" w:cs="Helvetica"/>
          <w:color w:val="343A40"/>
          <w:sz w:val="21"/>
          <w:szCs w:val="21"/>
          <w:lang w:eastAsia="pt-BR"/>
        </w:rPr>
        <w:t>.</w:t>
      </w:r>
      <w:r w:rsidR="00AB7FF6">
        <w:rPr>
          <w:rFonts w:ascii="Helvetica" w:eastAsia="Times New Roman" w:hAnsi="Helvetica" w:cs="Helvetica"/>
          <w:color w:val="343A40"/>
          <w:sz w:val="21"/>
          <w:szCs w:val="21"/>
          <w:lang w:eastAsia="pt-BR"/>
        </w:rPr>
        <w:t xml:space="preserve"> </w:t>
      </w:r>
      <w:r w:rsidRPr="00F52FC8">
        <w:rPr>
          <w:rFonts w:ascii="Helvetica" w:eastAsia="Times New Roman" w:hAnsi="Helvetica" w:cs="Helvetica"/>
          <w:color w:val="343A40"/>
          <w:sz w:val="21"/>
          <w:szCs w:val="21"/>
          <w:lang w:eastAsia="pt-BR"/>
        </w:rPr>
        <w:t>Interpreta a mensagem recebida e a direciona para um alvo.</w:t>
      </w:r>
    </w:p>
    <w:p w:rsidR="00AB7FF6" w:rsidRPr="00570CB7" w:rsidRDefault="00AB7FF6"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B7FF6">
        <w:rPr>
          <w:rFonts w:ascii="Helvetica" w:eastAsia="Times New Roman" w:hAnsi="Helvetica" w:cs="Helvetica"/>
          <w:b/>
          <w:bCs/>
          <w:color w:val="343A40"/>
          <w:sz w:val="21"/>
          <w:szCs w:val="21"/>
          <w:u w:val="single"/>
          <w:lang w:eastAsia="pt-BR"/>
        </w:rPr>
        <w:t>Command</w:t>
      </w:r>
      <w:proofErr w:type="spellEnd"/>
      <w:r w:rsidRPr="00AB7FF6">
        <w:rPr>
          <w:rFonts w:ascii="Helvetica" w:eastAsia="Times New Roman" w:hAnsi="Helvetica" w:cs="Helvetica"/>
          <w:b/>
          <w:bCs/>
          <w:color w:val="343A40"/>
          <w:sz w:val="21"/>
          <w:szCs w:val="21"/>
          <w:u w:val="single"/>
          <w:lang w:eastAsia="pt-BR"/>
        </w:rPr>
        <w:t xml:space="preserve"> </w:t>
      </w:r>
      <w:r w:rsidRPr="00AB7FF6">
        <w:rPr>
          <w:rFonts w:ascii="Helvetica" w:eastAsia="Times New Roman" w:hAnsi="Helvetica" w:cs="Helvetica"/>
          <w:bCs/>
          <w:color w:val="343A40"/>
          <w:sz w:val="21"/>
          <w:szCs w:val="21"/>
          <w:lang w:eastAsia="pt-BR"/>
        </w:rPr>
        <w:t xml:space="preserve">- </w:t>
      </w:r>
      <w:r w:rsidRPr="00AB7FF6">
        <w:rPr>
          <w:rFonts w:ascii="Helvetica" w:eastAsia="Times New Roman" w:hAnsi="Helvetica" w:cs="Helvetica"/>
          <w:color w:val="343A40"/>
          <w:sz w:val="21"/>
          <w:szCs w:val="21"/>
          <w:lang w:eastAsia="pt-BR"/>
        </w:rPr>
        <w:t>Encapsula uma requisição como um objeto, deixando-o, dessa forma, parametrizar clientes com diferentes requisições.</w:t>
      </w:r>
    </w:p>
    <w:p w:rsidR="00570CB7" w:rsidRPr="00167CA9" w:rsidRDefault="00570CB7" w:rsidP="00AA0E7D">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570CB7">
        <w:rPr>
          <w:rStyle w:val="nfase"/>
          <w:rFonts w:ascii="Helvetica" w:hAnsi="Helvetica" w:cs="Helvetica"/>
          <w:b/>
          <w:i w:val="0"/>
          <w:color w:val="343A40"/>
          <w:sz w:val="21"/>
          <w:szCs w:val="21"/>
          <w:u w:val="single"/>
          <w:shd w:val="clear" w:color="auto" w:fill="FFFFFF"/>
        </w:rPr>
        <w:t>Mediator</w:t>
      </w:r>
      <w:proofErr w:type="spellEnd"/>
      <w:r>
        <w:rPr>
          <w:rStyle w:val="nfas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Define um objeto que encapsula a forma como um conjunto de objetos interage, promovendo um fraco acoplamento ao evitar que objetos se refiram uns aos outros explicitamente.</w:t>
      </w:r>
    </w:p>
    <w:p w:rsidR="00167CA9" w:rsidRPr="00A23519" w:rsidRDefault="00167CA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167CA9">
        <w:rPr>
          <w:rStyle w:val="nfase"/>
          <w:rFonts w:ascii="Helvetica" w:hAnsi="Helvetica" w:cs="Helvetica"/>
          <w:b/>
          <w:i w:val="0"/>
          <w:color w:val="343A40"/>
          <w:sz w:val="21"/>
          <w:szCs w:val="21"/>
          <w:u w:val="single"/>
          <w:shd w:val="clear" w:color="auto" w:fill="FFFFFF"/>
        </w:rPr>
        <w:t>Façade</w:t>
      </w:r>
      <w:proofErr w:type="spellEnd"/>
      <w:r w:rsidRPr="00167CA9">
        <w:rPr>
          <w:rStyle w:val="nfase"/>
          <w:rFonts w:ascii="Helvetica" w:hAnsi="Helvetica" w:cs="Helvetica"/>
          <w:b/>
          <w:i w:val="0"/>
          <w:color w:val="343A40"/>
          <w:sz w:val="21"/>
          <w:szCs w:val="21"/>
          <w:u w:val="single"/>
          <w:shd w:val="clear" w:color="auto" w:fill="FFFFFF"/>
        </w:rPr>
        <w:t xml:space="preserve"> -</w:t>
      </w:r>
      <w:r w:rsidRPr="00167CA9">
        <w:rPr>
          <w:rFonts w:ascii="Helvetica" w:hAnsi="Helvetica" w:cs="Helvetica"/>
          <w:color w:val="343A40"/>
          <w:sz w:val="21"/>
          <w:szCs w:val="21"/>
        </w:rPr>
        <w:t xml:space="preserve"> </w:t>
      </w:r>
      <w:proofErr w:type="gramStart"/>
      <w:r w:rsidRPr="00167CA9">
        <w:rPr>
          <w:rFonts w:ascii="Helvetica" w:hAnsi="Helvetica" w:cs="Helvetica"/>
          <w:color w:val="343A40"/>
          <w:sz w:val="21"/>
          <w:szCs w:val="21"/>
        </w:rPr>
        <w:t>i</w:t>
      </w:r>
      <w:r w:rsidRPr="00167CA9">
        <w:rPr>
          <w:rFonts w:ascii="Helvetica" w:hAnsi="Helvetica" w:cs="Helvetica"/>
          <w:color w:val="343A40"/>
          <w:sz w:val="21"/>
          <w:szCs w:val="21"/>
          <w:shd w:val="clear" w:color="auto" w:fill="FFFFFF"/>
        </w:rPr>
        <w:t>mplementa</w:t>
      </w:r>
      <w:proofErr w:type="gramEnd"/>
      <w:r w:rsidRPr="00167CA9">
        <w:rPr>
          <w:rFonts w:ascii="Helvetica" w:hAnsi="Helvetica" w:cs="Helvetica"/>
          <w:color w:val="343A40"/>
          <w:sz w:val="21"/>
          <w:szCs w:val="21"/>
          <w:shd w:val="clear" w:color="auto" w:fill="FFFFFF"/>
        </w:rPr>
        <w:t xml:space="preserve"> um padrão que forneça uma interface unificada para um conjunto de interfaces em um subsistema. </w:t>
      </w:r>
      <w:r w:rsidRPr="00167CA9">
        <w:rPr>
          <w:rFonts w:ascii="Times New Roman" w:eastAsia="Times New Roman" w:hAnsi="Times New Roman" w:cs="Times New Roman"/>
          <w:sz w:val="24"/>
          <w:szCs w:val="24"/>
          <w:lang w:eastAsia="pt-BR"/>
        </w:rPr>
        <w:t>Esse padrão estrutural define uma interface de nível mais alto que torna o subsistema mais fácil de ser usado.</w:t>
      </w:r>
    </w:p>
    <w:p w:rsidR="00A23519" w:rsidRPr="00A23519" w:rsidRDefault="00A23519" w:rsidP="00167CA9">
      <w:pPr>
        <w:pStyle w:val="PargrafodaLista"/>
        <w:numPr>
          <w:ilvl w:val="0"/>
          <w:numId w:val="1"/>
        </w:numPr>
        <w:shd w:val="clear" w:color="auto" w:fill="FFFFFF"/>
        <w:spacing w:after="0" w:line="240" w:lineRule="auto"/>
        <w:rPr>
          <w:rFonts w:ascii="Helvetica" w:hAnsi="Helvetica" w:cs="Helvetica"/>
          <w:color w:val="343A40"/>
          <w:sz w:val="21"/>
          <w:szCs w:val="21"/>
        </w:rPr>
      </w:pPr>
      <w:proofErr w:type="spellStart"/>
      <w:r w:rsidRPr="00A23519">
        <w:rPr>
          <w:rFonts w:ascii="Times New Roman" w:eastAsia="Times New Roman" w:hAnsi="Times New Roman" w:cs="Times New Roman"/>
          <w:b/>
          <w:bCs/>
          <w:sz w:val="24"/>
          <w:szCs w:val="24"/>
          <w:u w:val="single"/>
          <w:lang w:eastAsia="pt-BR"/>
        </w:rPr>
        <w:t>State</w:t>
      </w:r>
      <w:proofErr w:type="spellEnd"/>
      <w:r w:rsidRPr="00A23519">
        <w:rPr>
          <w:rFonts w:ascii="Times New Roman" w:eastAsia="Times New Roman" w:hAnsi="Times New Roman" w:cs="Times New Roman"/>
          <w:b/>
          <w:bCs/>
          <w:sz w:val="24"/>
          <w:szCs w:val="24"/>
          <w:u w:val="single"/>
          <w:lang w:eastAsia="pt-BR"/>
        </w:rPr>
        <w:t xml:space="preserve"> </w:t>
      </w:r>
      <w:r w:rsidRPr="00A23519">
        <w:rPr>
          <w:rFonts w:ascii="Times New Roman" w:eastAsia="Times New Roman" w:hAnsi="Times New Roman" w:cs="Times New Roman"/>
          <w:sz w:val="24"/>
          <w:szCs w:val="24"/>
          <w:lang w:eastAsia="pt-BR"/>
        </w:rPr>
        <w:t>- Permite que um objeto mude o seu comportamento q</w:t>
      </w:r>
      <w:r>
        <w:rPr>
          <w:rFonts w:ascii="Times New Roman" w:eastAsia="Times New Roman" w:hAnsi="Times New Roman" w:cs="Times New Roman"/>
          <w:sz w:val="24"/>
          <w:szCs w:val="24"/>
          <w:lang w:eastAsia="pt-BR"/>
        </w:rPr>
        <w:t>uando o seu estado interno mudar</w:t>
      </w:r>
      <w:r w:rsidRPr="00A23519">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Pr="00A23519">
        <w:rPr>
          <w:rFonts w:ascii="Times New Roman" w:eastAsia="Times New Roman" w:hAnsi="Times New Roman" w:cs="Times New Roman"/>
          <w:sz w:val="24"/>
          <w:szCs w:val="24"/>
          <w:lang w:eastAsia="pt-BR"/>
        </w:rPr>
        <w:t>O objeto parecerá ter mudado de classe.</w:t>
      </w:r>
    </w:p>
    <w:p w:rsidR="00B6661E" w:rsidRDefault="00B6661E" w:rsidP="008E148E">
      <w:pPr>
        <w:pStyle w:val="NormalWeb"/>
        <w:shd w:val="clear" w:color="auto" w:fill="FFFFFF"/>
        <w:spacing w:before="0" w:beforeAutospacing="0" w:after="300" w:afterAutospacing="0"/>
        <w:rPr>
          <w:rFonts w:ascii="Helvetica" w:hAnsi="Helvetica" w:cs="Helvetica"/>
          <w:b/>
          <w:color w:val="343A40"/>
          <w:sz w:val="21"/>
          <w:szCs w:val="21"/>
          <w:u w:val="single"/>
        </w:rPr>
      </w:pPr>
    </w:p>
    <w:p w:rsidR="00B6661E" w:rsidRPr="00B6661E" w:rsidRDefault="00B6661E" w:rsidP="00B6661E">
      <w:pPr>
        <w:shd w:val="clear" w:color="auto" w:fill="FFFFFF"/>
        <w:spacing w:after="300" w:line="240" w:lineRule="auto"/>
        <w:rPr>
          <w:rFonts w:ascii="Helvetica" w:eastAsia="Times New Roman" w:hAnsi="Helvetica" w:cs="Helvetica"/>
          <w:color w:val="343A40"/>
          <w:sz w:val="21"/>
          <w:szCs w:val="21"/>
          <w:lang w:eastAsia="pt-BR"/>
        </w:rPr>
      </w:pPr>
      <w:r w:rsidRPr="00B6661E">
        <w:rPr>
          <w:rFonts w:ascii="Helvetica" w:eastAsia="Times New Roman" w:hAnsi="Helvetica" w:cs="Helvetica"/>
          <w:color w:val="343A40"/>
          <w:sz w:val="21"/>
          <w:szCs w:val="21"/>
          <w:lang w:eastAsia="pt-BR"/>
        </w:rPr>
        <w:t>Em Engenharia de software, um </w:t>
      </w:r>
      <w:proofErr w:type="spellStart"/>
      <w:proofErr w:type="gramStart"/>
      <w:r w:rsidRPr="00B6661E">
        <w:rPr>
          <w:rFonts w:ascii="Helvetica" w:eastAsia="Times New Roman" w:hAnsi="Helvetica" w:cs="Helvetica"/>
          <w:b/>
          <w:bCs/>
          <w:color w:val="343A40"/>
          <w:sz w:val="21"/>
          <w:szCs w:val="21"/>
          <w:lang w:eastAsia="pt-BR"/>
        </w:rPr>
        <w:t>anti-padrão</w:t>
      </w:r>
      <w:proofErr w:type="spellEnd"/>
      <w:proofErr w:type="gramEnd"/>
      <w:r w:rsidRPr="00B6661E">
        <w:rPr>
          <w:rFonts w:ascii="Helvetica" w:eastAsia="Times New Roman" w:hAnsi="Helvetica" w:cs="Helvetica"/>
          <w:color w:val="343A40"/>
          <w:sz w:val="21"/>
          <w:szCs w:val="21"/>
          <w:lang w:eastAsia="pt-BR"/>
        </w:rPr>
        <w:t> é um padrão de projeto de software que pode ser comumente usado</w:t>
      </w:r>
      <w:r w:rsidR="00063179" w:rsidRPr="00B6661E">
        <w:rPr>
          <w:rFonts w:ascii="Helvetica" w:eastAsia="Times New Roman" w:hAnsi="Helvetica" w:cs="Helvetica"/>
          <w:color w:val="343A40"/>
          <w:sz w:val="21"/>
          <w:szCs w:val="21"/>
          <w:lang w:eastAsia="pt-BR"/>
        </w:rPr>
        <w:t>, mas</w:t>
      </w:r>
      <w:r w:rsidRPr="00B6661E">
        <w:rPr>
          <w:rFonts w:ascii="Helvetica" w:eastAsia="Times New Roman" w:hAnsi="Helvetica" w:cs="Helvetica"/>
          <w:color w:val="343A40"/>
          <w:sz w:val="21"/>
          <w:szCs w:val="21"/>
          <w:lang w:eastAsia="pt-BR"/>
        </w:rPr>
        <w:t xml:space="preserve"> é ineficiente e/ou </w:t>
      </w:r>
      <w:r w:rsidR="00063179" w:rsidRPr="00B6661E">
        <w:rPr>
          <w:rFonts w:ascii="Helvetica" w:eastAsia="Times New Roman" w:hAnsi="Helvetica" w:cs="Helvetica"/>
          <w:color w:val="343A40"/>
          <w:sz w:val="21"/>
          <w:szCs w:val="21"/>
          <w:lang w:eastAsia="pt-BR"/>
        </w:rPr>
        <w:t>contra produtivo</w:t>
      </w:r>
      <w:r w:rsidRPr="00B6661E">
        <w:rPr>
          <w:rFonts w:ascii="Helvetica" w:eastAsia="Times New Roman" w:hAnsi="Helvetica" w:cs="Helvetica"/>
          <w:color w:val="343A40"/>
          <w:sz w:val="21"/>
          <w:szCs w:val="21"/>
          <w:lang w:eastAsia="pt-BR"/>
        </w:rPr>
        <w:t xml:space="preserve"> em prática.</w:t>
      </w:r>
      <w:r>
        <w:rPr>
          <w:rFonts w:ascii="Helvetica" w:eastAsia="Times New Roman" w:hAnsi="Helvetica" w:cs="Helvetica"/>
          <w:color w:val="343A40"/>
          <w:sz w:val="21"/>
          <w:szCs w:val="21"/>
          <w:lang w:eastAsia="pt-BR"/>
        </w:rPr>
        <w:t xml:space="preserve"> </w:t>
      </w:r>
      <w:r w:rsidRPr="00B6661E">
        <w:rPr>
          <w:rFonts w:ascii="Helvetica" w:eastAsia="Times New Roman" w:hAnsi="Helvetica" w:cs="Helvetica"/>
          <w:color w:val="343A40"/>
          <w:sz w:val="21"/>
          <w:szCs w:val="21"/>
          <w:lang w:eastAsia="pt-BR"/>
        </w:rPr>
        <w:t xml:space="preserve">O termo foi cunhado em 1995 por Andrew </w:t>
      </w:r>
      <w:proofErr w:type="spellStart"/>
      <w:r w:rsidRPr="00B6661E">
        <w:rPr>
          <w:rFonts w:ascii="Helvetica" w:eastAsia="Times New Roman" w:hAnsi="Helvetica" w:cs="Helvetica"/>
          <w:color w:val="343A40"/>
          <w:sz w:val="21"/>
          <w:szCs w:val="21"/>
          <w:lang w:eastAsia="pt-BR"/>
        </w:rPr>
        <w:t>Koenig</w:t>
      </w:r>
      <w:proofErr w:type="spellEnd"/>
      <w:r w:rsidRPr="00B6661E">
        <w:rPr>
          <w:rFonts w:ascii="Helvetica" w:eastAsia="Times New Roman" w:hAnsi="Helvetica" w:cs="Helvetica"/>
          <w:color w:val="343A40"/>
          <w:sz w:val="21"/>
          <w:szCs w:val="21"/>
          <w:lang w:eastAsia="pt-BR"/>
        </w:rPr>
        <w:t xml:space="preserve">, inspirado pelo livro </w:t>
      </w:r>
      <w:proofErr w:type="gramStart"/>
      <w:r w:rsidRPr="00B6661E">
        <w:rPr>
          <w:rFonts w:ascii="Helvetica" w:eastAsia="Times New Roman" w:hAnsi="Helvetica" w:cs="Helvetica"/>
          <w:color w:val="343A40"/>
          <w:sz w:val="21"/>
          <w:szCs w:val="21"/>
          <w:lang w:eastAsia="pt-BR"/>
        </w:rPr>
        <w:t>do Gang</w:t>
      </w:r>
      <w:proofErr w:type="gramEnd"/>
      <w:r w:rsidRPr="00B6661E">
        <w:rPr>
          <w:rFonts w:ascii="Helvetica" w:eastAsia="Times New Roman" w:hAnsi="Helvetica" w:cs="Helvetica"/>
          <w:color w:val="343A40"/>
          <w:sz w:val="21"/>
          <w:szCs w:val="21"/>
          <w:lang w:eastAsia="pt-BR"/>
        </w:rPr>
        <w:t xml:space="preserve"> </w:t>
      </w:r>
      <w:proofErr w:type="spellStart"/>
      <w:r w:rsidRPr="00B6661E">
        <w:rPr>
          <w:rFonts w:ascii="Helvetica" w:eastAsia="Times New Roman" w:hAnsi="Helvetica" w:cs="Helvetica"/>
          <w:color w:val="343A40"/>
          <w:sz w:val="21"/>
          <w:szCs w:val="21"/>
          <w:lang w:eastAsia="pt-BR"/>
        </w:rPr>
        <w:t>of</w:t>
      </w:r>
      <w:proofErr w:type="spellEnd"/>
      <w:r w:rsidRPr="00B6661E">
        <w:rPr>
          <w:rFonts w:ascii="Helvetica" w:eastAsia="Times New Roman" w:hAnsi="Helvetica" w:cs="Helvetica"/>
          <w:color w:val="343A40"/>
          <w:sz w:val="21"/>
          <w:szCs w:val="21"/>
          <w:lang w:eastAsia="pt-BR"/>
        </w:rPr>
        <w:t xml:space="preserve"> Four </w:t>
      </w:r>
      <w:r w:rsidRPr="00B6661E">
        <w:rPr>
          <w:rFonts w:ascii="Helvetica" w:eastAsia="Times New Roman" w:hAnsi="Helvetica" w:cs="Helvetica"/>
          <w:i/>
          <w:iCs/>
          <w:color w:val="343A40"/>
          <w:sz w:val="21"/>
          <w:szCs w:val="21"/>
          <w:lang w:eastAsia="pt-BR"/>
        </w:rPr>
        <w:t xml:space="preserve">Design </w:t>
      </w:r>
      <w:proofErr w:type="spellStart"/>
      <w:r w:rsidRPr="00B6661E">
        <w:rPr>
          <w:rFonts w:ascii="Helvetica" w:eastAsia="Times New Roman" w:hAnsi="Helvetica" w:cs="Helvetica"/>
          <w:i/>
          <w:iCs/>
          <w:color w:val="343A40"/>
          <w:sz w:val="21"/>
          <w:szCs w:val="21"/>
          <w:lang w:eastAsia="pt-BR"/>
        </w:rPr>
        <w:t>Patterns</w:t>
      </w:r>
      <w:proofErr w:type="spellEnd"/>
      <w:r w:rsidRPr="00B6661E">
        <w:rPr>
          <w:rFonts w:ascii="Helvetica" w:eastAsia="Times New Roman" w:hAnsi="Helvetica" w:cs="Helvetica"/>
          <w:color w:val="343A40"/>
          <w:sz w:val="21"/>
          <w:szCs w:val="21"/>
          <w:lang w:eastAsia="pt-BR"/>
        </w:rPr>
        <w:t>, que desenvolveu o conceito de padrão de desenho de software. O termo foi largamente popularizado três anos depois pelo livro </w:t>
      </w:r>
      <w:proofErr w:type="spellStart"/>
      <w:proofErr w:type="gramStart"/>
      <w:r w:rsidRPr="00B6661E">
        <w:rPr>
          <w:rFonts w:ascii="Helvetica" w:eastAsia="Times New Roman" w:hAnsi="Helvetica" w:cs="Helvetica"/>
          <w:i/>
          <w:iCs/>
          <w:color w:val="343A40"/>
          <w:sz w:val="21"/>
          <w:szCs w:val="21"/>
          <w:lang w:eastAsia="pt-BR"/>
        </w:rPr>
        <w:t>AntiPatterns</w:t>
      </w:r>
      <w:proofErr w:type="spellEnd"/>
      <w:proofErr w:type="gramEnd"/>
      <w:r w:rsidRPr="00B6661E">
        <w:rPr>
          <w:rFonts w:ascii="Helvetica" w:eastAsia="Times New Roman" w:hAnsi="Helvetica" w:cs="Helvetica"/>
          <w:color w:val="343A40"/>
          <w:sz w:val="21"/>
          <w:szCs w:val="21"/>
          <w:lang w:eastAsia="pt-BR"/>
        </w:rPr>
        <w:t>, que estendeu o uso do termo além do campo de desenho de software para interações pessoais em geral.</w:t>
      </w:r>
    </w:p>
    <w:p w:rsidR="008E148E" w:rsidRDefault="008E148E" w:rsidP="008E148E">
      <w:pPr>
        <w:pStyle w:val="NormalWeb"/>
        <w:shd w:val="clear" w:color="auto" w:fill="FFFFFF"/>
        <w:spacing w:before="0" w:beforeAutospacing="0" w:after="300" w:afterAutospacing="0"/>
        <w:rPr>
          <w:rFonts w:ascii="Helvetica" w:hAnsi="Helvetica" w:cs="Helvetica"/>
          <w:color w:val="343A40"/>
          <w:sz w:val="21"/>
          <w:szCs w:val="21"/>
        </w:rPr>
      </w:pPr>
      <w:r w:rsidRPr="008E148E">
        <w:rPr>
          <w:rFonts w:ascii="Helvetica" w:hAnsi="Helvetica" w:cs="Helvetica"/>
          <w:b/>
          <w:color w:val="343A40"/>
          <w:sz w:val="21"/>
          <w:szCs w:val="21"/>
          <w:u w:val="single"/>
        </w:rPr>
        <w:t>O </w:t>
      </w:r>
      <w:proofErr w:type="spellStart"/>
      <w:r w:rsidRPr="008E148E">
        <w:rPr>
          <w:rStyle w:val="nfase"/>
          <w:rFonts w:ascii="Helvetica" w:hAnsi="Helvetica" w:cs="Helvetica"/>
          <w:b/>
          <w:color w:val="343A40"/>
          <w:sz w:val="21"/>
          <w:szCs w:val="21"/>
          <w:u w:val="single"/>
        </w:rPr>
        <w:t>Naked</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Objects</w:t>
      </w:r>
      <w:proofErr w:type="spellEnd"/>
      <w:r w:rsidRPr="008E148E">
        <w:rPr>
          <w:rStyle w:val="nfase"/>
          <w:rFonts w:ascii="Helvetica" w:hAnsi="Helvetica" w:cs="Helvetica"/>
          <w:b/>
          <w:color w:val="343A40"/>
          <w:sz w:val="21"/>
          <w:szCs w:val="21"/>
          <w:u w:val="single"/>
        </w:rPr>
        <w:t xml:space="preserve"> </w:t>
      </w:r>
      <w:proofErr w:type="spellStart"/>
      <w:r w:rsidRPr="008E148E">
        <w:rPr>
          <w:rStyle w:val="nfase"/>
          <w:rFonts w:ascii="Helvetica" w:hAnsi="Helvetica" w:cs="Helvetica"/>
          <w:b/>
          <w:color w:val="343A40"/>
          <w:sz w:val="21"/>
          <w:szCs w:val="21"/>
          <w:u w:val="single"/>
        </w:rPr>
        <w:t>Pattern</w:t>
      </w:r>
      <w:proofErr w:type="spellEnd"/>
      <w:r w:rsidRPr="008E148E">
        <w:rPr>
          <w:rStyle w:val="nfase"/>
          <w:rFonts w:ascii="Helvetica" w:hAnsi="Helvetica" w:cs="Helvetica"/>
          <w:b/>
          <w:color w:val="343A40"/>
          <w:sz w:val="21"/>
          <w:szCs w:val="21"/>
          <w:u w:val="single"/>
        </w:rPr>
        <w:t xml:space="preserve"> (NOP)</w:t>
      </w:r>
      <w:r>
        <w:rPr>
          <w:rFonts w:ascii="Helvetica" w:hAnsi="Helvetica" w:cs="Helvetica"/>
          <w:color w:val="343A40"/>
          <w:sz w:val="21"/>
          <w:szCs w:val="21"/>
        </w:rPr>
        <w:t> é um padrão arquitetural que dá ênfase na criação dos objetos de negócio que modelam o domínio do sistema (chamados de </w:t>
      </w:r>
      <w:proofErr w:type="spellStart"/>
      <w:r>
        <w:rPr>
          <w:rFonts w:ascii="Helvetica" w:hAnsi="Helvetica" w:cs="Helvetica"/>
          <w:color w:val="343A40"/>
          <w:sz w:val="21"/>
          <w:szCs w:val="21"/>
        </w:rPr>
        <w:t>naked</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w:t>
      </w:r>
      <w:r>
        <w:rPr>
          <w:rStyle w:val="nfase"/>
          <w:rFonts w:ascii="Helvetica" w:hAnsi="Helvetica" w:cs="Helvetica"/>
          <w:color w:val="343A40"/>
          <w:sz w:val="21"/>
          <w:szCs w:val="21"/>
        </w:rPr>
        <w:t>bjects</w:t>
      </w:r>
      <w:proofErr w:type="spellEnd"/>
      <w:r>
        <w:rPr>
          <w:rFonts w:ascii="Helvetica" w:hAnsi="Helvetica" w:cs="Helvetica"/>
          <w:color w:val="343A40"/>
          <w:sz w:val="21"/>
          <w:szCs w:val="21"/>
        </w:rPr>
        <w:t>) e na completude comportamental desses objetos. Diferente da arquitetura em camadas que promove a separação das operações dos seus objetos de domínio, deixando-os apenas com os atributos NOP, a lógica de negócio deve estar encapsulada nos objetos de domínio de forma a ter todo o comportamento esperado para o objeto.</w:t>
      </w:r>
    </w:p>
    <w:p w:rsidR="008E148E" w:rsidRDefault="008E148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desenvolvedor do </w:t>
      </w:r>
      <w:r>
        <w:rPr>
          <w:rStyle w:val="nfase"/>
          <w:rFonts w:ascii="Helvetica" w:hAnsi="Helvetica" w:cs="Helvetica"/>
          <w:color w:val="343A40"/>
          <w:sz w:val="21"/>
          <w:szCs w:val="21"/>
        </w:rPr>
        <w:t>software </w:t>
      </w:r>
      <w:r>
        <w:rPr>
          <w:rFonts w:ascii="Helvetica" w:hAnsi="Helvetica" w:cs="Helvetica"/>
          <w:color w:val="343A40"/>
          <w:sz w:val="21"/>
          <w:szCs w:val="21"/>
        </w:rPr>
        <w:t>cria apenas as classes de domínio do problema e estabelece seus relacionamentos, atributos e comportamentos, formando o modelo de domínio da aplicação. Nesta filosofia, a interface de usuário deve ser gerada automaticamente a partir desses objetos.</w:t>
      </w:r>
    </w:p>
    <w:p w:rsidR="00E575FF" w:rsidRPr="00E575FF" w:rsidRDefault="00A81D71" w:rsidP="00E575FF">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 xml:space="preserve">técnica de </w:t>
      </w:r>
      <w:proofErr w:type="spellStart"/>
      <w:r>
        <w:rPr>
          <w:rStyle w:val="Forte"/>
          <w:rFonts w:ascii="Helvetica" w:hAnsi="Helvetica" w:cs="Helvetica"/>
          <w:color w:val="343A40"/>
          <w:sz w:val="21"/>
          <w:szCs w:val="21"/>
          <w:shd w:val="clear" w:color="auto" w:fill="FFFFFF"/>
        </w:rPr>
        <w:t>wrapping</w:t>
      </w:r>
      <w:proofErr w:type="spellEnd"/>
      <w:r>
        <w:rPr>
          <w:rFonts w:ascii="Helvetica" w:hAnsi="Helvetica" w:cs="Helvetica"/>
          <w:color w:val="343A40"/>
          <w:sz w:val="21"/>
          <w:szCs w:val="21"/>
          <w:shd w:val="clear" w:color="auto" w:fill="FFFFFF"/>
        </w:rPr>
        <w:t> decompõe a funcionalidade do sistema em pacotes/componentes de software. Esses pacotes são envolvidos por uma “casca de software” que atua como interpretadora entre o legado e a nova aplicação, que pode ser orientada a objetos ou não, enquanto que a aplicação legada, normalmente, não é orientada a objetos. Isso possibilita que o ambiente legado seja preservado e parte da aplicação legada seja reutilizada, reduzindo assim o esforço de migração - reengenharia.</w:t>
      </w:r>
    </w:p>
    <w:p w:rsidR="00E575FF" w:rsidRDefault="00E575FF" w:rsidP="00E575FF">
      <w:pPr>
        <w:pStyle w:val="NormalWeb"/>
        <w:shd w:val="clear" w:color="auto" w:fill="FFFFFF"/>
        <w:spacing w:before="0" w:beforeAutospacing="0" w:after="300" w:afterAutospacing="0"/>
        <w:jc w:val="center"/>
        <w:rPr>
          <w:rFonts w:ascii="Helvetica" w:hAnsi="Helvetica" w:cs="Helvetica"/>
          <w:b/>
          <w:color w:val="343A40"/>
          <w:sz w:val="25"/>
          <w:szCs w:val="21"/>
          <w:u w:val="single"/>
          <w:shd w:val="clear" w:color="auto" w:fill="FFFFFF"/>
        </w:rPr>
      </w:pPr>
      <w:r w:rsidRPr="00E575FF">
        <w:rPr>
          <w:rFonts w:ascii="Helvetica" w:hAnsi="Helvetica" w:cs="Helvetica"/>
          <w:b/>
          <w:color w:val="343A40"/>
          <w:sz w:val="25"/>
          <w:szCs w:val="21"/>
          <w:u w:val="single"/>
          <w:shd w:val="clear" w:color="auto" w:fill="FFFFFF"/>
        </w:rPr>
        <w:t>Padrões GRASP</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b/>
          <w:bCs/>
          <w:color w:val="343A40"/>
          <w:sz w:val="21"/>
          <w:szCs w:val="21"/>
          <w:lang w:eastAsia="pt-BR"/>
        </w:rPr>
        <w:t xml:space="preserve">General </w:t>
      </w:r>
      <w:proofErr w:type="spellStart"/>
      <w:r w:rsidRPr="00E575FF">
        <w:rPr>
          <w:rFonts w:ascii="Helvetica" w:eastAsia="Times New Roman" w:hAnsi="Helvetica" w:cs="Helvetica"/>
          <w:b/>
          <w:bCs/>
          <w:color w:val="343A40"/>
          <w:sz w:val="21"/>
          <w:szCs w:val="21"/>
          <w:lang w:eastAsia="pt-BR"/>
        </w:rPr>
        <w:t>responsibility</w:t>
      </w:r>
      <w:proofErr w:type="spellEnd"/>
      <w:r w:rsidRPr="00E575FF">
        <w:rPr>
          <w:rFonts w:ascii="Helvetica" w:eastAsia="Times New Roman" w:hAnsi="Helvetica" w:cs="Helvetica"/>
          <w:b/>
          <w:bCs/>
          <w:color w:val="343A40"/>
          <w:sz w:val="21"/>
          <w:szCs w:val="21"/>
          <w:lang w:eastAsia="pt-BR"/>
        </w:rPr>
        <w:t xml:space="preserve"> </w:t>
      </w:r>
      <w:proofErr w:type="spellStart"/>
      <w:r w:rsidRPr="00E575FF">
        <w:rPr>
          <w:rFonts w:ascii="Helvetica" w:eastAsia="Times New Roman" w:hAnsi="Helvetica" w:cs="Helvetica"/>
          <w:b/>
          <w:bCs/>
          <w:color w:val="343A40"/>
          <w:sz w:val="21"/>
          <w:szCs w:val="21"/>
          <w:lang w:eastAsia="pt-BR"/>
        </w:rPr>
        <w:t>assignment</w:t>
      </w:r>
      <w:proofErr w:type="spellEnd"/>
      <w:r w:rsidRPr="00E575FF">
        <w:rPr>
          <w:rFonts w:ascii="Helvetica" w:eastAsia="Times New Roman" w:hAnsi="Helvetica" w:cs="Helvetica"/>
          <w:b/>
          <w:bCs/>
          <w:color w:val="343A40"/>
          <w:sz w:val="21"/>
          <w:szCs w:val="21"/>
          <w:lang w:eastAsia="pt-BR"/>
        </w:rPr>
        <w:t xml:space="preserve"> software </w:t>
      </w:r>
      <w:proofErr w:type="spellStart"/>
      <w:r w:rsidRPr="00E575FF">
        <w:rPr>
          <w:rFonts w:ascii="Helvetica" w:eastAsia="Times New Roman" w:hAnsi="Helvetica" w:cs="Helvetica"/>
          <w:b/>
          <w:bCs/>
          <w:color w:val="343A40"/>
          <w:sz w:val="21"/>
          <w:szCs w:val="21"/>
          <w:lang w:eastAsia="pt-BR"/>
        </w:rPr>
        <w:t>patterns</w:t>
      </w:r>
      <w:proofErr w:type="spellEnd"/>
      <w:r w:rsidRPr="00E575FF">
        <w:rPr>
          <w:rFonts w:ascii="Helvetica" w:eastAsia="Times New Roman" w:hAnsi="Helvetica" w:cs="Helvetica"/>
          <w:color w:val="343A40"/>
          <w:sz w:val="21"/>
          <w:szCs w:val="21"/>
          <w:lang w:eastAsia="pt-BR"/>
        </w:rPr>
        <w:t> (ou </w:t>
      </w:r>
      <w:proofErr w:type="spellStart"/>
      <w:r w:rsidRPr="00E575FF">
        <w:rPr>
          <w:rFonts w:ascii="Helvetica" w:eastAsia="Times New Roman" w:hAnsi="Helvetica" w:cs="Helvetica"/>
          <w:b/>
          <w:bCs/>
          <w:color w:val="343A40"/>
          <w:sz w:val="21"/>
          <w:szCs w:val="21"/>
          <w:lang w:eastAsia="pt-BR"/>
        </w:rPr>
        <w:t>principles</w:t>
      </w:r>
      <w:proofErr w:type="spellEnd"/>
      <w:r w:rsidRPr="00E575FF">
        <w:rPr>
          <w:rFonts w:ascii="Helvetica" w:eastAsia="Times New Roman" w:hAnsi="Helvetica" w:cs="Helvetica"/>
          <w:color w:val="343A40"/>
          <w:sz w:val="21"/>
          <w:szCs w:val="21"/>
          <w:lang w:eastAsia="pt-BR"/>
        </w:rPr>
        <w:t>), abreviado </w:t>
      </w:r>
      <w:r w:rsidRPr="00E575FF">
        <w:rPr>
          <w:rFonts w:ascii="Helvetica" w:eastAsia="Times New Roman" w:hAnsi="Helvetica" w:cs="Helvetica"/>
          <w:b/>
          <w:bCs/>
          <w:color w:val="343A40"/>
          <w:sz w:val="21"/>
          <w:szCs w:val="21"/>
          <w:lang w:eastAsia="pt-BR"/>
        </w:rPr>
        <w:t>GRASP</w:t>
      </w:r>
      <w:r w:rsidRPr="00E575FF">
        <w:rPr>
          <w:rFonts w:ascii="Helvetica" w:eastAsia="Times New Roman" w:hAnsi="Helvetica" w:cs="Helvetica"/>
          <w:color w:val="343A40"/>
          <w:sz w:val="21"/>
          <w:szCs w:val="21"/>
          <w:lang w:eastAsia="pt-BR"/>
        </w:rPr>
        <w:t>, consiste em diretrizes para atribuir responsabilidade a classes e objetos em projeto orientado a objetos.</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 </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O padrão </w:t>
      </w:r>
      <w:proofErr w:type="gramStart"/>
      <w:r w:rsidRPr="00F47F0B">
        <w:rPr>
          <w:rFonts w:ascii="Helvetica" w:eastAsia="Times New Roman" w:hAnsi="Helvetica" w:cs="Helvetica"/>
          <w:b/>
          <w:bCs/>
          <w:color w:val="343A40"/>
          <w:sz w:val="21"/>
          <w:szCs w:val="21"/>
          <w:u w:val="single"/>
          <w:lang w:eastAsia="pt-BR"/>
        </w:rPr>
        <w:t>controlador</w:t>
      </w:r>
      <w:r w:rsidR="00F47F0B" w:rsidRPr="00F47F0B">
        <w:rPr>
          <w:rFonts w:ascii="Helvetica" w:eastAsia="Times New Roman" w:hAnsi="Helvetica" w:cs="Helvetica"/>
          <w:b/>
          <w:bCs/>
          <w:color w:val="343A40"/>
          <w:sz w:val="21"/>
          <w:szCs w:val="21"/>
          <w:u w:val="single"/>
          <w:lang w:eastAsia="pt-BR"/>
        </w:rPr>
        <w:t>(</w:t>
      </w:r>
      <w:proofErr w:type="spellStart"/>
      <w:proofErr w:type="gramEnd"/>
      <w:r w:rsidR="00F47F0B" w:rsidRPr="00F47F0B">
        <w:rPr>
          <w:rFonts w:ascii="Helvetica" w:eastAsia="Times New Roman" w:hAnsi="Helvetica" w:cs="Helvetica"/>
          <w:b/>
          <w:bCs/>
          <w:color w:val="343A40"/>
          <w:sz w:val="21"/>
          <w:szCs w:val="21"/>
          <w:u w:val="single"/>
          <w:lang w:eastAsia="pt-BR"/>
        </w:rPr>
        <w:t>controller</w:t>
      </w:r>
      <w:proofErr w:type="spellEnd"/>
      <w:r w:rsidR="00F47F0B" w:rsidRPr="00F47F0B">
        <w:rPr>
          <w:rFonts w:ascii="Helvetica" w:eastAsia="Times New Roman" w:hAnsi="Helvetica" w:cs="Helvetica"/>
          <w:b/>
          <w:bCs/>
          <w:color w:val="343A40"/>
          <w:sz w:val="21"/>
          <w:szCs w:val="21"/>
          <w:u w:val="single"/>
          <w:lang w:eastAsia="pt-BR"/>
        </w:rPr>
        <w:t>)</w:t>
      </w:r>
      <w:r w:rsidRPr="00E575FF">
        <w:rPr>
          <w:rFonts w:ascii="Helvetica" w:eastAsia="Times New Roman" w:hAnsi="Helvetica" w:cs="Helvetica"/>
          <w:color w:val="343A40"/>
          <w:sz w:val="21"/>
          <w:szCs w:val="21"/>
          <w:lang w:eastAsia="pt-BR"/>
        </w:rPr>
        <w:t> atribui a responsabilidade de manipular eventos do sistema para uma classe que não seja de interface do usuário (UI) que representa o cenário global ou cenário de caso de uso. Um objeto controlador é um objeto de interface não-usuário, responsável por receber ou manipular um evento do sistema.</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lastRenderedPageBreak/>
        <w:t> </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O padrão </w:t>
      </w:r>
      <w:proofErr w:type="spellStart"/>
      <w:r w:rsidRPr="00F47F0B">
        <w:rPr>
          <w:rFonts w:ascii="Helvetica" w:eastAsia="Times New Roman" w:hAnsi="Helvetica" w:cs="Helvetica"/>
          <w:b/>
          <w:bCs/>
          <w:color w:val="343A40"/>
          <w:sz w:val="21"/>
          <w:szCs w:val="21"/>
          <w:u w:val="single"/>
          <w:lang w:eastAsia="pt-BR"/>
        </w:rPr>
        <w:t>Creator</w:t>
      </w:r>
      <w:proofErr w:type="spellEnd"/>
      <w:r w:rsidRPr="00E575FF">
        <w:rPr>
          <w:rFonts w:ascii="Helvetica" w:eastAsia="Times New Roman" w:hAnsi="Helvetica" w:cs="Helvetica"/>
          <w:color w:val="343A40"/>
          <w:sz w:val="21"/>
          <w:szCs w:val="21"/>
          <w:lang w:eastAsia="pt-BR"/>
        </w:rPr>
        <w:t> atribui a responsabilidade de criação de objetos entre duas classes A e B. Para uma classe </w:t>
      </w:r>
      <w:r w:rsidRPr="00E575FF">
        <w:rPr>
          <w:rFonts w:ascii="Helvetica" w:eastAsia="Times New Roman" w:hAnsi="Helvetica" w:cs="Helvetica"/>
          <w:i/>
          <w:iCs/>
          <w:color w:val="343A40"/>
          <w:sz w:val="21"/>
          <w:szCs w:val="21"/>
          <w:lang w:eastAsia="pt-BR"/>
        </w:rPr>
        <w:t>B</w:t>
      </w:r>
      <w:r w:rsidRPr="00E575FF">
        <w:rPr>
          <w:rFonts w:ascii="Helvetica" w:eastAsia="Times New Roman" w:hAnsi="Helvetica" w:cs="Helvetica"/>
          <w:color w:val="343A40"/>
          <w:sz w:val="21"/>
          <w:szCs w:val="21"/>
          <w:lang w:eastAsia="pt-BR"/>
        </w:rPr>
        <w:t> ter a responsabilidade de criar instâncias de outra classe </w:t>
      </w:r>
      <w:r w:rsidRPr="00E575FF">
        <w:rPr>
          <w:rFonts w:ascii="Helvetica" w:eastAsia="Times New Roman" w:hAnsi="Helvetica" w:cs="Helvetica"/>
          <w:i/>
          <w:iCs/>
          <w:color w:val="343A40"/>
          <w:sz w:val="21"/>
          <w:szCs w:val="21"/>
          <w:lang w:eastAsia="pt-BR"/>
        </w:rPr>
        <w:t>A</w:t>
      </w:r>
      <w:r w:rsidRPr="00E575FF">
        <w:rPr>
          <w:rFonts w:ascii="Helvetica" w:eastAsia="Times New Roman" w:hAnsi="Helvetica" w:cs="Helvetica"/>
          <w:color w:val="343A40"/>
          <w:sz w:val="21"/>
          <w:szCs w:val="21"/>
          <w:lang w:eastAsia="pt-BR"/>
        </w:rPr>
        <w:t>, ele deve obedecer a mais de um dos requisitos abaixo:</w:t>
      </w:r>
    </w:p>
    <w:p w:rsidR="00E575FF" w:rsidRPr="00E575FF" w:rsidRDefault="00E575FF" w:rsidP="00E575FF">
      <w:pPr>
        <w:shd w:val="clear" w:color="auto" w:fill="FFFFFF"/>
        <w:spacing w:after="0" w:line="240" w:lineRule="auto"/>
        <w:rPr>
          <w:rFonts w:ascii="Helvetica" w:eastAsia="Times New Roman" w:hAnsi="Helvetica" w:cs="Helvetica"/>
          <w:color w:val="343A40"/>
          <w:sz w:val="21"/>
          <w:szCs w:val="21"/>
          <w:lang w:eastAsia="pt-BR"/>
        </w:rPr>
      </w:pPr>
      <w:r w:rsidRPr="00E575FF">
        <w:rPr>
          <w:rFonts w:ascii="Helvetica" w:eastAsia="Times New Roman" w:hAnsi="Helvetica" w:cs="Helvetica"/>
          <w:color w:val="343A40"/>
          <w:sz w:val="21"/>
          <w:szCs w:val="21"/>
          <w:lang w:eastAsia="pt-BR"/>
        </w:rPr>
        <w:t> </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agrega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contém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registra instâncias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usa muitos objetos da classe A.</w:t>
      </w:r>
    </w:p>
    <w:p w:rsidR="00E575FF" w:rsidRPr="00F47F0B" w:rsidRDefault="00E575FF" w:rsidP="00F47F0B">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F47F0B">
        <w:rPr>
          <w:rFonts w:ascii="Helvetica" w:eastAsia="Times New Roman" w:hAnsi="Helvetica" w:cs="Helvetica"/>
          <w:color w:val="343A40"/>
          <w:sz w:val="21"/>
          <w:szCs w:val="21"/>
          <w:lang w:eastAsia="pt-BR"/>
        </w:rPr>
        <w:t>B possui os dados usados para inicializar A.</w:t>
      </w:r>
    </w:p>
    <w:p w:rsidR="00E575FF" w:rsidRPr="00E575FF" w:rsidRDefault="00E575FF" w:rsidP="00E575FF">
      <w:pPr>
        <w:pStyle w:val="NormalWeb"/>
        <w:shd w:val="clear" w:color="auto" w:fill="FFFFFF"/>
        <w:spacing w:before="0" w:beforeAutospacing="0" w:after="300" w:afterAutospacing="0"/>
        <w:jc w:val="center"/>
        <w:rPr>
          <w:rFonts w:ascii="Helvetica" w:hAnsi="Helvetica" w:cs="Helvetica"/>
          <w:b/>
          <w:color w:val="343A40"/>
          <w:sz w:val="25"/>
          <w:szCs w:val="21"/>
          <w:u w:val="single"/>
          <w:shd w:val="clear" w:color="auto" w:fill="FFFFFF"/>
        </w:rPr>
      </w:pPr>
    </w:p>
    <w:p w:rsidR="00E575FF" w:rsidRPr="00E575FF" w:rsidRDefault="00E575FF" w:rsidP="00E575FF">
      <w:pPr>
        <w:shd w:val="clear" w:color="auto" w:fill="FFFFFF"/>
        <w:spacing w:before="120" w:after="120" w:line="240" w:lineRule="auto"/>
        <w:rPr>
          <w:rFonts w:ascii="Arial" w:eastAsia="Times New Roman" w:hAnsi="Arial" w:cs="Arial"/>
          <w:color w:val="202122"/>
          <w:sz w:val="21"/>
          <w:szCs w:val="21"/>
          <w:lang w:eastAsia="pt-BR"/>
        </w:rPr>
      </w:pPr>
      <w:r w:rsidRPr="00E575FF">
        <w:rPr>
          <w:rFonts w:ascii="Arial" w:eastAsia="Times New Roman" w:hAnsi="Arial" w:cs="Arial"/>
          <w:b/>
          <w:bCs/>
          <w:color w:val="202122"/>
          <w:sz w:val="21"/>
          <w:szCs w:val="21"/>
          <w:u w:val="single"/>
          <w:lang w:eastAsia="pt-BR"/>
        </w:rPr>
        <w:t>Especialista na Informação</w:t>
      </w:r>
      <w:r w:rsidRPr="00E575FF">
        <w:rPr>
          <w:rFonts w:ascii="Arial" w:eastAsia="Times New Roman" w:hAnsi="Arial" w:cs="Arial"/>
          <w:color w:val="202122"/>
          <w:sz w:val="21"/>
          <w:szCs w:val="21"/>
          <w:u w:val="single"/>
          <w:lang w:eastAsia="pt-BR"/>
        </w:rPr>
        <w:t> (ou </w:t>
      </w:r>
      <w:r w:rsidRPr="00E575FF">
        <w:rPr>
          <w:rFonts w:ascii="Arial" w:eastAsia="Times New Roman" w:hAnsi="Arial" w:cs="Arial"/>
          <w:b/>
          <w:bCs/>
          <w:color w:val="202122"/>
          <w:sz w:val="21"/>
          <w:szCs w:val="21"/>
          <w:u w:val="single"/>
          <w:lang w:eastAsia="pt-BR"/>
        </w:rPr>
        <w:t>Especialista da Informação</w:t>
      </w:r>
      <w:r w:rsidRPr="00E575FF">
        <w:rPr>
          <w:rFonts w:ascii="Arial" w:eastAsia="Times New Roman" w:hAnsi="Arial" w:cs="Arial"/>
          <w:color w:val="202122"/>
          <w:sz w:val="21"/>
          <w:szCs w:val="21"/>
          <w:u w:val="single"/>
          <w:lang w:eastAsia="pt-BR"/>
        </w:rPr>
        <w:t>, ou apenas </w:t>
      </w:r>
      <w:r w:rsidRPr="00E575FF">
        <w:rPr>
          <w:rFonts w:ascii="Arial" w:eastAsia="Times New Roman" w:hAnsi="Arial" w:cs="Arial"/>
          <w:b/>
          <w:bCs/>
          <w:color w:val="202122"/>
          <w:sz w:val="21"/>
          <w:szCs w:val="21"/>
          <w:u w:val="single"/>
          <w:lang w:eastAsia="pt-BR"/>
        </w:rPr>
        <w:t>Especialista</w:t>
      </w:r>
      <w:r w:rsidRPr="00E575FF">
        <w:rPr>
          <w:rFonts w:ascii="Arial" w:eastAsia="Times New Roman" w:hAnsi="Arial" w:cs="Arial"/>
          <w:color w:val="202122"/>
          <w:sz w:val="21"/>
          <w:szCs w:val="21"/>
          <w:lang w:eastAsia="pt-BR"/>
        </w:rPr>
        <w:t>, ou ainda seus equivalentes em inglês </w:t>
      </w:r>
      <w:proofErr w:type="spellStart"/>
      <w:r w:rsidRPr="00E575FF">
        <w:rPr>
          <w:rFonts w:ascii="Arial" w:eastAsia="Times New Roman" w:hAnsi="Arial" w:cs="Arial"/>
          <w:b/>
          <w:bCs/>
          <w:i/>
          <w:iCs/>
          <w:color w:val="202122"/>
          <w:sz w:val="21"/>
          <w:szCs w:val="21"/>
          <w:lang w:eastAsia="pt-BR"/>
        </w:rPr>
        <w:t>Information</w:t>
      </w:r>
      <w:proofErr w:type="spellEnd"/>
      <w:r w:rsidRPr="00E575FF">
        <w:rPr>
          <w:rFonts w:ascii="Arial" w:eastAsia="Times New Roman" w:hAnsi="Arial" w:cs="Arial"/>
          <w:b/>
          <w:bCs/>
          <w:i/>
          <w:iCs/>
          <w:color w:val="202122"/>
          <w:sz w:val="21"/>
          <w:szCs w:val="21"/>
          <w:lang w:eastAsia="pt-BR"/>
        </w:rPr>
        <w:t xml:space="preserve"> Expert</w:t>
      </w:r>
      <w:r w:rsidRPr="00E575FF">
        <w:rPr>
          <w:rFonts w:ascii="Arial" w:eastAsia="Times New Roman" w:hAnsi="Arial" w:cs="Arial"/>
          <w:color w:val="202122"/>
          <w:sz w:val="21"/>
          <w:szCs w:val="21"/>
          <w:lang w:eastAsia="pt-BR"/>
        </w:rPr>
        <w:t> e </w:t>
      </w:r>
      <w:r w:rsidRPr="00E575FF">
        <w:rPr>
          <w:rFonts w:ascii="Arial" w:eastAsia="Times New Roman" w:hAnsi="Arial" w:cs="Arial"/>
          <w:b/>
          <w:bCs/>
          <w:i/>
          <w:iCs/>
          <w:color w:val="202122"/>
          <w:sz w:val="21"/>
          <w:szCs w:val="21"/>
          <w:lang w:eastAsia="pt-BR"/>
        </w:rPr>
        <w:t>Expert</w:t>
      </w:r>
      <w:r w:rsidRPr="00E575FF">
        <w:rPr>
          <w:rFonts w:ascii="Arial" w:eastAsia="Times New Roman" w:hAnsi="Arial" w:cs="Arial"/>
          <w:color w:val="202122"/>
          <w:sz w:val="21"/>
          <w:szCs w:val="21"/>
          <w:lang w:eastAsia="pt-BR"/>
        </w:rPr>
        <w:t>) é um </w:t>
      </w:r>
      <w:hyperlink r:id="rId6" w:history="1">
        <w:r w:rsidRPr="00E575FF">
          <w:rPr>
            <w:rFonts w:ascii="Arial" w:eastAsia="Times New Roman" w:hAnsi="Arial" w:cs="Arial"/>
            <w:color w:val="0645AD"/>
            <w:sz w:val="21"/>
            <w:szCs w:val="21"/>
            <w:u w:val="single"/>
            <w:lang w:eastAsia="pt-BR"/>
          </w:rPr>
          <w:t>padrão de projeto de software</w:t>
        </w:r>
      </w:hyperlink>
      <w:r w:rsidRPr="00E575FF">
        <w:rPr>
          <w:rFonts w:ascii="Arial" w:eastAsia="Times New Roman" w:hAnsi="Arial" w:cs="Arial"/>
          <w:color w:val="202122"/>
          <w:sz w:val="21"/>
          <w:szCs w:val="21"/>
          <w:lang w:eastAsia="pt-BR"/>
        </w:rPr>
        <w:t>, parte do conjunto de princípios conhecido como </w:t>
      </w:r>
      <w:hyperlink r:id="rId7" w:tooltip="GRASP" w:history="1">
        <w:r w:rsidRPr="00E575FF">
          <w:rPr>
            <w:rFonts w:ascii="Arial" w:eastAsia="Times New Roman" w:hAnsi="Arial" w:cs="Arial"/>
            <w:color w:val="0645AD"/>
            <w:sz w:val="21"/>
            <w:szCs w:val="21"/>
            <w:u w:val="single"/>
            <w:lang w:eastAsia="pt-BR"/>
          </w:rPr>
          <w:t>GRASP</w:t>
        </w:r>
      </w:hyperlink>
      <w:r w:rsidRPr="00E575FF">
        <w:rPr>
          <w:rFonts w:ascii="Arial" w:eastAsia="Times New Roman" w:hAnsi="Arial" w:cs="Arial"/>
          <w:color w:val="202122"/>
          <w:sz w:val="21"/>
          <w:szCs w:val="21"/>
          <w:lang w:eastAsia="pt-BR"/>
        </w:rPr>
        <w:t> (</w:t>
      </w:r>
      <w:r w:rsidRPr="00E575FF">
        <w:rPr>
          <w:rFonts w:ascii="Arial" w:eastAsia="Times New Roman" w:hAnsi="Arial" w:cs="Arial"/>
          <w:i/>
          <w:iCs/>
          <w:color w:val="202122"/>
          <w:sz w:val="21"/>
          <w:szCs w:val="21"/>
          <w:lang w:eastAsia="pt-BR"/>
        </w:rPr>
        <w:t xml:space="preserve">General </w:t>
      </w:r>
      <w:proofErr w:type="spellStart"/>
      <w:r w:rsidRPr="00E575FF">
        <w:rPr>
          <w:rFonts w:ascii="Arial" w:eastAsia="Times New Roman" w:hAnsi="Arial" w:cs="Arial"/>
          <w:i/>
          <w:iCs/>
          <w:color w:val="202122"/>
          <w:sz w:val="21"/>
          <w:szCs w:val="21"/>
          <w:lang w:eastAsia="pt-BR"/>
        </w:rPr>
        <w:t>Responsibility</w:t>
      </w:r>
      <w:proofErr w:type="spellEnd"/>
      <w:r w:rsidRPr="00E575FF">
        <w:rPr>
          <w:rFonts w:ascii="Arial" w:eastAsia="Times New Roman" w:hAnsi="Arial" w:cs="Arial"/>
          <w:i/>
          <w:iCs/>
          <w:color w:val="202122"/>
          <w:sz w:val="21"/>
          <w:szCs w:val="21"/>
          <w:lang w:eastAsia="pt-BR"/>
        </w:rPr>
        <w:t xml:space="preserve"> </w:t>
      </w:r>
      <w:proofErr w:type="spellStart"/>
      <w:r w:rsidRPr="00E575FF">
        <w:rPr>
          <w:rFonts w:ascii="Arial" w:eastAsia="Times New Roman" w:hAnsi="Arial" w:cs="Arial"/>
          <w:i/>
          <w:iCs/>
          <w:color w:val="202122"/>
          <w:sz w:val="21"/>
          <w:szCs w:val="21"/>
          <w:lang w:eastAsia="pt-BR"/>
        </w:rPr>
        <w:t>Assignment</w:t>
      </w:r>
      <w:proofErr w:type="spellEnd"/>
      <w:r w:rsidRPr="00E575FF">
        <w:rPr>
          <w:rFonts w:ascii="Arial" w:eastAsia="Times New Roman" w:hAnsi="Arial" w:cs="Arial"/>
          <w:i/>
          <w:iCs/>
          <w:color w:val="202122"/>
          <w:sz w:val="21"/>
          <w:szCs w:val="21"/>
          <w:lang w:eastAsia="pt-BR"/>
        </w:rPr>
        <w:t xml:space="preserve"> Software </w:t>
      </w:r>
      <w:proofErr w:type="spellStart"/>
      <w:r w:rsidRPr="00E575FF">
        <w:rPr>
          <w:rFonts w:ascii="Arial" w:eastAsia="Times New Roman" w:hAnsi="Arial" w:cs="Arial"/>
          <w:i/>
          <w:iCs/>
          <w:color w:val="202122"/>
          <w:sz w:val="21"/>
          <w:szCs w:val="21"/>
          <w:lang w:eastAsia="pt-BR"/>
        </w:rPr>
        <w:t>Patterns</w:t>
      </w:r>
      <w:proofErr w:type="spellEnd"/>
      <w:r w:rsidRPr="00E575FF">
        <w:rPr>
          <w:rFonts w:ascii="Arial" w:eastAsia="Times New Roman" w:hAnsi="Arial" w:cs="Arial"/>
          <w:color w:val="202122"/>
          <w:sz w:val="21"/>
          <w:szCs w:val="21"/>
          <w:lang w:eastAsia="pt-BR"/>
        </w:rPr>
        <w:t>). É uma abordagem genérica que visa atribuir a responsabilidade de fazer ou conhecer algo ao "especialista na informação" — a </w:t>
      </w:r>
      <w:hyperlink r:id="rId8" w:tooltip="Classe (programação)" w:history="1">
        <w:r w:rsidRPr="00E575FF">
          <w:rPr>
            <w:rFonts w:ascii="Arial" w:eastAsia="Times New Roman" w:hAnsi="Arial" w:cs="Arial"/>
            <w:color w:val="0645AD"/>
            <w:sz w:val="21"/>
            <w:szCs w:val="21"/>
            <w:u w:val="single"/>
            <w:lang w:eastAsia="pt-BR"/>
          </w:rPr>
          <w:t>classe</w:t>
        </w:r>
      </w:hyperlink>
      <w:r w:rsidRPr="00E575FF">
        <w:rPr>
          <w:rFonts w:ascii="Arial" w:eastAsia="Times New Roman" w:hAnsi="Arial" w:cs="Arial"/>
          <w:color w:val="202122"/>
          <w:sz w:val="21"/>
          <w:szCs w:val="21"/>
          <w:lang w:eastAsia="pt-BR"/>
        </w:rPr>
        <w:t xml:space="preserve"> que possui a informação necessária para cumprir tal </w:t>
      </w:r>
      <w:proofErr w:type="gramStart"/>
      <w:r w:rsidRPr="00E575FF">
        <w:rPr>
          <w:rFonts w:ascii="Arial" w:eastAsia="Times New Roman" w:hAnsi="Arial" w:cs="Arial"/>
          <w:color w:val="202122"/>
          <w:sz w:val="21"/>
          <w:szCs w:val="21"/>
          <w:lang w:eastAsia="pt-BR"/>
        </w:rPr>
        <w:t>responsabilidade.</w:t>
      </w:r>
      <w:proofErr w:type="gramEnd"/>
      <w:r w:rsidRPr="00E575FF">
        <w:rPr>
          <w:rFonts w:ascii="Arial" w:eastAsia="Times New Roman" w:hAnsi="Arial" w:cs="Arial"/>
          <w:color w:val="202122"/>
          <w:sz w:val="17"/>
          <w:szCs w:val="17"/>
          <w:vertAlign w:val="superscript"/>
          <w:lang w:eastAsia="pt-BR"/>
        </w:rPr>
        <w:fldChar w:fldCharType="begin"/>
      </w:r>
      <w:r w:rsidRPr="00E575FF">
        <w:rPr>
          <w:rFonts w:ascii="Arial" w:eastAsia="Times New Roman" w:hAnsi="Arial" w:cs="Arial"/>
          <w:color w:val="202122"/>
          <w:sz w:val="17"/>
          <w:szCs w:val="17"/>
          <w:vertAlign w:val="superscript"/>
          <w:lang w:eastAsia="pt-BR"/>
        </w:rPr>
        <w:instrText xml:space="preserve"> HYPERLINK "https://pt.wikipedia.org/wiki/Expert_(padr%C3%A3o_de_projeto_de_software)" \l "cite_note-1" </w:instrText>
      </w:r>
      <w:r w:rsidRPr="00E575FF">
        <w:rPr>
          <w:rFonts w:ascii="Arial" w:eastAsia="Times New Roman" w:hAnsi="Arial" w:cs="Arial"/>
          <w:color w:val="202122"/>
          <w:sz w:val="17"/>
          <w:szCs w:val="17"/>
          <w:vertAlign w:val="superscript"/>
          <w:lang w:eastAsia="pt-BR"/>
        </w:rPr>
        <w:fldChar w:fldCharType="separate"/>
      </w:r>
      <w:r w:rsidRPr="00E575FF">
        <w:rPr>
          <w:rFonts w:ascii="Arial" w:eastAsia="Times New Roman" w:hAnsi="Arial" w:cs="Arial"/>
          <w:color w:val="0645AD"/>
          <w:sz w:val="17"/>
          <w:szCs w:val="17"/>
          <w:u w:val="single"/>
          <w:vertAlign w:val="superscript"/>
          <w:lang w:eastAsia="pt-BR"/>
        </w:rPr>
        <w:t>[1]</w:t>
      </w:r>
      <w:r w:rsidRPr="00E575FF">
        <w:rPr>
          <w:rFonts w:ascii="Arial" w:eastAsia="Times New Roman" w:hAnsi="Arial" w:cs="Arial"/>
          <w:color w:val="202122"/>
          <w:sz w:val="17"/>
          <w:szCs w:val="17"/>
          <w:vertAlign w:val="superscript"/>
          <w:lang w:eastAsia="pt-BR"/>
        </w:rPr>
        <w:fldChar w:fldCharType="end"/>
      </w:r>
    </w:p>
    <w:p w:rsidR="00E575FF" w:rsidRPr="00E575FF" w:rsidRDefault="00E575FF" w:rsidP="00E575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pt-BR"/>
        </w:rPr>
      </w:pPr>
      <w:r w:rsidRPr="00E575FF">
        <w:rPr>
          <w:rFonts w:ascii="Georgia" w:eastAsia="Times New Roman" w:hAnsi="Georgia" w:cs="Times New Roman"/>
          <w:color w:val="000000"/>
          <w:sz w:val="36"/>
          <w:szCs w:val="36"/>
          <w:lang w:eastAsia="pt-BR"/>
        </w:rPr>
        <w:t>Funcionamento</w:t>
      </w:r>
    </w:p>
    <w:p w:rsidR="00E575FF" w:rsidRPr="00E575FF" w:rsidRDefault="00E575FF" w:rsidP="00E575FF">
      <w:pPr>
        <w:shd w:val="clear" w:color="auto" w:fill="FFFFFF"/>
        <w:spacing w:after="24" w:line="240" w:lineRule="auto"/>
        <w:rPr>
          <w:rFonts w:ascii="Arial" w:eastAsia="Times New Roman" w:hAnsi="Arial" w:cs="Arial"/>
          <w:b/>
          <w:bCs/>
          <w:color w:val="202122"/>
          <w:sz w:val="21"/>
          <w:szCs w:val="21"/>
          <w:lang w:eastAsia="pt-BR"/>
        </w:rPr>
      </w:pPr>
      <w:r w:rsidRPr="00E575FF">
        <w:rPr>
          <w:rFonts w:ascii="Arial" w:eastAsia="Times New Roman" w:hAnsi="Arial" w:cs="Arial"/>
          <w:b/>
          <w:bCs/>
          <w:color w:val="202122"/>
          <w:sz w:val="21"/>
          <w:szCs w:val="21"/>
          <w:lang w:eastAsia="pt-BR"/>
        </w:rPr>
        <w:t>Obrigações de fazer algo</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Fazer algo a si mesmo</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Iniciar ações em outros objetos</w:t>
      </w:r>
    </w:p>
    <w:p w:rsidR="00E575FF" w:rsidRPr="00E575FF" w:rsidRDefault="00E575FF" w:rsidP="00E575F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Controlar ou coordenar atividades em outros objetos</w:t>
      </w:r>
    </w:p>
    <w:p w:rsidR="00E575FF" w:rsidRPr="00E575FF" w:rsidRDefault="00E575FF" w:rsidP="00E575FF">
      <w:pPr>
        <w:shd w:val="clear" w:color="auto" w:fill="FFFFFF"/>
        <w:spacing w:after="24" w:line="240" w:lineRule="auto"/>
        <w:rPr>
          <w:rFonts w:ascii="Arial" w:eastAsia="Times New Roman" w:hAnsi="Arial" w:cs="Arial"/>
          <w:b/>
          <w:bCs/>
          <w:color w:val="202122"/>
          <w:sz w:val="21"/>
          <w:szCs w:val="21"/>
          <w:lang w:eastAsia="pt-BR"/>
        </w:rPr>
      </w:pPr>
      <w:r w:rsidRPr="00E575FF">
        <w:rPr>
          <w:rFonts w:ascii="Arial" w:eastAsia="Times New Roman" w:hAnsi="Arial" w:cs="Arial"/>
          <w:b/>
          <w:bCs/>
          <w:color w:val="202122"/>
          <w:sz w:val="21"/>
          <w:szCs w:val="21"/>
          <w:lang w:eastAsia="pt-BR"/>
        </w:rPr>
        <w:t>Obrigações de conhecer algo</w:t>
      </w:r>
    </w:p>
    <w:p w:rsidR="00E575FF" w:rsidRPr="00E575FF" w:rsidRDefault="00E575FF" w:rsidP="00E575F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dados encapsulados</w:t>
      </w:r>
    </w:p>
    <w:p w:rsidR="00E575FF" w:rsidRPr="00E575FF" w:rsidRDefault="00E575FF" w:rsidP="00E575F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w:t>
      </w:r>
      <w:hyperlink r:id="rId9" w:tooltip="Objeto" w:history="1">
        <w:r w:rsidRPr="00E575FF">
          <w:rPr>
            <w:rFonts w:ascii="Arial" w:eastAsia="Times New Roman" w:hAnsi="Arial" w:cs="Arial"/>
            <w:color w:val="0645AD"/>
            <w:sz w:val="21"/>
            <w:szCs w:val="21"/>
            <w:u w:val="single"/>
            <w:lang w:eastAsia="pt-BR"/>
          </w:rPr>
          <w:t>objetos</w:t>
        </w:r>
      </w:hyperlink>
      <w:r w:rsidRPr="00E575FF">
        <w:rPr>
          <w:rFonts w:ascii="Arial" w:eastAsia="Times New Roman" w:hAnsi="Arial" w:cs="Arial"/>
          <w:color w:val="202122"/>
          <w:sz w:val="21"/>
          <w:szCs w:val="21"/>
          <w:lang w:eastAsia="pt-BR"/>
        </w:rPr>
        <w:t> relacionados</w:t>
      </w:r>
    </w:p>
    <w:p w:rsidR="007B66B7" w:rsidRDefault="00E575FF" w:rsidP="007B66B7">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E575FF">
        <w:rPr>
          <w:rFonts w:ascii="Arial" w:eastAsia="Times New Roman" w:hAnsi="Arial" w:cs="Arial"/>
          <w:color w:val="202122"/>
          <w:sz w:val="21"/>
          <w:szCs w:val="21"/>
          <w:lang w:eastAsia="pt-BR"/>
        </w:rPr>
        <w:t>Conhecer coisas que se pode calcular</w:t>
      </w:r>
    </w:p>
    <w:p w:rsidR="007B66B7" w:rsidRPr="007B66B7" w:rsidRDefault="007B66B7" w:rsidP="007B66B7">
      <w:pPr>
        <w:shd w:val="clear" w:color="auto" w:fill="FFFFFF"/>
        <w:spacing w:before="100" w:beforeAutospacing="1" w:after="24" w:line="240" w:lineRule="auto"/>
        <w:ind w:left="384"/>
        <w:rPr>
          <w:rFonts w:ascii="Arial" w:eastAsia="Times New Roman" w:hAnsi="Arial" w:cs="Arial"/>
          <w:color w:val="202122"/>
          <w:sz w:val="21"/>
          <w:szCs w:val="21"/>
          <w:lang w:eastAsia="pt-BR"/>
        </w:rPr>
      </w:pPr>
    </w:p>
    <w:p w:rsidR="007B66B7" w:rsidRPr="007B66B7" w:rsidRDefault="007B66B7" w:rsidP="007B66B7">
      <w:pPr>
        <w:shd w:val="clear" w:color="auto" w:fill="FFFFFF"/>
        <w:spacing w:after="300" w:line="240" w:lineRule="auto"/>
        <w:rPr>
          <w:rFonts w:ascii="Helvetica" w:eastAsia="Times New Roman" w:hAnsi="Helvetica" w:cs="Helvetica"/>
          <w:color w:val="343A40"/>
          <w:sz w:val="21"/>
          <w:szCs w:val="21"/>
          <w:lang w:eastAsia="pt-BR"/>
        </w:rPr>
      </w:pPr>
      <w:r w:rsidRPr="007B66B7">
        <w:rPr>
          <w:rFonts w:ascii="Helvetica" w:eastAsia="Times New Roman" w:hAnsi="Helvetica" w:cs="Helvetica"/>
          <w:color w:val="343A40"/>
          <w:sz w:val="21"/>
          <w:szCs w:val="21"/>
          <w:lang w:eastAsia="pt-BR"/>
        </w:rPr>
        <w:t> </w:t>
      </w:r>
      <w:proofErr w:type="spellStart"/>
      <w:r w:rsidRPr="007B66B7">
        <w:rPr>
          <w:rFonts w:ascii="Helvetica" w:eastAsia="Times New Roman" w:hAnsi="Helvetica" w:cs="Helvetica"/>
          <w:b/>
          <w:bCs/>
          <w:iCs/>
          <w:color w:val="343A40"/>
          <w:sz w:val="21"/>
          <w:szCs w:val="21"/>
          <w:u w:val="single"/>
          <w:lang w:eastAsia="pt-BR"/>
        </w:rPr>
        <w:t>Low</w:t>
      </w:r>
      <w:proofErr w:type="spellEnd"/>
      <w:r w:rsidRPr="007B66B7">
        <w:rPr>
          <w:rFonts w:ascii="Helvetica" w:eastAsia="Times New Roman" w:hAnsi="Helvetica" w:cs="Helvetica"/>
          <w:b/>
          <w:bCs/>
          <w:iCs/>
          <w:color w:val="343A40"/>
          <w:sz w:val="21"/>
          <w:szCs w:val="21"/>
          <w:u w:val="single"/>
          <w:lang w:eastAsia="pt-BR"/>
        </w:rPr>
        <w:t xml:space="preserve"> </w:t>
      </w:r>
      <w:proofErr w:type="spellStart"/>
      <w:r w:rsidRPr="007B66B7">
        <w:rPr>
          <w:rFonts w:ascii="Helvetica" w:eastAsia="Times New Roman" w:hAnsi="Helvetica" w:cs="Helvetica"/>
          <w:b/>
          <w:bCs/>
          <w:iCs/>
          <w:color w:val="343A40"/>
          <w:sz w:val="21"/>
          <w:szCs w:val="21"/>
          <w:u w:val="single"/>
          <w:lang w:eastAsia="pt-BR"/>
        </w:rPr>
        <w:t>Coupling</w:t>
      </w:r>
      <w:proofErr w:type="spellEnd"/>
      <w:r w:rsidRPr="007B66B7">
        <w:rPr>
          <w:rFonts w:ascii="Helvetica" w:eastAsia="Times New Roman" w:hAnsi="Helvetica" w:cs="Helvetica"/>
          <w:b/>
          <w:bCs/>
          <w:iCs/>
          <w:color w:val="343A40"/>
          <w:sz w:val="21"/>
          <w:szCs w:val="21"/>
          <w:u w:val="single"/>
          <w:lang w:eastAsia="pt-BR"/>
        </w:rPr>
        <w:t>:</w:t>
      </w:r>
      <w:r>
        <w:rPr>
          <w:rFonts w:ascii="Helvetica" w:eastAsia="Times New Roman" w:hAnsi="Helvetica" w:cs="Helvetica"/>
          <w:b/>
          <w:bCs/>
          <w:i/>
          <w:iCs/>
          <w:color w:val="343A40"/>
          <w:sz w:val="21"/>
          <w:szCs w:val="21"/>
          <w:lang w:eastAsia="pt-BR"/>
        </w:rPr>
        <w:t xml:space="preserve"> </w:t>
      </w:r>
      <w:r w:rsidRPr="007B66B7">
        <w:rPr>
          <w:rFonts w:ascii="Helvetica" w:eastAsia="Times New Roman" w:hAnsi="Helvetica" w:cs="Helvetica"/>
          <w:i/>
          <w:iCs/>
          <w:color w:val="343A40"/>
          <w:sz w:val="21"/>
          <w:szCs w:val="21"/>
          <w:lang w:eastAsia="pt-BR"/>
        </w:rPr>
        <w:t xml:space="preserve">Esse padrão é responsável por ditar como atribuir responsabilidades para apoiar baixa dependência entre classes, como suportar mudanças em uma classe que tenham baixo impacto em outras classes, e maior potencial de </w:t>
      </w:r>
      <w:proofErr w:type="spellStart"/>
      <w:r w:rsidRPr="007B66B7">
        <w:rPr>
          <w:rFonts w:ascii="Helvetica" w:eastAsia="Times New Roman" w:hAnsi="Helvetica" w:cs="Helvetica"/>
          <w:i/>
          <w:iCs/>
          <w:color w:val="343A40"/>
          <w:sz w:val="21"/>
          <w:szCs w:val="21"/>
          <w:lang w:eastAsia="pt-BR"/>
        </w:rPr>
        <w:t>reúso</w:t>
      </w:r>
      <w:proofErr w:type="spellEnd"/>
      <w:r w:rsidRPr="007B66B7">
        <w:rPr>
          <w:rFonts w:ascii="Helvetica" w:eastAsia="Times New Roman" w:hAnsi="Helvetica" w:cs="Helvetica"/>
          <w:i/>
          <w:iCs/>
          <w:color w:val="343A40"/>
          <w:sz w:val="21"/>
          <w:szCs w:val="21"/>
          <w:lang w:eastAsia="pt-BR"/>
        </w:rPr>
        <w:t>. </w:t>
      </w:r>
      <w:r w:rsidRPr="007B66B7">
        <w:rPr>
          <w:rFonts w:ascii="Helvetica" w:eastAsia="Times New Roman" w:hAnsi="Helvetica" w:cs="Helvetica"/>
          <w:b/>
          <w:bCs/>
          <w:i/>
          <w:iCs/>
          <w:color w:val="343A40"/>
          <w:sz w:val="21"/>
          <w:szCs w:val="21"/>
          <w:lang w:eastAsia="pt-BR"/>
        </w:rPr>
        <w:t>O acoplamento está sempre associado à coesão. Eu sempre decorei assim: “</w:t>
      </w:r>
      <w:r w:rsidRPr="007B66B7">
        <w:rPr>
          <w:rFonts w:ascii="Helvetica" w:eastAsia="Times New Roman" w:hAnsi="Helvetica" w:cs="Helvetica"/>
          <w:b/>
          <w:bCs/>
          <w:i/>
          <w:iCs/>
          <w:color w:val="343A40"/>
          <w:sz w:val="21"/>
          <w:szCs w:val="21"/>
          <w:u w:val="single"/>
          <w:lang w:eastAsia="pt-BR"/>
        </w:rPr>
        <w:t>Acoplamento é a dependência entre as partes</w:t>
      </w:r>
      <w:r w:rsidRPr="007B66B7">
        <w:rPr>
          <w:rFonts w:ascii="Helvetica" w:eastAsia="Times New Roman" w:hAnsi="Helvetica" w:cs="Helvetica"/>
          <w:b/>
          <w:bCs/>
          <w:i/>
          <w:iCs/>
          <w:color w:val="343A40"/>
          <w:sz w:val="21"/>
          <w:szCs w:val="21"/>
          <w:lang w:eastAsia="pt-BR"/>
        </w:rPr>
        <w:t>”</w:t>
      </w:r>
      <w:r w:rsidRPr="007B66B7">
        <w:rPr>
          <w:rFonts w:ascii="Helvetica" w:eastAsia="Times New Roman" w:hAnsi="Helvetica" w:cs="Helvetica"/>
          <w:i/>
          <w:iCs/>
          <w:color w:val="343A40"/>
          <w:sz w:val="21"/>
          <w:szCs w:val="21"/>
          <w:lang w:eastAsia="pt-BR"/>
        </w:rPr>
        <w:t>.</w:t>
      </w:r>
    </w:p>
    <w:p w:rsidR="00E575FF" w:rsidRDefault="00E575FF" w:rsidP="00A81D7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bookmarkStart w:id="0" w:name="_GoBack"/>
      <w:bookmarkEnd w:id="0"/>
    </w:p>
    <w:p w:rsidR="00E137D9" w:rsidRDefault="00FB03AF" w:rsidP="00E137D9">
      <w:pPr>
        <w:pStyle w:val="NormalWeb"/>
        <w:shd w:val="clear" w:color="auto" w:fill="FFFFFF"/>
        <w:spacing w:before="0" w:beforeAutospacing="0" w:after="300" w:afterAutospacing="0"/>
        <w:jc w:val="center"/>
        <w:rPr>
          <w:rFonts w:ascii="Helvetica" w:hAnsi="Helvetica" w:cs="Helvetica"/>
          <w:color w:val="343A40"/>
          <w:sz w:val="21"/>
          <w:szCs w:val="21"/>
          <w:shd w:val="clear" w:color="auto" w:fill="FFFFFF"/>
        </w:rPr>
      </w:pPr>
      <w:r w:rsidRPr="00FB03AF">
        <w:rPr>
          <w:rFonts w:ascii="Helvetica" w:hAnsi="Helvetica" w:cs="Helvetica"/>
          <w:b/>
          <w:color w:val="343A40"/>
          <w:sz w:val="21"/>
          <w:szCs w:val="21"/>
          <w:u w:val="single"/>
          <w:shd w:val="clear" w:color="auto" w:fill="FFFFFF"/>
        </w:rPr>
        <w:t>Padrões Java - Java Ent</w:t>
      </w:r>
      <w:r w:rsidR="00E137D9">
        <w:rPr>
          <w:rFonts w:ascii="Helvetica" w:hAnsi="Helvetica" w:cs="Helvetica"/>
          <w:b/>
          <w:color w:val="343A40"/>
          <w:sz w:val="21"/>
          <w:szCs w:val="21"/>
          <w:u w:val="single"/>
          <w:shd w:val="clear" w:color="auto" w:fill="FFFFFF"/>
        </w:rPr>
        <w:t xml:space="preserve">erprise </w:t>
      </w:r>
      <w:proofErr w:type="spellStart"/>
      <w:r w:rsidR="00E137D9">
        <w:rPr>
          <w:rFonts w:ascii="Helvetica" w:hAnsi="Helvetica" w:cs="Helvetica"/>
          <w:b/>
          <w:color w:val="343A40"/>
          <w:sz w:val="21"/>
          <w:szCs w:val="21"/>
          <w:u w:val="single"/>
          <w:shd w:val="clear" w:color="auto" w:fill="FFFFFF"/>
        </w:rPr>
        <w:t>Edition</w:t>
      </w:r>
      <w:proofErr w:type="spellEnd"/>
      <w:r w:rsidR="00E137D9">
        <w:rPr>
          <w:rFonts w:ascii="Helvetica" w:hAnsi="Helvetica" w:cs="Helvetica"/>
          <w:b/>
          <w:color w:val="343A40"/>
          <w:sz w:val="21"/>
          <w:szCs w:val="21"/>
          <w:u w:val="single"/>
          <w:shd w:val="clear" w:color="auto" w:fill="FFFFFF"/>
        </w:rPr>
        <w:t xml:space="preserve"> (JEE)</w:t>
      </w:r>
    </w:p>
    <w:p w:rsidR="00FB03AF" w:rsidRDefault="00FB03AF"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 xml:space="preserve">O padrão utilizado para interceptar e manipular uma requisição e uma resposta antes e depois de a requisição ser processada é o </w:t>
      </w:r>
      <w:proofErr w:type="spellStart"/>
      <w:r w:rsidRPr="00FB03AF">
        <w:rPr>
          <w:rFonts w:ascii="Helvetica" w:hAnsi="Helvetica" w:cs="Helvetica"/>
          <w:color w:val="343A40"/>
          <w:sz w:val="21"/>
          <w:szCs w:val="21"/>
          <w:u w:val="single"/>
          <w:shd w:val="clear" w:color="auto" w:fill="FFFFFF"/>
        </w:rPr>
        <w:t>Intercepting</w:t>
      </w:r>
      <w:proofErr w:type="spellEnd"/>
      <w:r w:rsidRPr="00FB03AF">
        <w:rPr>
          <w:rFonts w:ascii="Helvetica" w:hAnsi="Helvetica" w:cs="Helvetica"/>
          <w:color w:val="343A40"/>
          <w:sz w:val="21"/>
          <w:szCs w:val="21"/>
          <w:u w:val="single"/>
          <w:shd w:val="clear" w:color="auto" w:fill="FFFFFF"/>
        </w:rPr>
        <w:t xml:space="preserve"> </w:t>
      </w:r>
      <w:proofErr w:type="spellStart"/>
      <w:r w:rsidRPr="00FB03AF">
        <w:rPr>
          <w:rFonts w:ascii="Helvetica" w:hAnsi="Helvetica" w:cs="Helvetica"/>
          <w:color w:val="343A40"/>
          <w:sz w:val="21"/>
          <w:szCs w:val="21"/>
          <w:u w:val="single"/>
          <w:shd w:val="clear" w:color="auto" w:fill="FFFFFF"/>
        </w:rPr>
        <w:t>Filter</w:t>
      </w:r>
      <w:proofErr w:type="spellEnd"/>
      <w:r>
        <w:rPr>
          <w:rFonts w:ascii="Helvetica" w:hAnsi="Helvetica" w:cs="Helvetica"/>
          <w:color w:val="343A40"/>
          <w:sz w:val="21"/>
          <w:szCs w:val="21"/>
          <w:shd w:val="clear" w:color="auto" w:fill="FFFFFF"/>
        </w:rPr>
        <w:t xml:space="preserve">. Já aquele utilizado para encapsular e gerenciar todo acesso a fontes de dados e suas persistências é o </w:t>
      </w:r>
      <w:r w:rsidRPr="00FB03AF">
        <w:rPr>
          <w:rFonts w:ascii="Helvetica" w:hAnsi="Helvetica" w:cs="Helvetica"/>
          <w:color w:val="343A40"/>
          <w:sz w:val="21"/>
          <w:szCs w:val="21"/>
          <w:u w:val="single"/>
          <w:shd w:val="clear" w:color="auto" w:fill="FFFFFF"/>
        </w:rPr>
        <w:t xml:space="preserve">Data Access </w:t>
      </w:r>
      <w:proofErr w:type="spellStart"/>
      <w:proofErr w:type="gramStart"/>
      <w:r w:rsidRPr="00FB03AF">
        <w:rPr>
          <w:rFonts w:ascii="Helvetica" w:hAnsi="Helvetica" w:cs="Helvetica"/>
          <w:color w:val="343A40"/>
          <w:sz w:val="21"/>
          <w:szCs w:val="21"/>
          <w:u w:val="single"/>
          <w:shd w:val="clear" w:color="auto" w:fill="FFFFFF"/>
        </w:rPr>
        <w:t>Object</w:t>
      </w:r>
      <w:proofErr w:type="spellEnd"/>
      <w:r w:rsidRPr="00FB03AF">
        <w:rPr>
          <w:rFonts w:ascii="Helvetica" w:hAnsi="Helvetica" w:cs="Helvetica"/>
          <w:color w:val="343A40"/>
          <w:sz w:val="21"/>
          <w:szCs w:val="21"/>
          <w:u w:val="single"/>
          <w:shd w:val="clear" w:color="auto" w:fill="FFFFFF"/>
        </w:rPr>
        <w:t>(</w:t>
      </w:r>
      <w:proofErr w:type="gramEnd"/>
      <w:r w:rsidRPr="00FB03AF">
        <w:rPr>
          <w:rFonts w:ascii="Helvetica" w:hAnsi="Helvetica" w:cs="Helvetica"/>
          <w:color w:val="343A40"/>
          <w:sz w:val="21"/>
          <w:szCs w:val="21"/>
          <w:u w:val="single"/>
          <w:shd w:val="clear" w:color="auto" w:fill="FFFFFF"/>
        </w:rPr>
        <w:t xml:space="preserve"> DAO).</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Apresentação (</w:t>
      </w:r>
      <w:proofErr w:type="spellStart"/>
      <w:r w:rsidRPr="00E137D9">
        <w:rPr>
          <w:rFonts w:ascii="Helvetica" w:eastAsia="Times New Roman" w:hAnsi="Helvetica" w:cs="Helvetica"/>
          <w:color w:val="343A40"/>
          <w:sz w:val="21"/>
          <w:szCs w:val="21"/>
          <w:lang w:eastAsia="pt-BR"/>
        </w:rPr>
        <w:t>Presentation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Intercepting Filter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Front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Context Object</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Controller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View Helper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lastRenderedPageBreak/>
        <w:t>Composite View</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to Worker</w:t>
      </w:r>
    </w:p>
    <w:p w:rsidR="00E137D9" w:rsidRPr="00E137D9" w:rsidRDefault="00E137D9" w:rsidP="00E137D9">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Dispatcher View</w:t>
      </w: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Padrões da Camada de Negócio (Business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Delegate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Locator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Session Façade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Application Service</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Business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Composite Entity</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Transfer Object Assembler</w:t>
      </w:r>
    </w:p>
    <w:p w:rsidR="00E137D9" w:rsidRPr="00E137D9" w:rsidRDefault="00E137D9" w:rsidP="00E137D9">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Value List Handler</w:t>
      </w:r>
    </w:p>
    <w:p w:rsidR="00E137D9" w:rsidRDefault="00E137D9" w:rsidP="00E137D9">
      <w:pPr>
        <w:shd w:val="clear" w:color="auto" w:fill="FFFFFF"/>
        <w:spacing w:after="0" w:line="240" w:lineRule="auto"/>
        <w:rPr>
          <w:rFonts w:ascii="Helvetica" w:eastAsia="Times New Roman" w:hAnsi="Helvetica" w:cs="Helvetica"/>
          <w:color w:val="343A40"/>
          <w:sz w:val="21"/>
          <w:szCs w:val="21"/>
          <w:lang w:val="en-US" w:eastAsia="pt-BR"/>
        </w:rPr>
      </w:pPr>
    </w:p>
    <w:p w:rsidR="00E137D9" w:rsidRPr="00E137D9" w:rsidRDefault="00E137D9" w:rsidP="00E137D9">
      <w:p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Padrões da Camada de Integração (</w:t>
      </w:r>
      <w:proofErr w:type="spellStart"/>
      <w:r w:rsidRPr="00E137D9">
        <w:rPr>
          <w:rFonts w:ascii="Helvetica" w:eastAsia="Times New Roman" w:hAnsi="Helvetica" w:cs="Helvetica"/>
          <w:color w:val="343A40"/>
          <w:sz w:val="21"/>
          <w:szCs w:val="21"/>
          <w:lang w:eastAsia="pt-BR"/>
        </w:rPr>
        <w:t>Integration</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Tier</w:t>
      </w:r>
      <w:proofErr w:type="spellEnd"/>
      <w:r w:rsidRPr="00E137D9">
        <w:rPr>
          <w:rFonts w:ascii="Helvetica" w:eastAsia="Times New Roman" w:hAnsi="Helvetica" w:cs="Helvetica"/>
          <w:color w:val="343A40"/>
          <w:sz w:val="21"/>
          <w:szCs w:val="21"/>
          <w:lang w:eastAsia="pt-BR"/>
        </w:rPr>
        <w:t xml:space="preserve"> </w:t>
      </w:r>
      <w:proofErr w:type="spellStart"/>
      <w:r w:rsidRPr="00E137D9">
        <w:rPr>
          <w:rFonts w:ascii="Helvetica" w:eastAsia="Times New Roman" w:hAnsi="Helvetica" w:cs="Helvetica"/>
          <w:color w:val="343A40"/>
          <w:sz w:val="21"/>
          <w:szCs w:val="21"/>
          <w:lang w:eastAsia="pt-BR"/>
        </w:rPr>
        <w:t>Patterns</w:t>
      </w:r>
      <w:proofErr w:type="spellEnd"/>
      <w:r w:rsidRPr="00E137D9">
        <w:rPr>
          <w:rFonts w:ascii="Helvetica" w:eastAsia="Times New Roman" w:hAnsi="Helvetica" w:cs="Helvetica"/>
          <w:color w:val="343A40"/>
          <w:sz w:val="21"/>
          <w:szCs w:val="21"/>
          <w:lang w:eastAsia="pt-BR"/>
        </w:rPr>
        <w: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Data Access Object</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Service Activator</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val="en-US" w:eastAsia="pt-BR"/>
        </w:rPr>
      </w:pPr>
      <w:r w:rsidRPr="00E137D9">
        <w:rPr>
          <w:rFonts w:ascii="Helvetica" w:eastAsia="Times New Roman" w:hAnsi="Helvetica" w:cs="Helvetica"/>
          <w:color w:val="343A40"/>
          <w:sz w:val="21"/>
          <w:szCs w:val="21"/>
          <w:lang w:val="en-US" w:eastAsia="pt-BR"/>
        </w:rPr>
        <w:t>Domain Store</w:t>
      </w:r>
    </w:p>
    <w:p w:rsidR="00E137D9" w:rsidRPr="00E137D9" w:rsidRDefault="00E137D9" w:rsidP="00E137D9">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E137D9">
        <w:rPr>
          <w:rFonts w:ascii="Helvetica" w:eastAsia="Times New Roman" w:hAnsi="Helvetica" w:cs="Helvetica"/>
          <w:color w:val="343A40"/>
          <w:sz w:val="21"/>
          <w:szCs w:val="21"/>
          <w:lang w:eastAsia="pt-BR"/>
        </w:rPr>
        <w:t xml:space="preserve">Web Service </w:t>
      </w:r>
      <w:proofErr w:type="spellStart"/>
      <w:r w:rsidRPr="00E137D9">
        <w:rPr>
          <w:rFonts w:ascii="Helvetica" w:eastAsia="Times New Roman" w:hAnsi="Helvetica" w:cs="Helvetica"/>
          <w:color w:val="343A40"/>
          <w:sz w:val="21"/>
          <w:szCs w:val="21"/>
          <w:lang w:eastAsia="pt-BR"/>
        </w:rPr>
        <w:t>Broker</w:t>
      </w:r>
      <w:proofErr w:type="spellEnd"/>
    </w:p>
    <w:p w:rsidR="00E137D9" w:rsidRDefault="00E137D9" w:rsidP="00A81D71">
      <w:pPr>
        <w:pStyle w:val="NormalWeb"/>
        <w:shd w:val="clear" w:color="auto" w:fill="FFFFFF"/>
        <w:spacing w:before="0" w:beforeAutospacing="0" w:after="300" w:afterAutospacing="0"/>
        <w:rPr>
          <w:rFonts w:ascii="Helvetica" w:hAnsi="Helvetica" w:cs="Helvetica"/>
          <w:color w:val="343A40"/>
          <w:sz w:val="21"/>
          <w:szCs w:val="21"/>
          <w:u w:val="single"/>
          <w:shd w:val="clear" w:color="auto" w:fill="FFFFFF"/>
        </w:rPr>
      </w:pPr>
    </w:p>
    <w:p w:rsidR="0044316E" w:rsidRPr="00A81D71" w:rsidRDefault="0044316E" w:rsidP="00A81D7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shd w:val="clear" w:color="auto" w:fill="FFFFFF"/>
        </w:rPr>
        <w:t xml:space="preserve">A principal ideia do </w:t>
      </w:r>
      <w:r w:rsidRPr="00E137D9">
        <w:rPr>
          <w:rFonts w:ascii="Helvetica" w:hAnsi="Helvetica" w:cs="Helvetica"/>
          <w:b/>
          <w:color w:val="343A40"/>
          <w:sz w:val="21"/>
          <w:szCs w:val="21"/>
          <w:u w:val="single"/>
          <w:shd w:val="clear" w:color="auto" w:fill="FFFFFF"/>
        </w:rPr>
        <w:t xml:space="preserve">DDD - </w:t>
      </w:r>
      <w:r w:rsidRPr="00E137D9">
        <w:rPr>
          <w:rStyle w:val="nfase"/>
          <w:rFonts w:ascii="Helvetica" w:hAnsi="Helvetica" w:cs="Helvetica"/>
          <w:b/>
          <w:color w:val="343A40"/>
          <w:sz w:val="21"/>
          <w:szCs w:val="21"/>
          <w:u w:val="single"/>
          <w:shd w:val="clear" w:color="auto" w:fill="FFFFFF"/>
        </w:rPr>
        <w:t>Domain-</w:t>
      </w:r>
      <w:proofErr w:type="spellStart"/>
      <w:r w:rsidRPr="00E137D9">
        <w:rPr>
          <w:rStyle w:val="nfase"/>
          <w:rFonts w:ascii="Helvetica" w:hAnsi="Helvetica" w:cs="Helvetica"/>
          <w:b/>
          <w:color w:val="343A40"/>
          <w:sz w:val="21"/>
          <w:szCs w:val="21"/>
          <w:u w:val="single"/>
          <w:shd w:val="clear" w:color="auto" w:fill="FFFFFF"/>
        </w:rPr>
        <w:t>Driven</w:t>
      </w:r>
      <w:proofErr w:type="spellEnd"/>
      <w:r w:rsidRPr="00E137D9">
        <w:rPr>
          <w:rStyle w:val="nfase"/>
          <w:rFonts w:ascii="Helvetica" w:hAnsi="Helvetica" w:cs="Helvetica"/>
          <w:b/>
          <w:color w:val="343A40"/>
          <w:sz w:val="21"/>
          <w:szCs w:val="21"/>
          <w:u w:val="single"/>
          <w:shd w:val="clear" w:color="auto" w:fill="FFFFFF"/>
        </w:rPr>
        <w:t xml:space="preserve"> Design</w:t>
      </w:r>
      <w:r>
        <w:rPr>
          <w:rFonts w:ascii="Helvetica" w:hAnsi="Helvetica" w:cs="Helvetica"/>
          <w:color w:val="343A40"/>
          <w:sz w:val="21"/>
          <w:szCs w:val="21"/>
          <w:shd w:val="clear" w:color="auto" w:fill="FFFFFF"/>
        </w:rPr>
        <w:t xml:space="preserve"> - é a de que o mais importante em um software não é o seu código, nem sua arquitetura, nem a tecnologia sobre a qual foi desenvolvido, mas sim o problema que o mesmo se propõe a resolver, ou em outras palavras, a </w:t>
      </w:r>
      <w:r w:rsidRPr="00BE5F63">
        <w:rPr>
          <w:rFonts w:ascii="Helvetica" w:hAnsi="Helvetica" w:cs="Helvetica"/>
          <w:color w:val="343A40"/>
          <w:sz w:val="21"/>
          <w:szCs w:val="21"/>
          <w:u w:val="single"/>
          <w:shd w:val="clear" w:color="auto" w:fill="FFFFFF"/>
        </w:rPr>
        <w:t>regra de negócio</w:t>
      </w:r>
      <w:r>
        <w:rPr>
          <w:rFonts w:ascii="Helvetica" w:hAnsi="Helvetica" w:cs="Helvetica"/>
          <w:color w:val="343A40"/>
          <w:sz w:val="21"/>
          <w:szCs w:val="21"/>
          <w:shd w:val="clear" w:color="auto" w:fill="FFFFFF"/>
        </w:rPr>
        <w:t>. Ela é a razão do software existir, por isso deve receber o máximo de tempo e atenção possíveis. Em praticamente todos os projetos de software, a complexidade não está localizada nos aspectos técnicos, mas sim no negócio, na atividade que é exercida pelo cliente ou problema que o mesmo possui. Como já diz o título do livro de Eric Evans, esse é o “coração”, o ponto central de qualquer aplicação, portanto todo o resto deve ser trabalhado de forma que este “coração” seja entendido e concebido da melhor forma possível.</w:t>
      </w:r>
    </w:p>
    <w:sectPr w:rsidR="0044316E" w:rsidRPr="00A81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6BC"/>
    <w:multiLevelType w:val="hybridMultilevel"/>
    <w:tmpl w:val="61241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DA740C"/>
    <w:multiLevelType w:val="hybridMultilevel"/>
    <w:tmpl w:val="929AC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6686752"/>
    <w:multiLevelType w:val="hybridMultilevel"/>
    <w:tmpl w:val="A5869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5B6640A"/>
    <w:multiLevelType w:val="hybridMultilevel"/>
    <w:tmpl w:val="2AE87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AA83B04"/>
    <w:multiLevelType w:val="multilevel"/>
    <w:tmpl w:val="742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E60E57"/>
    <w:multiLevelType w:val="hybridMultilevel"/>
    <w:tmpl w:val="BBAC2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623C0F"/>
    <w:multiLevelType w:val="multilevel"/>
    <w:tmpl w:val="B910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E1"/>
    <w:rsid w:val="00063179"/>
    <w:rsid w:val="00064B45"/>
    <w:rsid w:val="000A325E"/>
    <w:rsid w:val="000B6DD4"/>
    <w:rsid w:val="00167CA9"/>
    <w:rsid w:val="0019048F"/>
    <w:rsid w:val="0044316E"/>
    <w:rsid w:val="00556AC9"/>
    <w:rsid w:val="00570CB7"/>
    <w:rsid w:val="005A12E1"/>
    <w:rsid w:val="005D6621"/>
    <w:rsid w:val="0060213B"/>
    <w:rsid w:val="006E703C"/>
    <w:rsid w:val="007B66B7"/>
    <w:rsid w:val="008E148E"/>
    <w:rsid w:val="009B036C"/>
    <w:rsid w:val="009D0B1A"/>
    <w:rsid w:val="00A23519"/>
    <w:rsid w:val="00A81D71"/>
    <w:rsid w:val="00AA0E7D"/>
    <w:rsid w:val="00AB7FF6"/>
    <w:rsid w:val="00B6661E"/>
    <w:rsid w:val="00BB3EDF"/>
    <w:rsid w:val="00BE5F63"/>
    <w:rsid w:val="00CD03EF"/>
    <w:rsid w:val="00D42C86"/>
    <w:rsid w:val="00DD5BEB"/>
    <w:rsid w:val="00E137D9"/>
    <w:rsid w:val="00E575FF"/>
    <w:rsid w:val="00E67820"/>
    <w:rsid w:val="00EE3A5E"/>
    <w:rsid w:val="00F47F0B"/>
    <w:rsid w:val="00F52FC8"/>
    <w:rsid w:val="00FB03AF"/>
    <w:rsid w:val="00FD0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57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 w:type="character" w:customStyle="1" w:styleId="Ttulo2Char">
    <w:name w:val="Título 2 Char"/>
    <w:basedOn w:val="Fontepargpadro"/>
    <w:link w:val="Ttulo2"/>
    <w:uiPriority w:val="9"/>
    <w:rsid w:val="00E57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575FF"/>
    <w:rPr>
      <w:color w:val="0000FF"/>
      <w:u w:val="single"/>
    </w:rPr>
  </w:style>
  <w:style w:type="character" w:customStyle="1" w:styleId="mw-headline">
    <w:name w:val="mw-headline"/>
    <w:basedOn w:val="Fontepargpadro"/>
    <w:rsid w:val="00E57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575F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D03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0359"/>
    <w:rPr>
      <w:b/>
      <w:bCs/>
    </w:rPr>
  </w:style>
  <w:style w:type="character" w:styleId="nfase">
    <w:name w:val="Emphasis"/>
    <w:basedOn w:val="Fontepargpadro"/>
    <w:uiPriority w:val="20"/>
    <w:qFormat/>
    <w:rsid w:val="008E148E"/>
    <w:rPr>
      <w:i/>
      <w:iCs/>
    </w:rPr>
  </w:style>
  <w:style w:type="paragraph" w:styleId="PargrafodaLista">
    <w:name w:val="List Paragraph"/>
    <w:basedOn w:val="Normal"/>
    <w:uiPriority w:val="34"/>
    <w:qFormat/>
    <w:rsid w:val="00A81D71"/>
    <w:pPr>
      <w:ind w:left="720"/>
      <w:contextualSpacing/>
    </w:pPr>
  </w:style>
  <w:style w:type="character" w:customStyle="1" w:styleId="Ttulo2Char">
    <w:name w:val="Título 2 Char"/>
    <w:basedOn w:val="Fontepargpadro"/>
    <w:link w:val="Ttulo2"/>
    <w:uiPriority w:val="9"/>
    <w:rsid w:val="00E575FF"/>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E575FF"/>
    <w:rPr>
      <w:color w:val="0000FF"/>
      <w:u w:val="single"/>
    </w:rPr>
  </w:style>
  <w:style w:type="character" w:customStyle="1" w:styleId="mw-headline">
    <w:name w:val="mw-headline"/>
    <w:basedOn w:val="Fontepargpadro"/>
    <w:rsid w:val="00E5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26">
      <w:bodyDiv w:val="1"/>
      <w:marLeft w:val="0"/>
      <w:marRight w:val="0"/>
      <w:marTop w:val="0"/>
      <w:marBottom w:val="0"/>
      <w:divBdr>
        <w:top w:val="none" w:sz="0" w:space="0" w:color="auto"/>
        <w:left w:val="none" w:sz="0" w:space="0" w:color="auto"/>
        <w:bottom w:val="none" w:sz="0" w:space="0" w:color="auto"/>
        <w:right w:val="none" w:sz="0" w:space="0" w:color="auto"/>
      </w:divBdr>
    </w:div>
    <w:div w:id="354890211">
      <w:bodyDiv w:val="1"/>
      <w:marLeft w:val="0"/>
      <w:marRight w:val="0"/>
      <w:marTop w:val="0"/>
      <w:marBottom w:val="0"/>
      <w:divBdr>
        <w:top w:val="none" w:sz="0" w:space="0" w:color="auto"/>
        <w:left w:val="none" w:sz="0" w:space="0" w:color="auto"/>
        <w:bottom w:val="none" w:sz="0" w:space="0" w:color="auto"/>
        <w:right w:val="none" w:sz="0" w:space="0" w:color="auto"/>
      </w:divBdr>
    </w:div>
    <w:div w:id="397485162">
      <w:bodyDiv w:val="1"/>
      <w:marLeft w:val="0"/>
      <w:marRight w:val="0"/>
      <w:marTop w:val="0"/>
      <w:marBottom w:val="0"/>
      <w:divBdr>
        <w:top w:val="none" w:sz="0" w:space="0" w:color="auto"/>
        <w:left w:val="none" w:sz="0" w:space="0" w:color="auto"/>
        <w:bottom w:val="none" w:sz="0" w:space="0" w:color="auto"/>
        <w:right w:val="none" w:sz="0" w:space="0" w:color="auto"/>
      </w:divBdr>
    </w:div>
    <w:div w:id="416172926">
      <w:bodyDiv w:val="1"/>
      <w:marLeft w:val="0"/>
      <w:marRight w:val="0"/>
      <w:marTop w:val="0"/>
      <w:marBottom w:val="0"/>
      <w:divBdr>
        <w:top w:val="none" w:sz="0" w:space="0" w:color="auto"/>
        <w:left w:val="none" w:sz="0" w:space="0" w:color="auto"/>
        <w:bottom w:val="none" w:sz="0" w:space="0" w:color="auto"/>
        <w:right w:val="none" w:sz="0" w:space="0" w:color="auto"/>
      </w:divBdr>
      <w:divsChild>
        <w:div w:id="1993558834">
          <w:marLeft w:val="0"/>
          <w:marRight w:val="0"/>
          <w:marTop w:val="0"/>
          <w:marBottom w:val="0"/>
          <w:divBdr>
            <w:top w:val="none" w:sz="0" w:space="0" w:color="auto"/>
            <w:left w:val="none" w:sz="0" w:space="0" w:color="auto"/>
            <w:bottom w:val="none" w:sz="0" w:space="0" w:color="auto"/>
            <w:right w:val="none" w:sz="0" w:space="0" w:color="auto"/>
          </w:divBdr>
        </w:div>
      </w:divsChild>
    </w:div>
    <w:div w:id="431586410">
      <w:bodyDiv w:val="1"/>
      <w:marLeft w:val="0"/>
      <w:marRight w:val="0"/>
      <w:marTop w:val="0"/>
      <w:marBottom w:val="0"/>
      <w:divBdr>
        <w:top w:val="none" w:sz="0" w:space="0" w:color="auto"/>
        <w:left w:val="none" w:sz="0" w:space="0" w:color="auto"/>
        <w:bottom w:val="none" w:sz="0" w:space="0" w:color="auto"/>
        <w:right w:val="none" w:sz="0" w:space="0" w:color="auto"/>
      </w:divBdr>
    </w:div>
    <w:div w:id="455176421">
      <w:bodyDiv w:val="1"/>
      <w:marLeft w:val="0"/>
      <w:marRight w:val="0"/>
      <w:marTop w:val="0"/>
      <w:marBottom w:val="0"/>
      <w:divBdr>
        <w:top w:val="none" w:sz="0" w:space="0" w:color="auto"/>
        <w:left w:val="none" w:sz="0" w:space="0" w:color="auto"/>
        <w:bottom w:val="none" w:sz="0" w:space="0" w:color="auto"/>
        <w:right w:val="none" w:sz="0" w:space="0" w:color="auto"/>
      </w:divBdr>
    </w:div>
    <w:div w:id="480922158">
      <w:bodyDiv w:val="1"/>
      <w:marLeft w:val="0"/>
      <w:marRight w:val="0"/>
      <w:marTop w:val="0"/>
      <w:marBottom w:val="0"/>
      <w:divBdr>
        <w:top w:val="none" w:sz="0" w:space="0" w:color="auto"/>
        <w:left w:val="none" w:sz="0" w:space="0" w:color="auto"/>
        <w:bottom w:val="none" w:sz="0" w:space="0" w:color="auto"/>
        <w:right w:val="none" w:sz="0" w:space="0" w:color="auto"/>
      </w:divBdr>
    </w:div>
    <w:div w:id="1484201404">
      <w:bodyDiv w:val="1"/>
      <w:marLeft w:val="0"/>
      <w:marRight w:val="0"/>
      <w:marTop w:val="0"/>
      <w:marBottom w:val="0"/>
      <w:divBdr>
        <w:top w:val="none" w:sz="0" w:space="0" w:color="auto"/>
        <w:left w:val="none" w:sz="0" w:space="0" w:color="auto"/>
        <w:bottom w:val="none" w:sz="0" w:space="0" w:color="auto"/>
        <w:right w:val="none" w:sz="0" w:space="0" w:color="auto"/>
      </w:divBdr>
    </w:div>
    <w:div w:id="1630747088">
      <w:bodyDiv w:val="1"/>
      <w:marLeft w:val="0"/>
      <w:marRight w:val="0"/>
      <w:marTop w:val="0"/>
      <w:marBottom w:val="0"/>
      <w:divBdr>
        <w:top w:val="none" w:sz="0" w:space="0" w:color="auto"/>
        <w:left w:val="none" w:sz="0" w:space="0" w:color="auto"/>
        <w:bottom w:val="none" w:sz="0" w:space="0" w:color="auto"/>
        <w:right w:val="none" w:sz="0" w:space="0" w:color="auto"/>
      </w:divBdr>
    </w:div>
    <w:div w:id="1655448143">
      <w:bodyDiv w:val="1"/>
      <w:marLeft w:val="0"/>
      <w:marRight w:val="0"/>
      <w:marTop w:val="0"/>
      <w:marBottom w:val="0"/>
      <w:divBdr>
        <w:top w:val="none" w:sz="0" w:space="0" w:color="auto"/>
        <w:left w:val="none" w:sz="0" w:space="0" w:color="auto"/>
        <w:bottom w:val="none" w:sz="0" w:space="0" w:color="auto"/>
        <w:right w:val="none" w:sz="0" w:space="0" w:color="auto"/>
      </w:divBdr>
    </w:div>
    <w:div w:id="1670479019">
      <w:bodyDiv w:val="1"/>
      <w:marLeft w:val="0"/>
      <w:marRight w:val="0"/>
      <w:marTop w:val="0"/>
      <w:marBottom w:val="0"/>
      <w:divBdr>
        <w:top w:val="none" w:sz="0" w:space="0" w:color="auto"/>
        <w:left w:val="none" w:sz="0" w:space="0" w:color="auto"/>
        <w:bottom w:val="none" w:sz="0" w:space="0" w:color="auto"/>
        <w:right w:val="none" w:sz="0" w:space="0" w:color="auto"/>
      </w:divBdr>
    </w:div>
    <w:div w:id="1780297383">
      <w:bodyDiv w:val="1"/>
      <w:marLeft w:val="0"/>
      <w:marRight w:val="0"/>
      <w:marTop w:val="0"/>
      <w:marBottom w:val="0"/>
      <w:divBdr>
        <w:top w:val="none" w:sz="0" w:space="0" w:color="auto"/>
        <w:left w:val="none" w:sz="0" w:space="0" w:color="auto"/>
        <w:bottom w:val="none" w:sz="0" w:space="0" w:color="auto"/>
        <w:right w:val="none" w:sz="0" w:space="0" w:color="auto"/>
      </w:divBdr>
    </w:div>
    <w:div w:id="1817992464">
      <w:bodyDiv w:val="1"/>
      <w:marLeft w:val="0"/>
      <w:marRight w:val="0"/>
      <w:marTop w:val="0"/>
      <w:marBottom w:val="0"/>
      <w:divBdr>
        <w:top w:val="none" w:sz="0" w:space="0" w:color="auto"/>
        <w:left w:val="none" w:sz="0" w:space="0" w:color="auto"/>
        <w:bottom w:val="none" w:sz="0" w:space="0" w:color="auto"/>
        <w:right w:val="none" w:sz="0" w:space="0" w:color="auto"/>
      </w:divBdr>
    </w:div>
    <w:div w:id="1821580479">
      <w:bodyDiv w:val="1"/>
      <w:marLeft w:val="0"/>
      <w:marRight w:val="0"/>
      <w:marTop w:val="0"/>
      <w:marBottom w:val="0"/>
      <w:divBdr>
        <w:top w:val="none" w:sz="0" w:space="0" w:color="auto"/>
        <w:left w:val="none" w:sz="0" w:space="0" w:color="auto"/>
        <w:bottom w:val="none" w:sz="0" w:space="0" w:color="auto"/>
        <w:right w:val="none" w:sz="0" w:space="0" w:color="auto"/>
      </w:divBdr>
    </w:div>
    <w:div w:id="1911117356">
      <w:bodyDiv w:val="1"/>
      <w:marLeft w:val="0"/>
      <w:marRight w:val="0"/>
      <w:marTop w:val="0"/>
      <w:marBottom w:val="0"/>
      <w:divBdr>
        <w:top w:val="none" w:sz="0" w:space="0" w:color="auto"/>
        <w:left w:val="none" w:sz="0" w:space="0" w:color="auto"/>
        <w:bottom w:val="none" w:sz="0" w:space="0" w:color="auto"/>
        <w:right w:val="none" w:sz="0" w:space="0" w:color="auto"/>
      </w:divBdr>
    </w:div>
    <w:div w:id="1919703227">
      <w:bodyDiv w:val="1"/>
      <w:marLeft w:val="0"/>
      <w:marRight w:val="0"/>
      <w:marTop w:val="0"/>
      <w:marBottom w:val="0"/>
      <w:divBdr>
        <w:top w:val="none" w:sz="0" w:space="0" w:color="auto"/>
        <w:left w:val="none" w:sz="0" w:space="0" w:color="auto"/>
        <w:bottom w:val="none" w:sz="0" w:space="0" w:color="auto"/>
        <w:right w:val="none" w:sz="0" w:space="0" w:color="auto"/>
      </w:divBdr>
    </w:div>
    <w:div w:id="1933465925">
      <w:bodyDiv w:val="1"/>
      <w:marLeft w:val="0"/>
      <w:marRight w:val="0"/>
      <w:marTop w:val="0"/>
      <w:marBottom w:val="0"/>
      <w:divBdr>
        <w:top w:val="none" w:sz="0" w:space="0" w:color="auto"/>
        <w:left w:val="none" w:sz="0" w:space="0" w:color="auto"/>
        <w:bottom w:val="none" w:sz="0" w:space="0" w:color="auto"/>
        <w:right w:val="none" w:sz="0" w:space="0" w:color="auto"/>
      </w:divBdr>
    </w:div>
    <w:div w:id="20095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lasse_(programa%C3%A7%C3%A3o)" TargetMode="External"/><Relationship Id="rId3" Type="http://schemas.microsoft.com/office/2007/relationships/stylesWithEffects" Target="stylesWithEffects.xml"/><Relationship Id="rId7" Type="http://schemas.openxmlformats.org/officeDocument/2006/relationships/hyperlink" Target="https://pt.wikipedia.org/wiki/G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Padr%C3%A3o_de_projeto_de_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Obje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1640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Henrique</cp:lastModifiedBy>
  <cp:revision>27</cp:revision>
  <cp:lastPrinted>2021-05-24T14:46:00Z</cp:lastPrinted>
  <dcterms:created xsi:type="dcterms:W3CDTF">2021-02-23T13:54:00Z</dcterms:created>
  <dcterms:modified xsi:type="dcterms:W3CDTF">2021-05-24T14:47:00Z</dcterms:modified>
</cp:coreProperties>
</file>