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C0882" w14:textId="77777777" w:rsidR="00035917" w:rsidRPr="00035917" w:rsidRDefault="00035917" w:rsidP="0003591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Dimensões dos Habilitadores</w:t>
      </w:r>
    </w:p>
    <w:p w14:paraId="2DCF34C0" w14:textId="77777777" w:rsidR="00035917" w:rsidRPr="00035917" w:rsidRDefault="00035917" w:rsidP="0003591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01277535" w14:textId="77777777" w:rsidR="00035917" w:rsidRPr="00035917" w:rsidRDefault="00035917" w:rsidP="0003591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Todos os habilitadores possuem estas quatro dimensões:</w:t>
      </w:r>
    </w:p>
    <w:p w14:paraId="61C8225B" w14:textId="77777777" w:rsidR="00035917" w:rsidRPr="00035917" w:rsidRDefault="00035917" w:rsidP="00035917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Partes interessadas</w:t>
      </w:r>
    </w:p>
    <w:p w14:paraId="55DAEE6D" w14:textId="77777777" w:rsidR="00035917" w:rsidRPr="00035917" w:rsidRDefault="00035917" w:rsidP="00035917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Metas </w:t>
      </w:r>
    </w:p>
    <w:p w14:paraId="4AF9AA15" w14:textId="77777777" w:rsidR="00035917" w:rsidRPr="00035917" w:rsidRDefault="00035917" w:rsidP="00035917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Ciclo de vida </w:t>
      </w:r>
    </w:p>
    <w:p w14:paraId="66FEC357" w14:textId="77777777" w:rsidR="00035917" w:rsidRPr="00035917" w:rsidRDefault="00035917" w:rsidP="00035917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Boas práticas</w:t>
      </w:r>
    </w:p>
    <w:p w14:paraId="5698C708" w14:textId="77777777" w:rsidR="00035917" w:rsidRPr="00035917" w:rsidRDefault="00035917" w:rsidP="00035917">
      <w:pPr>
        <w:spacing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3E18635C" w14:textId="77777777" w:rsidR="00035917" w:rsidRPr="00035917" w:rsidRDefault="00035917" w:rsidP="0003591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Partes interessadas</w:t>
      </w:r>
    </w:p>
    <w:p w14:paraId="48A89803" w14:textId="77777777" w:rsidR="00035917" w:rsidRPr="00035917" w:rsidRDefault="00035917" w:rsidP="0003591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06DC91E5" w14:textId="25E6ACEA" w:rsidR="00035917" w:rsidRPr="00035917" w:rsidRDefault="00035917" w:rsidP="0003591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São as pessoas, organizações, entidades etc. envolvidas no habilitador.  Por exemplo,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o habilitador “P</w:t>
      </w: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rocessos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”</w:t>
      </w: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têm a dimensão “Partes Interessadas”.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No COBIT, a </w:t>
      </w: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matriz RACI define as “Partes Interessadas” dos processos.</w:t>
      </w:r>
    </w:p>
    <w:p w14:paraId="56D5B9C2" w14:textId="77777777" w:rsidR="00035917" w:rsidRPr="00035917" w:rsidRDefault="00035917" w:rsidP="0003591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604430D3" w14:textId="77777777" w:rsidR="00035917" w:rsidRPr="00035917" w:rsidRDefault="00035917" w:rsidP="0003591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Metas</w:t>
      </w:r>
    </w:p>
    <w:p w14:paraId="3311F754" w14:textId="77777777" w:rsidR="00035917" w:rsidRPr="00035917" w:rsidRDefault="00035917" w:rsidP="0003591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534A21D7" w14:textId="4581D521" w:rsidR="00035917" w:rsidRPr="00035917" w:rsidRDefault="00D22B31" w:rsidP="0003591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O</w:t>
      </w:r>
      <w:r w:rsidR="00035917"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s habilitadores só são efetivos se atingirem suas metas.  No COBIT 5, os critérios da informação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da v </w:t>
      </w:r>
      <w:r w:rsidR="00035917"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4.1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r w:rsidR="00035917"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se transformam em metas do habilitador “Informação”. </w:t>
      </w:r>
    </w:p>
    <w:p w14:paraId="5E010427" w14:textId="77777777" w:rsidR="00035917" w:rsidRPr="00035917" w:rsidRDefault="00035917" w:rsidP="0003591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68093E35" w14:textId="5EF5B0CF" w:rsidR="00035917" w:rsidRPr="00035917" w:rsidRDefault="00035917" w:rsidP="0003591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Segue um exemplo das metas do habilitador “Informação”:</w:t>
      </w:r>
    </w:p>
    <w:p w14:paraId="45A462A0" w14:textId="2AF4BAE5" w:rsidR="00035917" w:rsidRPr="00035917" w:rsidRDefault="00035917" w:rsidP="00035917">
      <w:pPr>
        <w:pStyle w:val="Pargrafoda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Qualidade intrínseca (exatidão, objetividade, credibilidade e reputação)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;</w:t>
      </w: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 </w:t>
      </w:r>
    </w:p>
    <w:p w14:paraId="4E687921" w14:textId="09B2BFBB" w:rsidR="00035917" w:rsidRPr="00035917" w:rsidRDefault="00035917" w:rsidP="00035917">
      <w:pPr>
        <w:pStyle w:val="Pargrafoda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Qualidade contextual e representacional (relevância, completude, quantidade apropriada, atualidade, representação concisa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, </w:t>
      </w: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representação consistente, interpretabilidade, compreensibilidade e facilidade de operação)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;</w:t>
      </w:r>
    </w:p>
    <w:p w14:paraId="18FBBB23" w14:textId="20DA2A35" w:rsidR="00035917" w:rsidRPr="00D22B31" w:rsidRDefault="00035917" w:rsidP="00035917">
      <w:pPr>
        <w:pStyle w:val="Pargrafoda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Qualidade referente à segurança e acessibilidade (disponibilidade, prontidão, acesso restrito)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.</w:t>
      </w:r>
    </w:p>
    <w:p w14:paraId="6C91F736" w14:textId="77777777" w:rsidR="00D22B31" w:rsidRPr="00035917" w:rsidRDefault="00D22B31" w:rsidP="00035917">
      <w:pPr>
        <w:pStyle w:val="Pargrafoda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3D5C8031" w14:textId="3704819A" w:rsidR="00306D49" w:rsidRDefault="00306D49" w:rsidP="00035917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Obs.: </w:t>
      </w: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todos os sete habilitadores têm algum tipo de meta</w:t>
      </w:r>
      <w:r w:rsidR="00D22B31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.</w:t>
      </w:r>
    </w:p>
    <w:p w14:paraId="7CE726AA" w14:textId="77777777" w:rsidR="00306D49" w:rsidRPr="00035917" w:rsidRDefault="00306D49" w:rsidP="0003591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162007A4" w14:textId="51F32747" w:rsidR="00035917" w:rsidRPr="00035917" w:rsidRDefault="00035917" w:rsidP="0003591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 xml:space="preserve">Ciclo de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V</w:t>
      </w: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ida</w:t>
      </w:r>
    </w:p>
    <w:p w14:paraId="65D1D054" w14:textId="77777777" w:rsidR="00035917" w:rsidRPr="00035917" w:rsidRDefault="00035917" w:rsidP="0003591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3D3217BC" w14:textId="52A7186C" w:rsidR="00035917" w:rsidRPr="00035917" w:rsidRDefault="00035917" w:rsidP="0003591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Todos os sete habilitadores possuem um ciclo de vida</w:t>
      </w:r>
      <w:r w:rsidR="00D22B31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, a</w:t>
      </w: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saber:   </w:t>
      </w:r>
    </w:p>
    <w:p w14:paraId="45C54C61" w14:textId="6D9BC087" w:rsidR="00035917" w:rsidRPr="00035917" w:rsidRDefault="00035917" w:rsidP="00035917">
      <w:pPr>
        <w:pStyle w:val="PargrafodaLista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Plano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;</w:t>
      </w:r>
    </w:p>
    <w:p w14:paraId="3D101136" w14:textId="2E8D4D50" w:rsidR="00035917" w:rsidRPr="00035917" w:rsidRDefault="00035917" w:rsidP="00035917">
      <w:pPr>
        <w:pStyle w:val="PargrafodaLista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Desenho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;</w:t>
      </w:r>
    </w:p>
    <w:p w14:paraId="2C7114A4" w14:textId="7DDBAF9B" w:rsidR="00035917" w:rsidRPr="00035917" w:rsidRDefault="00035917" w:rsidP="00035917">
      <w:pPr>
        <w:pStyle w:val="PargrafodaLista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Construção, Aquisição e Implementação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;</w:t>
      </w: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</w:p>
    <w:p w14:paraId="0931B11F" w14:textId="6FECBA54" w:rsidR="00035917" w:rsidRPr="00035917" w:rsidRDefault="00035917" w:rsidP="00035917">
      <w:pPr>
        <w:pStyle w:val="PargrafodaLista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Uso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e </w:t>
      </w: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Operação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;</w:t>
      </w: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</w:p>
    <w:p w14:paraId="5264A80F" w14:textId="67B50D71" w:rsidR="00035917" w:rsidRPr="00035917" w:rsidRDefault="00035917" w:rsidP="00035917">
      <w:pPr>
        <w:pStyle w:val="PargrafodaLista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Avaliação e Monitoramento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;</w:t>
      </w: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</w:p>
    <w:p w14:paraId="7A903152" w14:textId="27D19BAB" w:rsidR="00035917" w:rsidRPr="00035917" w:rsidRDefault="00035917" w:rsidP="00035917">
      <w:pPr>
        <w:pStyle w:val="PargrafodaLista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Eliminação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.</w:t>
      </w:r>
    </w:p>
    <w:p w14:paraId="08C109E2" w14:textId="77777777" w:rsidR="00035917" w:rsidRPr="00035917" w:rsidRDefault="00035917" w:rsidP="0003591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70A4D693" w14:textId="77777777" w:rsidR="00035917" w:rsidRPr="00035917" w:rsidRDefault="00035917" w:rsidP="0003591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Boas práticas</w:t>
      </w:r>
    </w:p>
    <w:p w14:paraId="7EC8BD6F" w14:textId="77777777" w:rsidR="00035917" w:rsidRPr="00035917" w:rsidRDefault="00035917" w:rsidP="0003591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76184B39" w14:textId="20A2DA60" w:rsidR="00035917" w:rsidRPr="00035917" w:rsidRDefault="00035917" w:rsidP="0003591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O COBIT 5 fornece várias boas práticas para o habilitador “Processo”. Para os outros habilitadores o próprio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COBIT </w:t>
      </w: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diz que as boas práticas devem ser buscadas em outras frameworks.</w:t>
      </w:r>
    </w:p>
    <w:p w14:paraId="1D0ACC4F" w14:textId="77777777" w:rsidR="00035917" w:rsidRPr="00035917" w:rsidRDefault="00035917" w:rsidP="0003591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424CBD41" w14:textId="13622A16" w:rsidR="00035917" w:rsidRPr="00035917" w:rsidRDefault="00035917" w:rsidP="0003591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lastRenderedPageBreak/>
        <w:t xml:space="preserve">Tudo o que foi falado até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este momento da aula </w:t>
      </w: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faz parte do princípio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“P</w:t>
      </w: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ermitir uma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</w:t>
      </w: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bordagem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H</w:t>
      </w: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olística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”</w:t>
      </w: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. 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</w:t>
      </w: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ssim os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0</w:t>
      </w: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7 habi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li</w:t>
      </w: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tadores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e as suas 04 </w:t>
      </w: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dimensões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fazem parte deste princípio</w:t>
      </w: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.</w:t>
      </w:r>
    </w:p>
    <w:p w14:paraId="15053631" w14:textId="77777777" w:rsidR="00035917" w:rsidRPr="00035917" w:rsidRDefault="00035917" w:rsidP="0003591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03FCA589" w14:textId="1D36F190" w:rsidR="00035917" w:rsidRPr="00035917" w:rsidRDefault="00035917" w:rsidP="0003591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Princípio 05:  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S</w:t>
      </w: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 xml:space="preserve">eparar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G</w:t>
      </w: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 xml:space="preserve">overnança de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G</w:t>
      </w: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estão</w:t>
      </w:r>
    </w:p>
    <w:p w14:paraId="0E6720EF" w14:textId="77777777" w:rsidR="00035917" w:rsidRPr="00035917" w:rsidRDefault="00035917" w:rsidP="0003591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25673217" w14:textId="7593E8B0" w:rsidR="00035917" w:rsidRPr="00035917" w:rsidRDefault="00035917" w:rsidP="0003591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Governança está no nível estratégico.  O objetivo da Governança é prover </w:t>
      </w:r>
      <w:r w:rsidRPr="00035917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pt-BR"/>
        </w:rPr>
        <w:t>direcionamento</w:t>
      </w: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por meio de priorização e tomada de decisões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(o “que” fazer)</w:t>
      </w: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. As principais ações aqui são “avaliar”, “dirigir” e “monitorar”. Os responsáveis pela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</w:t>
      </w: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overnança são a alta administração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(</w:t>
      </w: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o COBIT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5</w:t>
      </w: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chama de “Corpo Diretivo”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).</w:t>
      </w:r>
    </w:p>
    <w:p w14:paraId="02F957DA" w14:textId="77777777" w:rsidR="00035917" w:rsidRPr="00035917" w:rsidRDefault="00035917" w:rsidP="0003591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32AC0237" w14:textId="38D11738" w:rsidR="00035917" w:rsidRPr="00035917" w:rsidRDefault="00035917" w:rsidP="0003591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Gestão tem como objetivo implementar ações para concretizar os objetivos e metas definidos pela Governança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(definir o “como” e “fazer”)</w:t>
      </w: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. As atividades aqui são de responsabilidade da “Gerência  Executiva”.  </w:t>
      </w:r>
      <w:r w:rsidR="00BA103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</w:t>
      </w: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s principais ações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da Gestão </w:t>
      </w: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envolvem “planejar” (APO), “construir” (BAI), “executar” (DSS) e “monitorar” (MEA).</w:t>
      </w:r>
    </w:p>
    <w:p w14:paraId="0BDDBE6B" w14:textId="77777777" w:rsidR="00035917" w:rsidRPr="00035917" w:rsidRDefault="00035917" w:rsidP="0003591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54DECF75" w14:textId="6161153D" w:rsidR="00035917" w:rsidRPr="00035917" w:rsidRDefault="00035917" w:rsidP="0003591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Atenção para atividade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de </w:t>
      </w: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monitoramento que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aparece </w:t>
      </w:r>
      <w:r w:rsidR="00BA103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tanto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na Governança </w:t>
      </w:r>
      <w:r w:rsidR="00BA103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quanto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na Gestão. Ela </w:t>
      </w: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é diferente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em cada caso</w:t>
      </w: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. </w:t>
      </w:r>
      <w:r w:rsidR="00BA103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No primeiro, t</w:t>
      </w: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rata-se de um monitoramento em níveis </w:t>
      </w:r>
      <w:r w:rsidR="00BA103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estratégico; no segundo, trata-se de monitoramento em nível tátic-operacional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.</w:t>
      </w:r>
    </w:p>
    <w:p w14:paraId="02C9AB60" w14:textId="77777777" w:rsidR="00035917" w:rsidRPr="00035917" w:rsidRDefault="00035917" w:rsidP="0003591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0DC03C9F" w14:textId="4182AA97" w:rsidR="00035917" w:rsidRPr="00035917" w:rsidRDefault="00035917" w:rsidP="0003591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 xml:space="preserve">Interações entre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G</w:t>
      </w: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 xml:space="preserve">overnança e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G</w:t>
      </w: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erenciamento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 xml:space="preserve"> (Gestão)</w:t>
      </w:r>
    </w:p>
    <w:p w14:paraId="22E262D4" w14:textId="77777777" w:rsidR="00035917" w:rsidRPr="00035917" w:rsidRDefault="00035917" w:rsidP="0003591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61F618EF" w14:textId="33A8B5DB" w:rsidR="00035917" w:rsidRPr="00035917" w:rsidRDefault="00035917" w:rsidP="0003591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Como os habilitadores interagem nos níveis de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</w:t>
      </w: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overnança e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</w:t>
      </w: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estão?</w:t>
      </w:r>
    </w:p>
    <w:p w14:paraId="39277253" w14:textId="77777777" w:rsidR="00035917" w:rsidRPr="00035917" w:rsidRDefault="00035917" w:rsidP="0003591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423CFA06" w14:textId="77777777" w:rsidR="0034165B" w:rsidRPr="0034165B" w:rsidRDefault="0034165B" w:rsidP="0034165B">
      <w:pPr>
        <w:pStyle w:val="PargrafodaLista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Princípios, Políticas e Frameworks: são o veículo através do qual as decisões de governança são institucionalizadas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;</w:t>
      </w:r>
    </w:p>
    <w:p w14:paraId="045DCE3F" w14:textId="77777777" w:rsidR="0034165B" w:rsidRPr="0034165B" w:rsidRDefault="0034165B" w:rsidP="0034165B">
      <w:pPr>
        <w:pStyle w:val="PargrafodaLista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3959AA67" w14:textId="38508728" w:rsidR="00035917" w:rsidRPr="0034165B" w:rsidRDefault="00035917" w:rsidP="00035917">
      <w:pPr>
        <w:pStyle w:val="PargrafodaLista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Processos:  existem processos de governança e existem processos de gestão</w:t>
      </w:r>
      <w:r w:rsidR="000B4C08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;</w:t>
      </w:r>
    </w:p>
    <w:p w14:paraId="62F4CF8D" w14:textId="77777777" w:rsidR="0034165B" w:rsidRPr="0034165B" w:rsidRDefault="0034165B" w:rsidP="0034165B">
      <w:pPr>
        <w:pStyle w:val="PargrafodaLista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3FEAF980" w14:textId="22A3049D" w:rsidR="00035917" w:rsidRPr="0034165B" w:rsidRDefault="00035917" w:rsidP="00035917">
      <w:pPr>
        <w:pStyle w:val="PargrafodaLista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Informação:  as informações de diversos níveis são trocadas entre processos de governança e processos de gestão</w:t>
      </w:r>
      <w:r w:rsidR="000B4C08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;</w:t>
      </w:r>
    </w:p>
    <w:p w14:paraId="46B3BF99" w14:textId="77777777" w:rsidR="0034165B" w:rsidRPr="00035917" w:rsidRDefault="0034165B" w:rsidP="0034165B">
      <w:pPr>
        <w:pStyle w:val="PargrafodaLista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3472734D" w14:textId="442809E4" w:rsidR="00035917" w:rsidRPr="0034165B" w:rsidRDefault="00035917" w:rsidP="00035917">
      <w:pPr>
        <w:pStyle w:val="PargrafodaLista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Estruturas Organizacionais:  podem estar em níveis diferentes.  </w:t>
      </w:r>
      <w:r w:rsidR="000B4C08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D</w:t>
      </w: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ecisões tomadas no nível de governança são executadas pelo nível de gestão</w:t>
      </w:r>
      <w:r w:rsidR="0034165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e a forma mais fácil ou mais difícil </w:t>
      </w:r>
      <w:r w:rsidR="007432CA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com </w:t>
      </w:r>
      <w:r w:rsidR="0034165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que este fluxo irá acontecer depende da estrutura.</w:t>
      </w:r>
    </w:p>
    <w:p w14:paraId="7555EF02" w14:textId="77777777" w:rsidR="0034165B" w:rsidRPr="0034165B" w:rsidRDefault="0034165B" w:rsidP="0034165B">
      <w:pPr>
        <w:pStyle w:val="PargrafodaLista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084FC3D6" w14:textId="569E1B5A" w:rsidR="00035917" w:rsidRPr="0034165B" w:rsidRDefault="00035917" w:rsidP="00035917">
      <w:pPr>
        <w:pStyle w:val="PargrafodaLista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Cultura, Ética e Comportamento:  </w:t>
      </w:r>
      <w:r w:rsidR="007432CA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e</w:t>
      </w: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xemplo</w:t>
      </w:r>
      <w:r w:rsidR="007432CA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s</w:t>
      </w: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deve</w:t>
      </w:r>
      <w:r w:rsidR="007432CA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m</w:t>
      </w: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ser dado</w:t>
      </w:r>
      <w:r w:rsidR="007432CA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s</w:t>
      </w: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pela alta administração e deve ser seguido pelo nível de gerenciamento</w:t>
      </w:r>
      <w:r w:rsidR="000B4C08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;</w:t>
      </w:r>
    </w:p>
    <w:p w14:paraId="2FA644BF" w14:textId="77777777" w:rsidR="0034165B" w:rsidRPr="0034165B" w:rsidRDefault="0034165B" w:rsidP="0034165B">
      <w:pPr>
        <w:pStyle w:val="PargrafodaLista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7718AB20" w14:textId="2286E7C1" w:rsidR="00035917" w:rsidRPr="0034165B" w:rsidRDefault="00035917" w:rsidP="00035917">
      <w:pPr>
        <w:pStyle w:val="PargrafodaLista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Pessoas, Habilidades e Competências:  governança e gestão exigem habilidades diferentes das pessoas.  Porém uma </w:t>
      </w:r>
      <w:r w:rsidR="007432CA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habilidade </w:t>
      </w: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deve ser compartilhada por </w:t>
      </w:r>
      <w:r w:rsidR="007432CA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todos</w:t>
      </w:r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:  </w:t>
      </w:r>
      <w:r w:rsidR="007432CA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a </w:t>
      </w:r>
      <w:bookmarkStart w:id="0" w:name="_GoBack"/>
      <w:bookmarkEnd w:id="0"/>
      <w:r w:rsidRPr="0003591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de entender suas tarefas e como elas devem ser desempenhadas</w:t>
      </w:r>
      <w:r w:rsidR="000B4C08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;</w:t>
      </w:r>
    </w:p>
    <w:p w14:paraId="3363BBC5" w14:textId="77777777" w:rsidR="0034165B" w:rsidRPr="0034165B" w:rsidRDefault="0034165B" w:rsidP="0034165B">
      <w:pPr>
        <w:pStyle w:val="PargrafodaLista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232EFCD5" w14:textId="19A149B2" w:rsidR="00A57035" w:rsidRPr="0034165B" w:rsidRDefault="00035917" w:rsidP="00AC7E68">
      <w:pPr>
        <w:pStyle w:val="PargrafodaLista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4165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Serviços, Infraestrutura e Aplicações:  serviços são suportados pela infraestrutura e pelas aplicações para que o corpo de governança possa desempenhar o seu papel.</w:t>
      </w:r>
    </w:p>
    <w:sectPr w:rsidR="00A57035" w:rsidRPr="0034165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1EFCE" w14:textId="77777777" w:rsidR="004552B7" w:rsidRDefault="004552B7" w:rsidP="008C69F4">
      <w:pPr>
        <w:spacing w:after="0" w:line="240" w:lineRule="auto"/>
      </w:pPr>
      <w:r>
        <w:separator/>
      </w:r>
    </w:p>
  </w:endnote>
  <w:endnote w:type="continuationSeparator" w:id="0">
    <w:p w14:paraId="5DE5D3F2" w14:textId="77777777" w:rsidR="004552B7" w:rsidRDefault="004552B7" w:rsidP="008C6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A125F" w14:textId="593A5403" w:rsidR="008C69F4" w:rsidRPr="008C69F4" w:rsidRDefault="008C69F4" w:rsidP="008C69F4">
    <w:pPr>
      <w:pStyle w:val="Rodap"/>
      <w:jc w:val="center"/>
      <w:rPr>
        <w:sz w:val="20"/>
        <w:szCs w:val="20"/>
      </w:rPr>
    </w:pPr>
    <w:r w:rsidRPr="00B45F16">
      <w:rPr>
        <w:sz w:val="20"/>
        <w:szCs w:val="20"/>
      </w:rPr>
      <w:t>COBIT v5 – Curadoria</w:t>
    </w:r>
    <w:r>
      <w:rPr>
        <w:sz w:val="20"/>
        <w:szCs w:val="20"/>
      </w:rPr>
      <w:t xml:space="preserve"> 2019                                                                 </w:t>
    </w:r>
    <w:r w:rsidRPr="00B45F16">
      <w:rPr>
        <w:sz w:val="20"/>
        <w:szCs w:val="20"/>
      </w:rPr>
      <w:t>Prof. Luis Claudio (lc@provasdeti.com.br)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900F9" w14:textId="77777777" w:rsidR="004552B7" w:rsidRDefault="004552B7" w:rsidP="008C69F4">
      <w:pPr>
        <w:spacing w:after="0" w:line="240" w:lineRule="auto"/>
      </w:pPr>
      <w:r>
        <w:separator/>
      </w:r>
    </w:p>
  </w:footnote>
  <w:footnote w:type="continuationSeparator" w:id="0">
    <w:p w14:paraId="2AEA89D9" w14:textId="77777777" w:rsidR="004552B7" w:rsidRDefault="004552B7" w:rsidP="008C6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9A67D" w14:textId="3F6E9EF0" w:rsidR="008C69F4" w:rsidRDefault="008C69F4" w:rsidP="008C69F4">
    <w:pPr>
      <w:pStyle w:val="Cabealho"/>
      <w:ind w:firstLine="3540"/>
    </w:pPr>
    <w:r>
      <w:rPr>
        <w:rFonts w:asciiTheme="majorHAnsi" w:eastAsia="Times New Roman" w:hAnsiTheme="majorHAnsi" w:cstheme="majorHAnsi"/>
        <w:noProof/>
        <w:color w:val="000000"/>
        <w:sz w:val="24"/>
        <w:szCs w:val="24"/>
        <w:u w:val="single"/>
        <w:lang w:eastAsia="pt-BR"/>
      </w:rPr>
      <w:drawing>
        <wp:anchor distT="0" distB="0" distL="114300" distR="114300" simplePos="0" relativeHeight="251659264" behindDoc="1" locked="0" layoutInCell="1" allowOverlap="1" wp14:anchorId="2ADD2EA4" wp14:editId="0253249F">
          <wp:simplePos x="0" y="0"/>
          <wp:positionH relativeFrom="margin">
            <wp:align>left</wp:align>
          </wp:positionH>
          <wp:positionV relativeFrom="paragraph">
            <wp:posOffset>-92710</wp:posOffset>
          </wp:positionV>
          <wp:extent cx="1224280" cy="278130"/>
          <wp:effectExtent l="0" t="0" r="0" b="7620"/>
          <wp:wrapTight wrapText="bothSides">
            <wp:wrapPolygon edited="0">
              <wp:start x="0" y="0"/>
              <wp:lineTo x="0" y="20712"/>
              <wp:lineTo x="21174" y="20712"/>
              <wp:lineTo x="21174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provas_oficial_verde_2792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280" cy="278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www.</w:t>
    </w:r>
    <w:r w:rsidRPr="00B45F16">
      <w:rPr>
        <w:rFonts w:ascii="Arial Black" w:hAnsi="Arial Black"/>
        <w:color w:val="27921A"/>
      </w:rPr>
      <w:t>ProvasdeTI</w:t>
    </w:r>
    <w:r>
      <w:t>.com.br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25AAD"/>
    <w:multiLevelType w:val="hybridMultilevel"/>
    <w:tmpl w:val="CDF2716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84EAB"/>
    <w:multiLevelType w:val="hybridMultilevel"/>
    <w:tmpl w:val="91D898E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46887"/>
    <w:multiLevelType w:val="hybridMultilevel"/>
    <w:tmpl w:val="BBBCCA2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D20B2"/>
    <w:multiLevelType w:val="hybridMultilevel"/>
    <w:tmpl w:val="E4E22EC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035"/>
    <w:rsid w:val="00035917"/>
    <w:rsid w:val="000B4C08"/>
    <w:rsid w:val="000D731E"/>
    <w:rsid w:val="00306D49"/>
    <w:rsid w:val="0034165B"/>
    <w:rsid w:val="004552B7"/>
    <w:rsid w:val="007432CA"/>
    <w:rsid w:val="00752138"/>
    <w:rsid w:val="008C69F4"/>
    <w:rsid w:val="00A57035"/>
    <w:rsid w:val="00BA1030"/>
    <w:rsid w:val="00D2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D4129"/>
  <w15:chartTrackingRefBased/>
  <w15:docId w15:val="{92690A42-EA38-4CB1-8720-3A4013A9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5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3591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C6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69F4"/>
  </w:style>
  <w:style w:type="paragraph" w:styleId="Rodap">
    <w:name w:val="footer"/>
    <w:basedOn w:val="Normal"/>
    <w:link w:val="RodapChar"/>
    <w:uiPriority w:val="99"/>
    <w:unhideWhenUsed/>
    <w:rsid w:val="008C6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6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1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585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CLAUDIO DOS SANTOS</dc:creator>
  <cp:keywords/>
  <dc:description/>
  <cp:lastModifiedBy>LUIS CLAUDIO DOS SANTOS</cp:lastModifiedBy>
  <cp:revision>11</cp:revision>
  <dcterms:created xsi:type="dcterms:W3CDTF">2019-06-21T03:24:00Z</dcterms:created>
  <dcterms:modified xsi:type="dcterms:W3CDTF">2019-06-23T14:52:00Z</dcterms:modified>
</cp:coreProperties>
</file>