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6628D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Guia de implementação</w:t>
      </w:r>
    </w:p>
    <w:p w14:paraId="53FF8686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CD8B194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No framework central do COBIT (este que estamos estudando) existe uma introdução ao Guia de Implementação. Lembrando que esta é uma publicação específica do COBIT (“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Implementation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Guide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”).</w:t>
      </w:r>
    </w:p>
    <w:p w14:paraId="702127A5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5D7C0B5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Frameworks, melhores práticas e padrões só são úteis se forem adotados e implementados. Embora existam desafios, eles precisam ser superados para implementar Governança de TI.</w:t>
      </w:r>
    </w:p>
    <w:p w14:paraId="5108CCA0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99EED0A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Abordagem de Implementação</w:t>
      </w:r>
    </w:p>
    <w:p w14:paraId="40F88D72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A572F13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abordagem é baseada na filosofia da melhoria contínua.  Os passos são:</w:t>
      </w:r>
    </w:p>
    <w:p w14:paraId="1DB5AB85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D81C8F5" w14:textId="77777777" w:rsidR="00DD1D4B" w:rsidRPr="00DD1D4B" w:rsidRDefault="00DD1D4B" w:rsidP="00DD1D4B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Criar um ambiente apropriado para implementação;</w:t>
      </w:r>
    </w:p>
    <w:p w14:paraId="57074F52" w14:textId="77777777" w:rsidR="00DD1D4B" w:rsidRPr="00DD1D4B" w:rsidRDefault="00DD1D4B" w:rsidP="00DD1D4B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Reconhecer os pontos de dor e os eventos de gatilho; </w:t>
      </w:r>
    </w:p>
    <w:p w14:paraId="4E7AE158" w14:textId="77777777" w:rsidR="00DD1D4B" w:rsidRPr="00DD1D4B" w:rsidRDefault="00DD1D4B" w:rsidP="00DD1D4B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Seguir um ciclo de vida (abordagem por fases); </w:t>
      </w:r>
    </w:p>
    <w:p w14:paraId="5B23BDAA" w14:textId="77777777" w:rsidR="00DD1D4B" w:rsidRPr="00DD1D4B" w:rsidRDefault="00DD1D4B" w:rsidP="00DD1D4B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Iniciar a partir de um Business Case.</w:t>
      </w:r>
    </w:p>
    <w:p w14:paraId="053014A7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09501BE" w14:textId="1D51ADD2" w:rsid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Criar um ambiente apropriado para implementação. </w:t>
      </w:r>
    </w:p>
    <w:p w14:paraId="61860E0E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</w:p>
    <w:p w14:paraId="0F709CE9" w14:textId="70BC029E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primeiro passo para criar um ambiente apropriado é buscar um Patrocinador.  Ou seja, a mudança de “baixo para cima” não costuma dar certo. A TI não pode se “auto governar”. Lembre-se de que Governança de TI envolve ações da alta administração da organização. Um passo recomendado normalmente é a criação de um Comitê Diretivo de TI. Esse comitê normalmente vai promover a conversa direta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 a alta administração para tomar decisões que envolvam a Governança de TI.</w:t>
      </w:r>
    </w:p>
    <w:p w14:paraId="6E4043AD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271240F" w14:textId="687BE9C4" w:rsid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Reconhecer os pontos de dor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 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e os eventos de gatilho </w:t>
      </w:r>
    </w:p>
    <w:p w14:paraId="74C3F9C3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</w:p>
    <w:p w14:paraId="39810F9E" w14:textId="6044E5F0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Pontos de dor são os principais problemas que afligem o dia a dia da organização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que estão relacionados à TI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 Exemplos são problemas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na 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realização de projetos, problemas com terceiros e fornecedores, problemas de conformidade regulatória, problemas com gastos e retorno sobre o investimento em TI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etc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 Os gatilhos são situações que forçam a organização a exigir algum resultado ou mudança na forma de agir da área de TI. Exemplos são fusões de empresas,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surgimento de novas leis e regulamentos, mudanças no modelo de negócio da organização, mudanças no mercado e na economia etc.</w:t>
      </w:r>
    </w:p>
    <w:p w14:paraId="2740F4C5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1FAF147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Seguir um ciclo de vida (abordagem por fases).  </w:t>
      </w:r>
    </w:p>
    <w:p w14:paraId="1DD0A5F8" w14:textId="77777777" w:rsid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1306DDC1" w14:textId="4A0E333E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Neste caso, o 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COBIT 5 sugere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um ciclo composto por 07 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fases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a saber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:</w:t>
      </w:r>
    </w:p>
    <w:p w14:paraId="0975E7FF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Fase 1: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What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are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the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drivers? </w:t>
      </w:r>
    </w:p>
    <w:p w14:paraId="0B51D292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que motiva a mudança?</w:t>
      </w:r>
    </w:p>
    <w:p w14:paraId="5D07CF9A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FB4395D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Fase 2: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Where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are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you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now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? </w:t>
      </w:r>
    </w:p>
    <w:p w14:paraId="10096647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Onde a organização está agora?</w:t>
      </w:r>
    </w:p>
    <w:p w14:paraId="53A55BD4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9C0AA09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lastRenderedPageBreak/>
        <w:t>Fase 3:  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Where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do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we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want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? </w:t>
      </w:r>
    </w:p>
    <w:p w14:paraId="3F47E2D4" w14:textId="3B14405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nde a organização quer estar?</w:t>
      </w:r>
    </w:p>
    <w:p w14:paraId="43D5A466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0F622BD" w14:textId="77777777" w:rsid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Fase 4: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What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needs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done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? </w:t>
      </w:r>
    </w:p>
    <w:p w14:paraId="7610BE89" w14:textId="35B2DA80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is são as necessidades que estão sendo contempladas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? </w:t>
      </w:r>
    </w:p>
    <w:p w14:paraId="7B6A73AB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DE46886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Fase 5: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How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do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we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get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there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? </w:t>
      </w:r>
    </w:p>
    <w:p w14:paraId="7E8AAAD4" w14:textId="29754162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Como vamos chegar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onde</w:t>
      </w:r>
      <w:proofErr w:type="gram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queremos chegar? </w:t>
      </w:r>
    </w:p>
    <w:p w14:paraId="28C8722A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CD08582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Fase 6: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Did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we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get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there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? </w:t>
      </w:r>
    </w:p>
    <w:p w14:paraId="569E944E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Como saberemos se chegamos lá? É preciso comparar o planejado versus o realizado.</w:t>
      </w:r>
    </w:p>
    <w:p w14:paraId="1CAC6A80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D7E7523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Fase 7: Ho do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we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keep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the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momentum </w:t>
      </w:r>
      <w:proofErr w:type="spellStart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going</w:t>
      </w:r>
      <w:proofErr w:type="spellEnd"/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? </w:t>
      </w:r>
    </w:p>
    <w:p w14:paraId="176081E1" w14:textId="26B577E8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Como continuamos a evoluir? Como podemos manter este impulso e a manutenção da melhoria contínua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?</w:t>
      </w:r>
    </w:p>
    <w:p w14:paraId="6C63571F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A123DEB" w14:textId="77777777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Iniciar a partir de um Business Case</w:t>
      </w:r>
    </w:p>
    <w:p w14:paraId="30F10569" w14:textId="77777777" w:rsid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68DE2B5F" w14:textId="1AC5CA5D" w:rsidR="00DD1D4B" w:rsidRPr="00DD1D4B" w:rsidRDefault="00DD1D4B" w:rsidP="00DD1D4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Business Case é a forma de vender os projetos. Ele deve incluir no mínimo:</w:t>
      </w:r>
    </w:p>
    <w:p w14:paraId="2E32D4E6" w14:textId="77777777" w:rsidR="00DD1D4B" w:rsidRPr="00DD1D4B" w:rsidRDefault="00DD1D4B" w:rsidP="00DD1D4B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Benefícios a serem alcançados</w:t>
      </w:r>
    </w:p>
    <w:p w14:paraId="6F1E38EB" w14:textId="77777777" w:rsidR="00DD1D4B" w:rsidRPr="00DD1D4B" w:rsidRDefault="00DD1D4B" w:rsidP="00DD1D4B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Alinhamento com a estratégia</w:t>
      </w:r>
    </w:p>
    <w:p w14:paraId="757A8681" w14:textId="77777777" w:rsidR="00DD1D4B" w:rsidRPr="00DD1D4B" w:rsidRDefault="00DD1D4B" w:rsidP="00DD1D4B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Mudanças necessárias</w:t>
      </w:r>
    </w:p>
    <w:p w14:paraId="7886FBDF" w14:textId="77777777" w:rsidR="00DD1D4B" w:rsidRPr="00DD1D4B" w:rsidRDefault="00DD1D4B" w:rsidP="00DD1D4B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Investimentos necessários</w:t>
      </w:r>
    </w:p>
    <w:p w14:paraId="6D798156" w14:textId="77777777" w:rsidR="00DD1D4B" w:rsidRPr="00DD1D4B" w:rsidRDefault="00DD1D4B" w:rsidP="00DD1D4B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Custos e riscos envolvidos</w:t>
      </w:r>
    </w:p>
    <w:p w14:paraId="6963ACA9" w14:textId="77777777" w:rsidR="00DD1D4B" w:rsidRPr="00DD1D4B" w:rsidRDefault="00DD1D4B" w:rsidP="00DD1D4B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Papéis e responsáveis</w:t>
      </w:r>
    </w:p>
    <w:p w14:paraId="2FE3C94E" w14:textId="77777777" w:rsidR="00DD1D4B" w:rsidRPr="00DD1D4B" w:rsidRDefault="00DD1D4B" w:rsidP="00DD1D4B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DD1D4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Formas de monitoramento e controle</w:t>
      </w:r>
    </w:p>
    <w:p w14:paraId="1DF79128" w14:textId="77777777" w:rsidR="00883893" w:rsidRPr="00DD1D4B" w:rsidRDefault="00883893" w:rsidP="00DD1D4B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883893" w:rsidRPr="00DD1D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ACC86" w14:textId="77777777" w:rsidR="002E6473" w:rsidRDefault="002E6473" w:rsidP="00013459">
      <w:pPr>
        <w:spacing w:after="0" w:line="240" w:lineRule="auto"/>
      </w:pPr>
      <w:r>
        <w:separator/>
      </w:r>
    </w:p>
  </w:endnote>
  <w:endnote w:type="continuationSeparator" w:id="0">
    <w:p w14:paraId="6178C379" w14:textId="77777777" w:rsidR="002E6473" w:rsidRDefault="002E6473" w:rsidP="0001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CA3D" w14:textId="77777777" w:rsidR="00013459" w:rsidRDefault="000134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7079A" w14:textId="3A14801F" w:rsidR="00013459" w:rsidRPr="00013459" w:rsidRDefault="00013459" w:rsidP="00013459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 xml:space="preserve">Prof. </w:t>
    </w:r>
    <w:proofErr w:type="spellStart"/>
    <w:r w:rsidRPr="00B45F16">
      <w:rPr>
        <w:sz w:val="20"/>
        <w:szCs w:val="20"/>
      </w:rPr>
      <w:t>Luis</w:t>
    </w:r>
    <w:proofErr w:type="spellEnd"/>
    <w:r w:rsidRPr="00B45F16">
      <w:rPr>
        <w:sz w:val="20"/>
        <w:szCs w:val="20"/>
      </w:rPr>
      <w:t xml:space="preserve"> Claudio (lc@provasdeti.com.br)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7D92C" w14:textId="77777777" w:rsidR="00013459" w:rsidRDefault="000134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E7144" w14:textId="77777777" w:rsidR="002E6473" w:rsidRDefault="002E6473" w:rsidP="00013459">
      <w:pPr>
        <w:spacing w:after="0" w:line="240" w:lineRule="auto"/>
      </w:pPr>
      <w:r>
        <w:separator/>
      </w:r>
    </w:p>
  </w:footnote>
  <w:footnote w:type="continuationSeparator" w:id="0">
    <w:p w14:paraId="2837D389" w14:textId="77777777" w:rsidR="002E6473" w:rsidRDefault="002E6473" w:rsidP="00013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1CEA1" w14:textId="77777777" w:rsidR="00013459" w:rsidRDefault="000134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0F5F3" w14:textId="3DD76CC8" w:rsidR="00013459" w:rsidRDefault="00013459" w:rsidP="00013459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31FCD12B" wp14:editId="4AF13517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770B" w14:textId="77777777" w:rsidR="00013459" w:rsidRDefault="000134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94C7D"/>
    <w:multiLevelType w:val="hybridMultilevel"/>
    <w:tmpl w:val="2FA05A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6030A"/>
    <w:multiLevelType w:val="hybridMultilevel"/>
    <w:tmpl w:val="A64A06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93"/>
    <w:rsid w:val="00013459"/>
    <w:rsid w:val="002E6473"/>
    <w:rsid w:val="002F1562"/>
    <w:rsid w:val="0064421B"/>
    <w:rsid w:val="00677653"/>
    <w:rsid w:val="00883893"/>
    <w:rsid w:val="00D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5545"/>
  <w15:chartTrackingRefBased/>
  <w15:docId w15:val="{19FC8D81-7C8D-4E9A-9AA5-F5B0D06A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D1D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3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459"/>
  </w:style>
  <w:style w:type="paragraph" w:styleId="Rodap">
    <w:name w:val="footer"/>
    <w:basedOn w:val="Normal"/>
    <w:link w:val="RodapChar"/>
    <w:uiPriority w:val="99"/>
    <w:unhideWhenUsed/>
    <w:rsid w:val="00013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5</cp:revision>
  <dcterms:created xsi:type="dcterms:W3CDTF">2019-06-21T12:46:00Z</dcterms:created>
  <dcterms:modified xsi:type="dcterms:W3CDTF">2019-06-23T15:38:00Z</dcterms:modified>
</cp:coreProperties>
</file>