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00673D" w14:textId="44C25FA7" w:rsidR="005B4D65" w:rsidRDefault="00466EC0" w:rsidP="00774223">
      <w:pPr>
        <w:jc w:val="both"/>
      </w:pPr>
      <w:r>
        <w:t>GORDON ELLIOTT WILLIAMS</w:t>
      </w:r>
    </w:p>
    <w:p w14:paraId="6FDC53C5" w14:textId="18AF82E5" w:rsidR="00466EC0" w:rsidRDefault="00466EC0" w:rsidP="00774223">
      <w:pPr>
        <w:jc w:val="both"/>
      </w:pPr>
      <w:r>
        <w:t>CIS415-30</w:t>
      </w:r>
    </w:p>
    <w:p w14:paraId="203D4D35" w14:textId="3222CE76" w:rsidR="00466EC0" w:rsidRDefault="00466EC0" w:rsidP="00774223">
      <w:pPr>
        <w:jc w:val="both"/>
      </w:pPr>
      <w:r>
        <w:t>UNIT 2 ASSIGNMENT 2</w:t>
      </w:r>
    </w:p>
    <w:p w14:paraId="7C57406F" w14:textId="3A4FCBAD" w:rsidR="00466EC0" w:rsidRDefault="00466EC0" w:rsidP="00774223">
      <w:pPr>
        <w:jc w:val="both"/>
      </w:pPr>
    </w:p>
    <w:p w14:paraId="22456E50" w14:textId="07E05461" w:rsidR="00466EC0" w:rsidRDefault="00466EC0" w:rsidP="00774223">
      <w:pPr>
        <w:jc w:val="both"/>
      </w:pPr>
      <w:r>
        <w:t xml:space="preserve">1.A loyalty program should be based simply that, loyalty.  </w:t>
      </w:r>
      <w:proofErr w:type="gramStart"/>
      <w:r>
        <w:t>The receivers and givers,</w:t>
      </w:r>
      <w:proofErr w:type="gramEnd"/>
      <w:r>
        <w:t xml:space="preserve"> should both benefit from an equitable arrangement.  In this case study, we have a transportation program with a 13% negative windfall in their </w:t>
      </w:r>
      <w:proofErr w:type="gramStart"/>
      <w:r>
        <w:t>earnings,  This</w:t>
      </w:r>
      <w:proofErr w:type="gramEnd"/>
      <w:r>
        <w:t xml:space="preserve"> falling of their receivables appears to be attributed to, in part, college students who have graduated.  These students probably feel that there is a lifestyle change that should be celebrated for suffering through 5 years of college and progressing into adulthood.  In America, part of being grown up is having you own.  Your own meaning your own home, your own mate, your own responsibilities, and your own transportation.  This newfound sense of responsibility may help one industry (new car sales) but it hurts another (public transportation).  </w:t>
      </w:r>
    </w:p>
    <w:p w14:paraId="4411B39A" w14:textId="2FCDE9B7" w:rsidR="00466EC0" w:rsidRDefault="00466EC0" w:rsidP="00774223">
      <w:pPr>
        <w:jc w:val="both"/>
      </w:pPr>
      <w:r>
        <w:t>One way to get these customers back is to find out what makes them tick and to keep that attraction level going.  While the opera mentioned is popular, there are studies that may show</w:t>
      </w:r>
      <w:r w:rsidR="00774223">
        <w:t xml:space="preserve"> the opera </w:t>
      </w:r>
      <w:proofErr w:type="gramStart"/>
      <w:r w:rsidR="00774223">
        <w:t>isn’t</w:t>
      </w:r>
      <w:proofErr w:type="gramEnd"/>
      <w:r w:rsidR="00774223">
        <w:t xml:space="preserve"> attractive to age groups of young college graduates.  Instead, a study should be more focused on professional sporting events like the Montreal Expos, professional boxing or mixed martial arts, rugby, or tennis.  Once you find things that are more attractive to young adults, we can then find ways to dull the attrition with ways to connect them to those events by way of public transportation.</w:t>
      </w:r>
    </w:p>
    <w:p w14:paraId="098BE481" w14:textId="2788A550" w:rsidR="00774223" w:rsidRDefault="00774223" w:rsidP="00774223">
      <w:pPr>
        <w:jc w:val="both"/>
      </w:pPr>
      <w:r>
        <w:t>2.  I am not familiar with database design and safety.  But in my security class from two semesters ago, we did discuss one way of complete security is to make sure a database is standalone and not near the main corporate area.  This way it provides a higher level of security from the financial and corporate arenas.</w:t>
      </w:r>
    </w:p>
    <w:p w14:paraId="403AC44E" w14:textId="4DB5F222" w:rsidR="00774223" w:rsidRDefault="00774223" w:rsidP="00774223">
      <w:pPr>
        <w:jc w:val="both"/>
      </w:pPr>
      <w:r>
        <w:t xml:space="preserve">3. The best way to identify members for future pilot programs is to have identifiable, tracking cards.  These cards should be able to tell when a person </w:t>
      </w:r>
      <w:proofErr w:type="gramStart"/>
      <w:r>
        <w:t>embarks, or</w:t>
      </w:r>
      <w:proofErr w:type="gramEnd"/>
      <w:r>
        <w:t xml:space="preserve"> disembarks a train or bus by swipe or infrared technology.  This can be combined with having knowledge of the main places of entertainment or business.  By quantifying those measures, I am sure we can find out how to build a database of information that will show how to bring in more passengers.</w:t>
      </w:r>
    </w:p>
    <w:p w14:paraId="5816DCCA" w14:textId="77777777" w:rsidR="00774223" w:rsidRDefault="00774223" w:rsidP="00774223">
      <w:pPr>
        <w:jc w:val="both"/>
      </w:pPr>
    </w:p>
    <w:sectPr w:rsidR="00774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EC0"/>
    <w:rsid w:val="00466EC0"/>
    <w:rsid w:val="00774223"/>
    <w:rsid w:val="00A17821"/>
    <w:rsid w:val="00FE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0D49C"/>
  <w15:chartTrackingRefBased/>
  <w15:docId w15:val="{1E7B4E91-5B94-4FCC-949A-3BC87E72F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1</cp:revision>
  <dcterms:created xsi:type="dcterms:W3CDTF">2020-07-12T23:37:00Z</dcterms:created>
  <dcterms:modified xsi:type="dcterms:W3CDTF">2020-07-12T23:58:00Z</dcterms:modified>
</cp:coreProperties>
</file>