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E8711" w14:textId="77777777"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r w:rsidRPr="00641EE9">
        <w:rPr>
          <w:color w:val="000000"/>
          <w:shd w:val="clear" w:color="auto" w:fill="FFFFFF"/>
        </w:rPr>
        <w:t>EMPLOYEE BENEFITS</w:t>
      </w:r>
    </w:p>
    <w:p w14:paraId="548BAD5B" w14:textId="79CD39DB"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r w:rsidRPr="00641EE9">
        <w:rPr>
          <w:color w:val="000000"/>
          <w:shd w:val="clear" w:color="auto" w:fill="FFFFFF"/>
        </w:rPr>
        <w:t>By</w:t>
      </w:r>
    </w:p>
    <w:p w14:paraId="5C96ECE6" w14:textId="77777777"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r w:rsidRPr="00641EE9">
        <w:rPr>
          <w:color w:val="000000"/>
          <w:shd w:val="clear" w:color="auto" w:fill="FFFFFF"/>
        </w:rPr>
        <w:t>GORDON ELLIOTT WILLIAMS</w:t>
      </w:r>
    </w:p>
    <w:p w14:paraId="1050FC6D" w14:textId="5C851592"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r w:rsidRPr="00641EE9">
        <w:rPr>
          <w:color w:val="000000"/>
          <w:shd w:val="clear" w:color="auto" w:fill="FFFFFF"/>
        </w:rPr>
        <w:t>WRITTEN 12.10.21</w:t>
      </w:r>
    </w:p>
    <w:p w14:paraId="61434F32" w14:textId="7899781F"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p>
    <w:p w14:paraId="32A247A8" w14:textId="16A3BE64"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p>
    <w:p w14:paraId="22CBCB4F" w14:textId="7F436C63"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p>
    <w:p w14:paraId="58A2183C" w14:textId="5D88A2D1"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p>
    <w:p w14:paraId="5DDB10C7" w14:textId="381F8EDD"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p>
    <w:p w14:paraId="2DB895B2" w14:textId="1D53863D"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p>
    <w:p w14:paraId="28518AF5" w14:textId="77777777"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p>
    <w:p w14:paraId="6E2ED8B8" w14:textId="77777777"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r w:rsidRPr="00641EE9">
        <w:rPr>
          <w:color w:val="000000"/>
          <w:shd w:val="clear" w:color="auto" w:fill="FFFFFF"/>
        </w:rPr>
        <w:t>BUS635-30 ORGANIZATIONAL RISK MANAGEMENT</w:t>
      </w:r>
    </w:p>
    <w:p w14:paraId="40DE2A58" w14:textId="77777777"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r w:rsidRPr="00641EE9">
        <w:rPr>
          <w:color w:val="000000"/>
          <w:shd w:val="clear" w:color="auto" w:fill="FFFFFF"/>
        </w:rPr>
        <w:t>DR. TONIA WALKER</w:t>
      </w:r>
    </w:p>
    <w:p w14:paraId="71ED45D9" w14:textId="3EF33CC7" w:rsidR="000A449E" w:rsidRPr="00641EE9" w:rsidRDefault="000A449E" w:rsidP="00C44EB7">
      <w:pPr>
        <w:pStyle w:val="NormalWeb"/>
        <w:shd w:val="clear" w:color="auto" w:fill="FFFFFF"/>
        <w:spacing w:before="0" w:beforeAutospacing="0" w:after="240" w:afterAutospacing="0"/>
        <w:jc w:val="center"/>
        <w:rPr>
          <w:color w:val="000000"/>
          <w:shd w:val="clear" w:color="auto" w:fill="FFFFFF"/>
        </w:rPr>
      </w:pPr>
      <w:r w:rsidRPr="00641EE9">
        <w:rPr>
          <w:color w:val="000000"/>
          <w:shd w:val="clear" w:color="auto" w:fill="FFFFFF"/>
        </w:rPr>
        <w:t>POST UNIVERSITY</w:t>
      </w:r>
    </w:p>
    <w:p w14:paraId="146F663A" w14:textId="10B180EF" w:rsidR="000A449E" w:rsidRPr="00641EE9" w:rsidRDefault="000A449E" w:rsidP="00206A36">
      <w:pPr>
        <w:jc w:val="both"/>
        <w:rPr>
          <w:rFonts w:ascii="Times New Roman" w:eastAsia="Times New Roman" w:hAnsi="Times New Roman" w:cs="Times New Roman"/>
          <w:color w:val="000000"/>
          <w:sz w:val="24"/>
          <w:szCs w:val="24"/>
          <w:shd w:val="clear" w:color="auto" w:fill="FFFFFF"/>
        </w:rPr>
      </w:pPr>
      <w:r w:rsidRPr="00641EE9">
        <w:rPr>
          <w:rFonts w:ascii="Times New Roman" w:hAnsi="Times New Roman" w:cs="Times New Roman"/>
          <w:color w:val="000000"/>
          <w:sz w:val="24"/>
          <w:szCs w:val="24"/>
          <w:shd w:val="clear" w:color="auto" w:fill="FFFFFF"/>
        </w:rPr>
        <w:br w:type="page"/>
      </w:r>
    </w:p>
    <w:p w14:paraId="04AC1DB4" w14:textId="6CA8C01B" w:rsidR="000A449E" w:rsidRPr="00641EE9" w:rsidRDefault="00901995" w:rsidP="00641EE9">
      <w:pPr>
        <w:pStyle w:val="NormalWeb"/>
        <w:shd w:val="clear" w:color="auto" w:fill="FFFFFF"/>
        <w:spacing w:before="0" w:beforeAutospacing="0" w:after="240" w:afterAutospacing="0" w:line="480" w:lineRule="auto"/>
        <w:ind w:firstLine="720"/>
        <w:jc w:val="both"/>
        <w:rPr>
          <w:color w:val="000000"/>
          <w:shd w:val="clear" w:color="auto" w:fill="FFFFFF"/>
        </w:rPr>
      </w:pPr>
      <w:r w:rsidRPr="00641EE9">
        <w:rPr>
          <w:color w:val="000000"/>
          <w:shd w:val="clear" w:color="auto" w:fill="FFFFFF"/>
        </w:rPr>
        <w:lastRenderedPageBreak/>
        <w:t xml:space="preserve">Benefits.  There was a time </w:t>
      </w:r>
      <w:r w:rsidR="006D18DB" w:rsidRPr="00641EE9">
        <w:rPr>
          <w:color w:val="000000"/>
          <w:shd w:val="clear" w:color="auto" w:fill="FFFFFF"/>
        </w:rPr>
        <w:t xml:space="preserve">I was in the job market searching for the ideal employment.  Ideal equated to dollars per hour.  Nothing else.  It was all about the Benjamins when I was a young, strapping lad.  As a veteran of the United States Army, I had/have </w:t>
      </w:r>
      <w:proofErr w:type="gramStart"/>
      <w:r w:rsidR="006D18DB" w:rsidRPr="00641EE9">
        <w:rPr>
          <w:color w:val="000000"/>
          <w:shd w:val="clear" w:color="auto" w:fill="FFFFFF"/>
        </w:rPr>
        <w:t>became</w:t>
      </w:r>
      <w:proofErr w:type="gramEnd"/>
      <w:r w:rsidR="006D18DB" w:rsidRPr="00641EE9">
        <w:rPr>
          <w:color w:val="000000"/>
          <w:shd w:val="clear" w:color="auto" w:fill="FFFFFF"/>
        </w:rPr>
        <w:t xml:space="preserve"> used the type of benefits that essentially ‘took care of me’ from stem to stern.  If I was ailing from something bad in my stomach, I could simply walk over to the base clinic.  If I had a tooth ache, the base dental office wasn’t too far away from our quad.  And if my eyes were sore</w:t>
      </w:r>
      <w:r w:rsidR="009C1CC8" w:rsidRPr="00641EE9">
        <w:rPr>
          <w:color w:val="000000"/>
          <w:shd w:val="clear" w:color="auto" w:fill="FFFFFF"/>
        </w:rPr>
        <w:t>, then the ophthalmologist was only a Hum-Vee ride away.  In the military, benefits were so automatic that you never expected life without them.  But after four years serving Uncle Sam, things changed.</w:t>
      </w:r>
    </w:p>
    <w:p w14:paraId="20DEAF2A" w14:textId="42D7F350" w:rsidR="009C1CC8" w:rsidRPr="00641EE9" w:rsidRDefault="009C1CC8" w:rsidP="00641EE9">
      <w:pPr>
        <w:pStyle w:val="NormalWeb"/>
        <w:shd w:val="clear" w:color="auto" w:fill="FFFFFF"/>
        <w:spacing w:before="0" w:beforeAutospacing="0" w:after="240" w:afterAutospacing="0" w:line="480" w:lineRule="auto"/>
        <w:ind w:firstLine="720"/>
        <w:jc w:val="both"/>
        <w:rPr>
          <w:color w:val="222222"/>
          <w:shd w:val="clear" w:color="auto" w:fill="FFFFFF"/>
        </w:rPr>
      </w:pPr>
      <w:r w:rsidRPr="00641EE9">
        <w:rPr>
          <w:color w:val="000000"/>
          <w:shd w:val="clear" w:color="auto" w:fill="FFFFFF"/>
        </w:rPr>
        <w:t>When you get out of the military, you are considered Inactive Reserve status.  “</w:t>
      </w:r>
      <w:r w:rsidRPr="00641EE9">
        <w:rPr>
          <w:color w:val="222222"/>
          <w:shd w:val="clear" w:color="auto" w:fill="FFFFFF"/>
        </w:rPr>
        <w:t>Once you leave </w:t>
      </w:r>
      <w:r w:rsidRPr="00641EE9">
        <w:rPr>
          <w:shd w:val="clear" w:color="auto" w:fill="FFFFFF"/>
        </w:rPr>
        <w:t>active duty</w:t>
      </w:r>
      <w:r w:rsidRPr="00641EE9">
        <w:rPr>
          <w:color w:val="222222"/>
          <w:shd w:val="clear" w:color="auto" w:fill="FFFFFF"/>
        </w:rPr>
        <w:t xml:space="preserve">, it's generally understood that that's it—your military days are over, and a life in the civilian world awaits you. But what if some major world event happened? Could you be recalled back into </w:t>
      </w:r>
      <w:proofErr w:type="gramStart"/>
      <w:r w:rsidRPr="00641EE9">
        <w:rPr>
          <w:color w:val="222222"/>
          <w:shd w:val="clear" w:color="auto" w:fill="FFFFFF"/>
        </w:rPr>
        <w:t>active duty</w:t>
      </w:r>
      <w:proofErr w:type="gramEnd"/>
      <w:r w:rsidRPr="00641EE9">
        <w:rPr>
          <w:color w:val="222222"/>
          <w:shd w:val="clear" w:color="auto" w:fill="FFFFFF"/>
        </w:rPr>
        <w:t xml:space="preserve"> service?</w:t>
      </w:r>
      <w:r w:rsidR="002F45E0" w:rsidRPr="00641EE9">
        <w:rPr>
          <w:color w:val="222222"/>
          <w:shd w:val="clear" w:color="auto" w:fill="FFFFFF"/>
        </w:rPr>
        <w:t xml:space="preserve">  </w:t>
      </w:r>
      <w:r w:rsidR="002F45E0" w:rsidRPr="00641EE9">
        <w:rPr>
          <w:color w:val="222222"/>
          <w:shd w:val="clear" w:color="auto" w:fill="FFFFFF"/>
        </w:rPr>
        <w:t>When in active duty, you are a full-time employee of the U.S. Department of Defense. You get paid a salary and work the hours the military requires (and go wherever the military requires you to work). You also have access to all the benefits of medical, dental, vacation, and reduced costs of living to name a few of the benefits.</w:t>
      </w:r>
      <w:r w:rsidR="002F45E0" w:rsidRPr="00641EE9">
        <w:rPr>
          <w:color w:val="222222"/>
          <w:shd w:val="clear" w:color="auto" w:fill="FFFFFF"/>
        </w:rPr>
        <w:t xml:space="preserve">  </w:t>
      </w:r>
      <w:r w:rsidR="002F45E0" w:rsidRPr="00641EE9">
        <w:rPr>
          <w:color w:val="222222"/>
          <w:shd w:val="clear" w:color="auto" w:fill="FFFFFF"/>
        </w:rPr>
        <w:t xml:space="preserve">When in the Reserves, a service member can work as a civilian in another </w:t>
      </w:r>
      <w:r w:rsidR="00641EE9" w:rsidRPr="00641EE9">
        <w:rPr>
          <w:color w:val="222222"/>
          <w:shd w:val="clear" w:color="auto" w:fill="FFFFFF"/>
        </w:rPr>
        <w:t>profession but</w:t>
      </w:r>
      <w:r w:rsidR="002F45E0" w:rsidRPr="00641EE9">
        <w:rPr>
          <w:color w:val="222222"/>
          <w:shd w:val="clear" w:color="auto" w:fill="FFFFFF"/>
        </w:rPr>
        <w:t xml:space="preserve"> must train for a salary at regular intervals throughout the year. Being called up is possible, depending upon the job your unit does.</w:t>
      </w:r>
      <w:r w:rsidR="002F45E0" w:rsidRPr="00641EE9">
        <w:rPr>
          <w:color w:val="222222"/>
          <w:shd w:val="clear" w:color="auto" w:fill="FFFFFF"/>
        </w:rPr>
        <w:t xml:space="preserve">  </w:t>
      </w:r>
      <w:r w:rsidR="002F45E0" w:rsidRPr="00641EE9">
        <w:rPr>
          <w:color w:val="222222"/>
          <w:shd w:val="clear" w:color="auto" w:fill="FFFFFF"/>
        </w:rPr>
        <w:t>Also known as an Individual Ready Reserve (IRR), an inactive reservist receives no pay and does not spend any time doing anything within the military—so no drilling or training, and consequently no benefits of service. However, you still can be called for service by the president</w:t>
      </w:r>
      <w:r w:rsidR="002F45E0" w:rsidRPr="00641EE9">
        <w:rPr>
          <w:color w:val="222222"/>
          <w:shd w:val="clear" w:color="auto" w:fill="FFFFFF"/>
        </w:rPr>
        <w:t xml:space="preserve"> (Powers, 2020)</w:t>
      </w:r>
      <w:r w:rsidR="002F45E0" w:rsidRPr="00641EE9">
        <w:rPr>
          <w:color w:val="222222"/>
          <w:shd w:val="clear" w:color="auto" w:fill="FFFFFF"/>
        </w:rPr>
        <w:t>.</w:t>
      </w:r>
      <w:r w:rsidR="002F45E0" w:rsidRPr="00641EE9">
        <w:rPr>
          <w:color w:val="222222"/>
          <w:shd w:val="clear" w:color="auto" w:fill="FFFFFF"/>
        </w:rPr>
        <w:t>”</w:t>
      </w:r>
    </w:p>
    <w:p w14:paraId="0882B045" w14:textId="7FBC9BAF" w:rsidR="002F45E0" w:rsidRPr="00641EE9" w:rsidRDefault="002F45E0" w:rsidP="00641EE9">
      <w:pPr>
        <w:pStyle w:val="NormalWeb"/>
        <w:shd w:val="clear" w:color="auto" w:fill="FFFFFF"/>
        <w:spacing w:before="0" w:beforeAutospacing="0" w:after="240" w:afterAutospacing="0" w:line="480" w:lineRule="auto"/>
        <w:jc w:val="both"/>
        <w:rPr>
          <w:color w:val="000000"/>
          <w:shd w:val="clear" w:color="auto" w:fill="FFFFFF"/>
        </w:rPr>
      </w:pPr>
      <w:r w:rsidRPr="00641EE9">
        <w:rPr>
          <w:color w:val="222222"/>
          <w:shd w:val="clear" w:color="auto" w:fill="FFFFFF"/>
        </w:rPr>
        <w:t xml:space="preserve">When I left the Army, there were medical benefits available to me, but only through the Veterans Administration Hospital.  Normally, an hour </w:t>
      </w:r>
      <w:r w:rsidR="00206A36" w:rsidRPr="00641EE9">
        <w:rPr>
          <w:color w:val="222222"/>
          <w:shd w:val="clear" w:color="auto" w:fill="FFFFFF"/>
        </w:rPr>
        <w:t>at the VA is like 24 hours in the twilight zone.  “</w:t>
      </w:r>
      <w:r w:rsidR="00206A36" w:rsidRPr="00641EE9">
        <w:rPr>
          <w:color w:val="292B2C"/>
        </w:rPr>
        <w:t xml:space="preserve">In </w:t>
      </w:r>
      <w:r w:rsidR="00206A36" w:rsidRPr="00641EE9">
        <w:rPr>
          <w:color w:val="292B2C"/>
        </w:rPr>
        <w:lastRenderedPageBreak/>
        <w:t>the past five years, the Veterans Health Administration has grappled with several high-profile patient safety issues, including the murder of seven veterans at a Clarksburg, West Virginia, VA hospital; an alcoholic pathologist who went unchallenged on his job, resulting in 3,000 diagnostic errors; and a VA gynecologist who made graphic and lewd comments to patients while conducting pelvic examinations.</w:t>
      </w:r>
      <w:r w:rsidR="00206A36" w:rsidRPr="00641EE9">
        <w:rPr>
          <w:color w:val="292B2C"/>
        </w:rPr>
        <w:t xml:space="preserve">  </w:t>
      </w:r>
      <w:r w:rsidR="00206A36" w:rsidRPr="00641EE9">
        <w:rPr>
          <w:color w:val="292B2C"/>
        </w:rPr>
        <w:t>While these cases center on errors or malfeasance by individuals, they demonstrate a systemic failure of leadership and indicate a need to accelerate the VA's efforts to overhaul its health care culture, according to the top watchdogs for the VA and the federal government.</w:t>
      </w:r>
      <w:r w:rsidR="00206A36" w:rsidRPr="00641EE9">
        <w:rPr>
          <w:color w:val="292B2C"/>
        </w:rPr>
        <w:t xml:space="preserve"> (</w:t>
      </w:r>
      <w:proofErr w:type="spellStart"/>
      <w:r w:rsidR="00206A36" w:rsidRPr="00641EE9">
        <w:rPr>
          <w:color w:val="292B2C"/>
        </w:rPr>
        <w:t>Kime</w:t>
      </w:r>
      <w:proofErr w:type="spellEnd"/>
      <w:r w:rsidR="00206A36" w:rsidRPr="00641EE9">
        <w:rPr>
          <w:color w:val="292B2C"/>
        </w:rPr>
        <w:t xml:space="preserve">, </w:t>
      </w:r>
      <w:proofErr w:type="gramStart"/>
      <w:r w:rsidR="00206A36" w:rsidRPr="00641EE9">
        <w:rPr>
          <w:color w:val="292B2C"/>
        </w:rPr>
        <w:t>2021)</w:t>
      </w:r>
      <w:r w:rsidR="00206A36" w:rsidRPr="00641EE9">
        <w:rPr>
          <w:color w:val="000000"/>
          <w:shd w:val="clear" w:color="auto" w:fill="FFFFFF"/>
        </w:rPr>
        <w:t>“</w:t>
      </w:r>
      <w:proofErr w:type="gramEnd"/>
      <w:r w:rsidR="00206A36" w:rsidRPr="00641EE9">
        <w:rPr>
          <w:color w:val="000000"/>
          <w:shd w:val="clear" w:color="auto" w:fill="FFFFFF"/>
        </w:rPr>
        <w:t xml:space="preserve">  Thus, after I retired from the Army, </w:t>
      </w:r>
      <w:r w:rsidR="00AD14B9" w:rsidRPr="00641EE9">
        <w:rPr>
          <w:color w:val="000000"/>
          <w:shd w:val="clear" w:color="auto" w:fill="FFFFFF"/>
        </w:rPr>
        <w:t>the level of benefits I received during active duty could not compare when on Inactive Reserve status.</w:t>
      </w:r>
    </w:p>
    <w:p w14:paraId="51357FF9" w14:textId="5C367240" w:rsidR="004C6A1A" w:rsidRPr="00641EE9" w:rsidRDefault="00AD14B9" w:rsidP="00641EE9">
      <w:pPr>
        <w:pStyle w:val="NormalWeb"/>
        <w:shd w:val="clear" w:color="auto" w:fill="FFFFFF"/>
        <w:spacing w:before="0" w:beforeAutospacing="0" w:after="240" w:afterAutospacing="0" w:line="480" w:lineRule="auto"/>
        <w:jc w:val="both"/>
        <w:rPr>
          <w:color w:val="000000"/>
        </w:rPr>
      </w:pPr>
      <w:r w:rsidRPr="00641EE9">
        <w:rPr>
          <w:color w:val="000000"/>
          <w:shd w:val="clear" w:color="auto" w:fill="FFFFFF"/>
        </w:rPr>
        <w:t xml:space="preserve">As I have entered </w:t>
      </w:r>
      <w:r w:rsidR="00453D20">
        <w:rPr>
          <w:color w:val="000000"/>
          <w:shd w:val="clear" w:color="auto" w:fill="FFFFFF"/>
        </w:rPr>
        <w:t xml:space="preserve"> </w:t>
      </w:r>
      <w:r w:rsidRPr="00641EE9">
        <w:rPr>
          <w:color w:val="000000"/>
          <w:shd w:val="clear" w:color="auto" w:fill="FFFFFF"/>
        </w:rPr>
        <w:t xml:space="preserve"> different phase of life, I have learned the benefit of having consistent benefits.  </w:t>
      </w:r>
      <w:proofErr w:type="spellStart"/>
      <w:r w:rsidRPr="00641EE9">
        <w:rPr>
          <w:color w:val="000000"/>
          <w:shd w:val="clear" w:color="auto" w:fill="FFFFFF"/>
        </w:rPr>
        <w:t>Its</w:t>
      </w:r>
      <w:proofErr w:type="spellEnd"/>
      <w:r w:rsidRPr="00641EE9">
        <w:rPr>
          <w:color w:val="000000"/>
          <w:shd w:val="clear" w:color="auto" w:fill="FFFFFF"/>
        </w:rPr>
        <w:t xml:space="preserve"> </w:t>
      </w:r>
      <w:r w:rsidR="00453D20" w:rsidRPr="00641EE9">
        <w:rPr>
          <w:color w:val="000000"/>
          <w:shd w:val="clear" w:color="auto" w:fill="FFFFFF"/>
        </w:rPr>
        <w:t>hard-to-find</w:t>
      </w:r>
      <w:r w:rsidRPr="00641EE9">
        <w:rPr>
          <w:color w:val="000000"/>
          <w:shd w:val="clear" w:color="auto" w:fill="FFFFFF"/>
        </w:rPr>
        <w:t xml:space="preserve"> benefits on the same level as the military, but my last job did have some comparable care.  </w:t>
      </w:r>
      <w:r w:rsidR="00343FD7" w:rsidRPr="00641EE9">
        <w:rPr>
          <w:color w:val="000000"/>
          <w:shd w:val="clear" w:color="auto" w:fill="FFFFFF"/>
        </w:rPr>
        <w:t>The best benefit that the military offered that transferred to after my service was my G.I. Bill and the ability to invest in government bonds.</w:t>
      </w:r>
      <w:r w:rsidR="00100B6B" w:rsidRPr="00641EE9">
        <w:rPr>
          <w:color w:val="000000"/>
          <w:shd w:val="clear" w:color="auto" w:fill="FFFFFF"/>
        </w:rPr>
        <w:t xml:space="preserve">  As a civilian, benefits such as 401(k), 401(b), Roth IRAs, and long-term private health insurance do seem to be the cream of the crop.  “</w:t>
      </w:r>
      <w:r w:rsidR="00100B6B" w:rsidRPr="00641EE9">
        <w:rPr>
          <w:color w:val="494949"/>
          <w:shd w:val="clear" w:color="auto" w:fill="FFFFFF"/>
        </w:rPr>
        <w:t>While many businesses provide important employee benefits such as health care, dental, vision, sick days, paid time off and </w:t>
      </w:r>
      <w:r w:rsidR="00100B6B" w:rsidRPr="00453D20">
        <w:rPr>
          <w:shd w:val="clear" w:color="auto" w:fill="FFFFFF"/>
        </w:rPr>
        <w:t>401(k) contributions</w:t>
      </w:r>
      <w:r w:rsidR="00100B6B" w:rsidRPr="00641EE9">
        <w:rPr>
          <w:color w:val="494949"/>
          <w:shd w:val="clear" w:color="auto" w:fill="FFFFFF"/>
        </w:rPr>
        <w:t xml:space="preserve">, other businesses choose to offer additional company perks </w:t>
      </w:r>
      <w:proofErr w:type="gramStart"/>
      <w:r w:rsidR="00100B6B" w:rsidRPr="00641EE9">
        <w:rPr>
          <w:color w:val="494949"/>
          <w:shd w:val="clear" w:color="auto" w:fill="FFFFFF"/>
        </w:rPr>
        <w:t>as a way to</w:t>
      </w:r>
      <w:proofErr w:type="gramEnd"/>
      <w:r w:rsidR="00100B6B" w:rsidRPr="00641EE9">
        <w:rPr>
          <w:color w:val="494949"/>
          <w:shd w:val="clear" w:color="auto" w:fill="FFFFFF"/>
        </w:rPr>
        <w:t xml:space="preserve"> set themselves apart. Offering more job perks is a way for employers to increase their current employees’ job satisfaction while attracting new workers, who will appreciate that you have the best company benefits.</w:t>
      </w:r>
      <w:r w:rsidR="00100B6B" w:rsidRPr="00641EE9">
        <w:rPr>
          <w:color w:val="494949"/>
          <w:shd w:val="clear" w:color="auto" w:fill="FFFFFF"/>
        </w:rPr>
        <w:t xml:space="preserve">  </w:t>
      </w:r>
      <w:r w:rsidR="00100B6B" w:rsidRPr="00641EE9">
        <w:rPr>
          <w:color w:val="494949"/>
          <w:shd w:val="clear" w:color="auto" w:fill="FFFFFF"/>
        </w:rPr>
        <w:t>Job perks are those extra incentives businesses can offer current and potential employees. They’re beneficial for your business because they give workers insight into your company’s culture and values, which speaks volumes more than salary and typical work benefits. Some employers even combine certain perks with their employee referral program to increase their candidate pool.</w:t>
      </w:r>
      <w:r w:rsidR="00641EE9" w:rsidRPr="00641EE9">
        <w:rPr>
          <w:color w:val="494949"/>
          <w:shd w:val="clear" w:color="auto" w:fill="FFFFFF"/>
        </w:rPr>
        <w:t xml:space="preserve">  </w:t>
      </w:r>
      <w:r w:rsidR="00641EE9" w:rsidRPr="00641EE9">
        <w:rPr>
          <w:color w:val="494949"/>
          <w:shd w:val="clear" w:color="auto" w:fill="FFFFFF"/>
        </w:rPr>
        <w:t xml:space="preserve">A benefit has a wage-based value attached to it; </w:t>
      </w:r>
      <w:r w:rsidR="00641EE9" w:rsidRPr="00641EE9">
        <w:rPr>
          <w:color w:val="494949"/>
          <w:shd w:val="clear" w:color="auto" w:fill="FFFFFF"/>
        </w:rPr>
        <w:lastRenderedPageBreak/>
        <w:t>it’s generally something employees would likely have had to pay for themselves. For example, mitigating health care costs by offering insurance or reimbursing transportation expenses are forms of non-wage compensation benefits. Offering these as a supplement to salaries may even provide a tax benefit to employers. Perks are extra incentives on top of someone’s salary and benefits. Having a game room or offering tickets to favorite sports venues are examples of employee perks</w:t>
      </w:r>
      <w:r w:rsidR="00641EE9" w:rsidRPr="00641EE9">
        <w:rPr>
          <w:color w:val="494949"/>
          <w:shd w:val="clear" w:color="auto" w:fill="FFFFFF"/>
        </w:rPr>
        <w:t xml:space="preserve"> (“15 Perks,” n.d.)</w:t>
      </w:r>
      <w:r w:rsidR="00641EE9" w:rsidRPr="00641EE9">
        <w:rPr>
          <w:color w:val="494949"/>
          <w:shd w:val="clear" w:color="auto" w:fill="FFFFFF"/>
        </w:rPr>
        <w:t>.</w:t>
      </w:r>
      <w:r w:rsidR="00641EE9" w:rsidRPr="00641EE9">
        <w:rPr>
          <w:color w:val="494949"/>
          <w:shd w:val="clear" w:color="auto" w:fill="FFFFFF"/>
        </w:rPr>
        <w:t>”</w:t>
      </w:r>
    </w:p>
    <w:p w14:paraId="1D4540F7" w14:textId="05F285FD" w:rsidR="004C6A1A" w:rsidRPr="00641EE9" w:rsidRDefault="002F45E0" w:rsidP="00641EE9">
      <w:pPr>
        <w:pStyle w:val="NormalWeb"/>
        <w:shd w:val="clear" w:color="auto" w:fill="FFFFFF"/>
        <w:spacing w:before="0" w:beforeAutospacing="0" w:after="240" w:afterAutospacing="0"/>
        <w:ind w:left="720" w:hanging="720"/>
        <w:jc w:val="both"/>
        <w:rPr>
          <w:color w:val="000000"/>
        </w:rPr>
      </w:pPr>
      <w:r w:rsidRPr="00641EE9">
        <w:rPr>
          <w:color w:val="000000"/>
        </w:rPr>
        <w:t xml:space="preserve">Powers, R.  19 Apr 2020.  “Can You Be Recalled </w:t>
      </w:r>
      <w:proofErr w:type="gramStart"/>
      <w:r w:rsidRPr="00641EE9">
        <w:rPr>
          <w:color w:val="000000"/>
        </w:rPr>
        <w:t>From</w:t>
      </w:r>
      <w:proofErr w:type="gramEnd"/>
      <w:r w:rsidRPr="00641EE9">
        <w:rPr>
          <w:color w:val="000000"/>
        </w:rPr>
        <w:t xml:space="preserve"> Inactive Ready Reserve To Active Duty?”  Retrieved from:  </w:t>
      </w:r>
      <w:hyperlink r:id="rId7" w:history="1">
        <w:r w:rsidRPr="00641EE9">
          <w:rPr>
            <w:rStyle w:val="Hyperlink"/>
          </w:rPr>
          <w:t>https://www.thebalancecareers.com/u-s-military-rules-for-being-recalled-to-active-duty-3357010</w:t>
        </w:r>
      </w:hyperlink>
    </w:p>
    <w:p w14:paraId="0216FD43" w14:textId="2F4B9BDB" w:rsidR="00206A36" w:rsidRPr="00641EE9" w:rsidRDefault="00206A36" w:rsidP="00641EE9">
      <w:pPr>
        <w:pStyle w:val="Heading1"/>
        <w:shd w:val="clear" w:color="auto" w:fill="FFFFFF"/>
        <w:spacing w:before="0" w:beforeAutospacing="0" w:after="0" w:afterAutospacing="0" w:line="300" w:lineRule="atLeast"/>
        <w:ind w:left="720" w:hanging="720"/>
        <w:jc w:val="both"/>
        <w:rPr>
          <w:b w:val="0"/>
          <w:bCs w:val="0"/>
          <w:color w:val="292B2C"/>
          <w:sz w:val="24"/>
          <w:szCs w:val="24"/>
        </w:rPr>
      </w:pPr>
      <w:proofErr w:type="spellStart"/>
      <w:r w:rsidRPr="00641EE9">
        <w:rPr>
          <w:b w:val="0"/>
          <w:bCs w:val="0"/>
          <w:color w:val="000000"/>
          <w:sz w:val="24"/>
          <w:szCs w:val="24"/>
        </w:rPr>
        <w:t>Kime</w:t>
      </w:r>
      <w:proofErr w:type="spellEnd"/>
      <w:r w:rsidRPr="00641EE9">
        <w:rPr>
          <w:b w:val="0"/>
          <w:bCs w:val="0"/>
          <w:color w:val="000000"/>
          <w:sz w:val="24"/>
          <w:szCs w:val="24"/>
        </w:rPr>
        <w:t>, P.  27 Oct 2021.  “</w:t>
      </w:r>
      <w:r w:rsidRPr="00641EE9">
        <w:rPr>
          <w:b w:val="0"/>
          <w:bCs w:val="0"/>
          <w:color w:val="292B2C"/>
          <w:sz w:val="24"/>
          <w:szCs w:val="24"/>
        </w:rPr>
        <w:t>Leadership Hasn’t Done Enough to Protect Patients at the VA, Watchdog Says</w:t>
      </w:r>
      <w:r w:rsidRPr="00641EE9">
        <w:rPr>
          <w:b w:val="0"/>
          <w:bCs w:val="0"/>
          <w:color w:val="292B2C"/>
          <w:sz w:val="24"/>
          <w:szCs w:val="24"/>
        </w:rPr>
        <w:t xml:space="preserve">.”  Retrieved from:  </w:t>
      </w:r>
      <w:hyperlink r:id="rId8" w:history="1">
        <w:r w:rsidRPr="00641EE9">
          <w:rPr>
            <w:rStyle w:val="Hyperlink"/>
            <w:b w:val="0"/>
            <w:bCs w:val="0"/>
            <w:sz w:val="24"/>
            <w:szCs w:val="24"/>
          </w:rPr>
          <w:t>https://www.military.com/daily-news/2021/10/27/leadership-hasnt-done-enough-protect-patients-va-watchdog-says.html</w:t>
        </w:r>
      </w:hyperlink>
    </w:p>
    <w:p w14:paraId="76F16E77" w14:textId="77777777" w:rsidR="00206A36" w:rsidRPr="00641EE9" w:rsidRDefault="00206A36" w:rsidP="00641EE9">
      <w:pPr>
        <w:pStyle w:val="Heading1"/>
        <w:shd w:val="clear" w:color="auto" w:fill="FFFFFF"/>
        <w:spacing w:before="0" w:beforeAutospacing="0" w:after="0" w:afterAutospacing="0" w:line="300" w:lineRule="atLeast"/>
        <w:ind w:left="720" w:hanging="720"/>
        <w:jc w:val="both"/>
        <w:rPr>
          <w:b w:val="0"/>
          <w:bCs w:val="0"/>
          <w:color w:val="292B2C"/>
          <w:sz w:val="24"/>
          <w:szCs w:val="24"/>
        </w:rPr>
      </w:pPr>
    </w:p>
    <w:p w14:paraId="17FACCC0" w14:textId="3C4F7FB9" w:rsidR="00206A36" w:rsidRPr="00641EE9" w:rsidRDefault="00641EE9" w:rsidP="00641EE9">
      <w:pPr>
        <w:pStyle w:val="NormalWeb"/>
        <w:shd w:val="clear" w:color="auto" w:fill="FFFFFF"/>
        <w:spacing w:before="0" w:beforeAutospacing="0" w:after="240" w:afterAutospacing="0"/>
        <w:ind w:left="720" w:hanging="720"/>
        <w:jc w:val="both"/>
        <w:rPr>
          <w:color w:val="000000"/>
        </w:rPr>
      </w:pPr>
      <w:r w:rsidRPr="00641EE9">
        <w:rPr>
          <w:color w:val="000000"/>
        </w:rPr>
        <w:t xml:space="preserve">15 Perks and Benefits Your Business </w:t>
      </w:r>
      <w:proofErr w:type="gramStart"/>
      <w:r w:rsidRPr="00641EE9">
        <w:rPr>
          <w:color w:val="000000"/>
        </w:rPr>
        <w:t>To</w:t>
      </w:r>
      <w:proofErr w:type="gramEnd"/>
      <w:r w:rsidRPr="00641EE9">
        <w:rPr>
          <w:color w:val="000000"/>
        </w:rPr>
        <w:t xml:space="preserve"> Consider.  N.d.  </w:t>
      </w:r>
      <w:proofErr w:type="gramStart"/>
      <w:r w:rsidRPr="00641EE9">
        <w:rPr>
          <w:i/>
          <w:iCs/>
          <w:color w:val="000000"/>
        </w:rPr>
        <w:t>Indeed</w:t>
      </w:r>
      <w:proofErr w:type="gramEnd"/>
      <w:r w:rsidRPr="00641EE9">
        <w:rPr>
          <w:i/>
          <w:iCs/>
          <w:color w:val="000000"/>
        </w:rPr>
        <w:t xml:space="preserve"> For Employers.</w:t>
      </w:r>
      <w:r w:rsidRPr="00641EE9">
        <w:rPr>
          <w:color w:val="000000"/>
        </w:rPr>
        <w:t xml:space="preserve">  Retrieved from:  </w:t>
      </w:r>
      <w:hyperlink r:id="rId9" w:history="1">
        <w:r w:rsidRPr="00641EE9">
          <w:rPr>
            <w:rStyle w:val="Hyperlink"/>
          </w:rPr>
          <w:t>https://www.indeed.com/hire/c/info/job-perks?gclid=CjwKCAiAksyNBhAPEiwAlDBeLKqX_cAfCxtcE5EU7s_5fb5b277MzJFQvPfnxiZDVa4VODp4T8KDCxoCZVMQAvD_BwE&amp;aceid=</w:t>
        </w:r>
      </w:hyperlink>
    </w:p>
    <w:p w14:paraId="10F266C1" w14:textId="77777777" w:rsidR="00641EE9" w:rsidRPr="00641EE9" w:rsidRDefault="00641EE9" w:rsidP="00206A36">
      <w:pPr>
        <w:pStyle w:val="NormalWeb"/>
        <w:shd w:val="clear" w:color="auto" w:fill="FFFFFF"/>
        <w:spacing w:before="0" w:beforeAutospacing="0" w:after="240" w:afterAutospacing="0"/>
        <w:jc w:val="both"/>
        <w:rPr>
          <w:color w:val="000000"/>
        </w:rPr>
      </w:pPr>
    </w:p>
    <w:p w14:paraId="02C48FC4" w14:textId="77777777" w:rsidR="004C6A1A" w:rsidRPr="00641EE9" w:rsidRDefault="004C6A1A" w:rsidP="00206A36">
      <w:pPr>
        <w:pStyle w:val="NormalWeb"/>
        <w:shd w:val="clear" w:color="auto" w:fill="FFFFFF"/>
        <w:spacing w:before="0" w:beforeAutospacing="0" w:after="240" w:afterAutospacing="0"/>
        <w:jc w:val="both"/>
        <w:rPr>
          <w:color w:val="000000"/>
        </w:rPr>
      </w:pPr>
    </w:p>
    <w:p w14:paraId="1B13F614" w14:textId="7A5C52A5" w:rsidR="008C5A35" w:rsidRPr="00641EE9" w:rsidRDefault="008C5A35" w:rsidP="00206A36">
      <w:pPr>
        <w:jc w:val="both"/>
        <w:rPr>
          <w:rFonts w:ascii="Times New Roman" w:hAnsi="Times New Roman" w:cs="Times New Roman"/>
          <w:sz w:val="24"/>
          <w:szCs w:val="24"/>
        </w:rPr>
      </w:pPr>
    </w:p>
    <w:sectPr w:rsidR="008C5A35" w:rsidRPr="00641EE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0076B" w14:textId="77777777" w:rsidR="00177A1F" w:rsidRDefault="00177A1F" w:rsidP="000A449E">
      <w:pPr>
        <w:spacing w:after="0" w:line="240" w:lineRule="auto"/>
      </w:pPr>
      <w:r>
        <w:separator/>
      </w:r>
    </w:p>
  </w:endnote>
  <w:endnote w:type="continuationSeparator" w:id="0">
    <w:p w14:paraId="7E6C3273" w14:textId="77777777" w:rsidR="00177A1F" w:rsidRDefault="00177A1F" w:rsidP="000A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4014553"/>
      <w:docPartObj>
        <w:docPartGallery w:val="Page Numbers (Bottom of Page)"/>
        <w:docPartUnique/>
      </w:docPartObj>
    </w:sdtPr>
    <w:sdtEndPr>
      <w:rPr>
        <w:color w:val="7F7F7F" w:themeColor="background1" w:themeShade="7F"/>
        <w:spacing w:val="60"/>
      </w:rPr>
    </w:sdtEndPr>
    <w:sdtContent>
      <w:p w14:paraId="2BFCFC38" w14:textId="68F8A96C" w:rsidR="000A449E" w:rsidRDefault="000A449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2780F75" w14:textId="77777777" w:rsidR="000A449E" w:rsidRDefault="000A4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BC2F2" w14:textId="77777777" w:rsidR="00177A1F" w:rsidRDefault="00177A1F" w:rsidP="000A449E">
      <w:pPr>
        <w:spacing w:after="0" w:line="240" w:lineRule="auto"/>
      </w:pPr>
      <w:r>
        <w:separator/>
      </w:r>
    </w:p>
  </w:footnote>
  <w:footnote w:type="continuationSeparator" w:id="0">
    <w:p w14:paraId="716C9081" w14:textId="77777777" w:rsidR="00177A1F" w:rsidRDefault="00177A1F" w:rsidP="000A4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0BCC"/>
    <w:multiLevelType w:val="multilevel"/>
    <w:tmpl w:val="873E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B1878"/>
    <w:multiLevelType w:val="multilevel"/>
    <w:tmpl w:val="81BA4D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95913"/>
    <w:multiLevelType w:val="hybridMultilevel"/>
    <w:tmpl w:val="87B8415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F49A2"/>
    <w:multiLevelType w:val="multilevel"/>
    <w:tmpl w:val="23D4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3F2346"/>
    <w:multiLevelType w:val="multilevel"/>
    <w:tmpl w:val="EDAED92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6D31B0"/>
    <w:multiLevelType w:val="multilevel"/>
    <w:tmpl w:val="CE36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D56DB"/>
    <w:multiLevelType w:val="multilevel"/>
    <w:tmpl w:val="92BCDC9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9B6690"/>
    <w:multiLevelType w:val="multilevel"/>
    <w:tmpl w:val="DA00C45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5C0CDF"/>
    <w:multiLevelType w:val="multilevel"/>
    <w:tmpl w:val="D08E9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5D22B1"/>
    <w:multiLevelType w:val="multilevel"/>
    <w:tmpl w:val="470A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21AF0"/>
    <w:multiLevelType w:val="hybridMultilevel"/>
    <w:tmpl w:val="33083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8"/>
  </w:num>
  <w:num w:numId="3">
    <w:abstractNumId w:val="2"/>
  </w:num>
  <w:num w:numId="4">
    <w:abstractNumId w:val="10"/>
  </w:num>
  <w:num w:numId="5">
    <w:abstractNumId w:val="9"/>
  </w:num>
  <w:num w:numId="6">
    <w:abstractNumId w:val="5"/>
  </w:num>
  <w:num w:numId="7">
    <w:abstractNumId w:val="0"/>
  </w:num>
  <w:num w:numId="8">
    <w:abstractNumId w:val="1"/>
  </w:num>
  <w:num w:numId="9">
    <w:abstractNumId w:val="4"/>
    <w:lvlOverride w:ilvl="0">
      <w:lvl w:ilvl="0">
        <w:start w:val="1"/>
        <w:numFmt w:val="decimal"/>
        <w:lvlText w:val="%1."/>
        <w:lvlJc w:val="left"/>
        <w:pPr>
          <w:tabs>
            <w:tab w:val="num" w:pos="720"/>
          </w:tabs>
          <w:ind w:left="720" w:hanging="360"/>
        </w:pPr>
      </w:lvl>
    </w:lvlOverride>
    <w:lvlOverride w:ilvl="1">
      <w:lvl w:ilvl="1">
        <w:start w:val="1"/>
        <w:numFmt w:val="bullet"/>
        <w:lvlText w:val=""/>
        <w:lvlJc w:val="left"/>
        <w:pPr>
          <w:tabs>
            <w:tab w:val="num" w:pos="1440"/>
          </w:tabs>
          <w:ind w:left="1440" w:hanging="360"/>
        </w:pPr>
        <w:rPr>
          <w:rFonts w:ascii="Symbol" w:hAnsi="Symbol" w:hint="default"/>
        </w:r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0">
    <w:abstractNumId w:val="7"/>
    <w:lvlOverride w:ilvl="0">
      <w:lvl w:ilvl="0">
        <w:start w:val="1"/>
        <w:numFmt w:val="decimal"/>
        <w:lvlText w:val="%1."/>
        <w:lvlJc w:val="left"/>
        <w:pPr>
          <w:tabs>
            <w:tab w:val="num" w:pos="720"/>
          </w:tabs>
          <w:ind w:left="720" w:hanging="360"/>
        </w:pPr>
      </w:lvl>
    </w:lvlOverride>
    <w:lvlOverride w:ilvl="1">
      <w:lvl w:ilvl="1">
        <w:start w:val="1"/>
        <w:numFmt w:val="bullet"/>
        <w:lvlText w:val=""/>
        <w:lvlJc w:val="left"/>
        <w:pPr>
          <w:tabs>
            <w:tab w:val="num" w:pos="1440"/>
          </w:tabs>
          <w:ind w:left="1440" w:hanging="360"/>
        </w:pPr>
        <w:rPr>
          <w:rFonts w:ascii="Symbol" w:hAnsi="Symbol" w:hint="default"/>
        </w:r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1">
    <w:abstractNumId w:val="6"/>
    <w:lvlOverride w:ilvl="0">
      <w:lvl w:ilvl="0">
        <w:start w:val="1"/>
        <w:numFmt w:val="decimal"/>
        <w:lvlText w:val="%1."/>
        <w:lvlJc w:val="left"/>
        <w:pPr>
          <w:tabs>
            <w:tab w:val="num" w:pos="720"/>
          </w:tabs>
          <w:ind w:left="720" w:hanging="360"/>
        </w:pPr>
      </w:lvl>
    </w:lvlOverride>
    <w:lvlOverride w:ilvl="1">
      <w:lvl w:ilvl="1">
        <w:start w:val="1"/>
        <w:numFmt w:val="bullet"/>
        <w:lvlText w:val=""/>
        <w:lvlJc w:val="left"/>
        <w:pPr>
          <w:tabs>
            <w:tab w:val="num" w:pos="1440"/>
          </w:tabs>
          <w:ind w:left="1440" w:hanging="360"/>
        </w:pPr>
        <w:rPr>
          <w:rFonts w:ascii="Symbol" w:hAnsi="Symbol" w:hint="default"/>
        </w:r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E53"/>
    <w:rsid w:val="00040FC0"/>
    <w:rsid w:val="0007038E"/>
    <w:rsid w:val="000A449E"/>
    <w:rsid w:val="000D04FB"/>
    <w:rsid w:val="000F13EA"/>
    <w:rsid w:val="00100B6B"/>
    <w:rsid w:val="00107144"/>
    <w:rsid w:val="00137180"/>
    <w:rsid w:val="001446AB"/>
    <w:rsid w:val="00177A1F"/>
    <w:rsid w:val="001C324D"/>
    <w:rsid w:val="001D5E95"/>
    <w:rsid w:val="001F09B4"/>
    <w:rsid w:val="00206A36"/>
    <w:rsid w:val="00245507"/>
    <w:rsid w:val="002579EB"/>
    <w:rsid w:val="00297086"/>
    <w:rsid w:val="002F45E0"/>
    <w:rsid w:val="00343FD7"/>
    <w:rsid w:val="003C388F"/>
    <w:rsid w:val="003D532F"/>
    <w:rsid w:val="00434C8E"/>
    <w:rsid w:val="00453D20"/>
    <w:rsid w:val="00454E53"/>
    <w:rsid w:val="004A7AE4"/>
    <w:rsid w:val="004C386A"/>
    <w:rsid w:val="004C6A1A"/>
    <w:rsid w:val="004E0612"/>
    <w:rsid w:val="004E1D77"/>
    <w:rsid w:val="0053333E"/>
    <w:rsid w:val="00564894"/>
    <w:rsid w:val="00583DF9"/>
    <w:rsid w:val="005857AB"/>
    <w:rsid w:val="00596B57"/>
    <w:rsid w:val="00617FAC"/>
    <w:rsid w:val="00625BDE"/>
    <w:rsid w:val="00640292"/>
    <w:rsid w:val="00641EE9"/>
    <w:rsid w:val="00691B88"/>
    <w:rsid w:val="0069710C"/>
    <w:rsid w:val="006C1448"/>
    <w:rsid w:val="006D18DB"/>
    <w:rsid w:val="006D1B8F"/>
    <w:rsid w:val="006F4E6C"/>
    <w:rsid w:val="00706C00"/>
    <w:rsid w:val="00725375"/>
    <w:rsid w:val="007C3373"/>
    <w:rsid w:val="007D59F7"/>
    <w:rsid w:val="00855F11"/>
    <w:rsid w:val="00885681"/>
    <w:rsid w:val="008C5A35"/>
    <w:rsid w:val="00901995"/>
    <w:rsid w:val="009216E2"/>
    <w:rsid w:val="00972EE3"/>
    <w:rsid w:val="00973C58"/>
    <w:rsid w:val="009B1B09"/>
    <w:rsid w:val="009B203D"/>
    <w:rsid w:val="009C1CC8"/>
    <w:rsid w:val="009D5B74"/>
    <w:rsid w:val="009E20CD"/>
    <w:rsid w:val="00AC3308"/>
    <w:rsid w:val="00AD14B9"/>
    <w:rsid w:val="00AF514C"/>
    <w:rsid w:val="00B14970"/>
    <w:rsid w:val="00B500DA"/>
    <w:rsid w:val="00B86199"/>
    <w:rsid w:val="00B90942"/>
    <w:rsid w:val="00BD58B9"/>
    <w:rsid w:val="00BF07C3"/>
    <w:rsid w:val="00C12196"/>
    <w:rsid w:val="00C44EB7"/>
    <w:rsid w:val="00C67F76"/>
    <w:rsid w:val="00C75401"/>
    <w:rsid w:val="00CD03FB"/>
    <w:rsid w:val="00CF746F"/>
    <w:rsid w:val="00D318EC"/>
    <w:rsid w:val="00DA70A0"/>
    <w:rsid w:val="00DD63B3"/>
    <w:rsid w:val="00EB168B"/>
    <w:rsid w:val="00F1021A"/>
    <w:rsid w:val="00F276D8"/>
    <w:rsid w:val="00F514FC"/>
    <w:rsid w:val="00F56789"/>
    <w:rsid w:val="00F649C2"/>
    <w:rsid w:val="00F86C77"/>
    <w:rsid w:val="00F97F80"/>
    <w:rsid w:val="00FA29E6"/>
    <w:rsid w:val="00FA34CB"/>
    <w:rsid w:val="00FC3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F75E"/>
  <w15:chartTrackingRefBased/>
  <w15:docId w15:val="{AB5135AD-92B4-4AA7-B065-C748CC696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970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625B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6199"/>
    <w:rPr>
      <w:color w:val="0563C1" w:themeColor="hyperlink"/>
      <w:u w:val="single"/>
    </w:rPr>
  </w:style>
  <w:style w:type="character" w:styleId="UnresolvedMention">
    <w:name w:val="Unresolved Mention"/>
    <w:basedOn w:val="DefaultParagraphFont"/>
    <w:uiPriority w:val="99"/>
    <w:semiHidden/>
    <w:unhideWhenUsed/>
    <w:rsid w:val="00B86199"/>
    <w:rPr>
      <w:color w:val="605E5C"/>
      <w:shd w:val="clear" w:color="auto" w:fill="E1DFDD"/>
    </w:rPr>
  </w:style>
  <w:style w:type="paragraph" w:styleId="NormalWeb">
    <w:name w:val="Normal (Web)"/>
    <w:basedOn w:val="Normal"/>
    <w:uiPriority w:val="99"/>
    <w:unhideWhenUsed/>
    <w:rsid w:val="00F276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970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5BDE"/>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625BDE"/>
    <w:rPr>
      <w:b/>
      <w:bCs/>
    </w:rPr>
  </w:style>
  <w:style w:type="paragraph" w:styleId="ListParagraph">
    <w:name w:val="List Paragraph"/>
    <w:basedOn w:val="Normal"/>
    <w:uiPriority w:val="34"/>
    <w:qFormat/>
    <w:rsid w:val="005857AB"/>
    <w:pPr>
      <w:ind w:left="720"/>
      <w:contextualSpacing/>
    </w:pPr>
  </w:style>
  <w:style w:type="character" w:customStyle="1" w:styleId="mntl-sc-block-headingtext">
    <w:name w:val="mntl-sc-block-heading__text"/>
    <w:basedOn w:val="DefaultParagraphFont"/>
    <w:rsid w:val="00F97F80"/>
  </w:style>
  <w:style w:type="character" w:customStyle="1" w:styleId="mntl-sc-block-comparisonlistheading">
    <w:name w:val="mntl-sc-block-comparisonlist__heading"/>
    <w:basedOn w:val="DefaultParagraphFont"/>
    <w:rsid w:val="00F97F80"/>
  </w:style>
  <w:style w:type="character" w:styleId="Emphasis">
    <w:name w:val="Emphasis"/>
    <w:basedOn w:val="DefaultParagraphFont"/>
    <w:uiPriority w:val="20"/>
    <w:qFormat/>
    <w:rsid w:val="00CF746F"/>
    <w:rPr>
      <w:i/>
      <w:iCs/>
    </w:rPr>
  </w:style>
  <w:style w:type="paragraph" w:customStyle="1" w:styleId="comp">
    <w:name w:val="comp"/>
    <w:basedOn w:val="Normal"/>
    <w:rsid w:val="009D5B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9D5B74"/>
  </w:style>
  <w:style w:type="paragraph" w:styleId="Header">
    <w:name w:val="header"/>
    <w:basedOn w:val="Normal"/>
    <w:link w:val="HeaderChar"/>
    <w:uiPriority w:val="99"/>
    <w:unhideWhenUsed/>
    <w:rsid w:val="000A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49E"/>
  </w:style>
  <w:style w:type="paragraph" w:styleId="Footer">
    <w:name w:val="footer"/>
    <w:basedOn w:val="Normal"/>
    <w:link w:val="FooterChar"/>
    <w:uiPriority w:val="99"/>
    <w:unhideWhenUsed/>
    <w:rsid w:val="000A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4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6604">
      <w:bodyDiv w:val="1"/>
      <w:marLeft w:val="0"/>
      <w:marRight w:val="0"/>
      <w:marTop w:val="0"/>
      <w:marBottom w:val="0"/>
      <w:divBdr>
        <w:top w:val="none" w:sz="0" w:space="0" w:color="auto"/>
        <w:left w:val="none" w:sz="0" w:space="0" w:color="auto"/>
        <w:bottom w:val="none" w:sz="0" w:space="0" w:color="auto"/>
        <w:right w:val="none" w:sz="0" w:space="0" w:color="auto"/>
      </w:divBdr>
    </w:div>
    <w:div w:id="255939964">
      <w:bodyDiv w:val="1"/>
      <w:marLeft w:val="0"/>
      <w:marRight w:val="0"/>
      <w:marTop w:val="0"/>
      <w:marBottom w:val="0"/>
      <w:divBdr>
        <w:top w:val="none" w:sz="0" w:space="0" w:color="auto"/>
        <w:left w:val="none" w:sz="0" w:space="0" w:color="auto"/>
        <w:bottom w:val="none" w:sz="0" w:space="0" w:color="auto"/>
        <w:right w:val="none" w:sz="0" w:space="0" w:color="auto"/>
      </w:divBdr>
    </w:div>
    <w:div w:id="262231086">
      <w:bodyDiv w:val="1"/>
      <w:marLeft w:val="0"/>
      <w:marRight w:val="0"/>
      <w:marTop w:val="0"/>
      <w:marBottom w:val="0"/>
      <w:divBdr>
        <w:top w:val="none" w:sz="0" w:space="0" w:color="auto"/>
        <w:left w:val="none" w:sz="0" w:space="0" w:color="auto"/>
        <w:bottom w:val="none" w:sz="0" w:space="0" w:color="auto"/>
        <w:right w:val="none" w:sz="0" w:space="0" w:color="auto"/>
      </w:divBdr>
    </w:div>
    <w:div w:id="455175135">
      <w:bodyDiv w:val="1"/>
      <w:marLeft w:val="0"/>
      <w:marRight w:val="0"/>
      <w:marTop w:val="0"/>
      <w:marBottom w:val="0"/>
      <w:divBdr>
        <w:top w:val="none" w:sz="0" w:space="0" w:color="auto"/>
        <w:left w:val="none" w:sz="0" w:space="0" w:color="auto"/>
        <w:bottom w:val="none" w:sz="0" w:space="0" w:color="auto"/>
        <w:right w:val="none" w:sz="0" w:space="0" w:color="auto"/>
      </w:divBdr>
    </w:div>
    <w:div w:id="495732149">
      <w:bodyDiv w:val="1"/>
      <w:marLeft w:val="0"/>
      <w:marRight w:val="0"/>
      <w:marTop w:val="0"/>
      <w:marBottom w:val="0"/>
      <w:divBdr>
        <w:top w:val="none" w:sz="0" w:space="0" w:color="auto"/>
        <w:left w:val="none" w:sz="0" w:space="0" w:color="auto"/>
        <w:bottom w:val="none" w:sz="0" w:space="0" w:color="auto"/>
        <w:right w:val="none" w:sz="0" w:space="0" w:color="auto"/>
      </w:divBdr>
    </w:div>
    <w:div w:id="550112511">
      <w:bodyDiv w:val="1"/>
      <w:marLeft w:val="0"/>
      <w:marRight w:val="0"/>
      <w:marTop w:val="0"/>
      <w:marBottom w:val="0"/>
      <w:divBdr>
        <w:top w:val="none" w:sz="0" w:space="0" w:color="auto"/>
        <w:left w:val="none" w:sz="0" w:space="0" w:color="auto"/>
        <w:bottom w:val="none" w:sz="0" w:space="0" w:color="auto"/>
        <w:right w:val="none" w:sz="0" w:space="0" w:color="auto"/>
      </w:divBdr>
    </w:div>
    <w:div w:id="556279965">
      <w:bodyDiv w:val="1"/>
      <w:marLeft w:val="0"/>
      <w:marRight w:val="0"/>
      <w:marTop w:val="0"/>
      <w:marBottom w:val="0"/>
      <w:divBdr>
        <w:top w:val="none" w:sz="0" w:space="0" w:color="auto"/>
        <w:left w:val="none" w:sz="0" w:space="0" w:color="auto"/>
        <w:bottom w:val="none" w:sz="0" w:space="0" w:color="auto"/>
        <w:right w:val="none" w:sz="0" w:space="0" w:color="auto"/>
      </w:divBdr>
    </w:div>
    <w:div w:id="688409704">
      <w:bodyDiv w:val="1"/>
      <w:marLeft w:val="0"/>
      <w:marRight w:val="0"/>
      <w:marTop w:val="0"/>
      <w:marBottom w:val="0"/>
      <w:divBdr>
        <w:top w:val="none" w:sz="0" w:space="0" w:color="auto"/>
        <w:left w:val="none" w:sz="0" w:space="0" w:color="auto"/>
        <w:bottom w:val="none" w:sz="0" w:space="0" w:color="auto"/>
        <w:right w:val="none" w:sz="0" w:space="0" w:color="auto"/>
      </w:divBdr>
    </w:div>
    <w:div w:id="707679986">
      <w:bodyDiv w:val="1"/>
      <w:marLeft w:val="0"/>
      <w:marRight w:val="0"/>
      <w:marTop w:val="0"/>
      <w:marBottom w:val="0"/>
      <w:divBdr>
        <w:top w:val="none" w:sz="0" w:space="0" w:color="auto"/>
        <w:left w:val="none" w:sz="0" w:space="0" w:color="auto"/>
        <w:bottom w:val="none" w:sz="0" w:space="0" w:color="auto"/>
        <w:right w:val="none" w:sz="0" w:space="0" w:color="auto"/>
      </w:divBdr>
    </w:div>
    <w:div w:id="779184835">
      <w:bodyDiv w:val="1"/>
      <w:marLeft w:val="0"/>
      <w:marRight w:val="0"/>
      <w:marTop w:val="0"/>
      <w:marBottom w:val="0"/>
      <w:divBdr>
        <w:top w:val="none" w:sz="0" w:space="0" w:color="auto"/>
        <w:left w:val="none" w:sz="0" w:space="0" w:color="auto"/>
        <w:bottom w:val="none" w:sz="0" w:space="0" w:color="auto"/>
        <w:right w:val="none" w:sz="0" w:space="0" w:color="auto"/>
      </w:divBdr>
    </w:div>
    <w:div w:id="795828524">
      <w:bodyDiv w:val="1"/>
      <w:marLeft w:val="0"/>
      <w:marRight w:val="0"/>
      <w:marTop w:val="0"/>
      <w:marBottom w:val="0"/>
      <w:divBdr>
        <w:top w:val="none" w:sz="0" w:space="0" w:color="auto"/>
        <w:left w:val="none" w:sz="0" w:space="0" w:color="auto"/>
        <w:bottom w:val="none" w:sz="0" w:space="0" w:color="auto"/>
        <w:right w:val="none" w:sz="0" w:space="0" w:color="auto"/>
      </w:divBdr>
    </w:div>
    <w:div w:id="987440047">
      <w:bodyDiv w:val="1"/>
      <w:marLeft w:val="0"/>
      <w:marRight w:val="0"/>
      <w:marTop w:val="0"/>
      <w:marBottom w:val="0"/>
      <w:divBdr>
        <w:top w:val="none" w:sz="0" w:space="0" w:color="auto"/>
        <w:left w:val="none" w:sz="0" w:space="0" w:color="auto"/>
        <w:bottom w:val="none" w:sz="0" w:space="0" w:color="auto"/>
        <w:right w:val="none" w:sz="0" w:space="0" w:color="auto"/>
      </w:divBdr>
    </w:div>
    <w:div w:id="1057507634">
      <w:bodyDiv w:val="1"/>
      <w:marLeft w:val="0"/>
      <w:marRight w:val="0"/>
      <w:marTop w:val="0"/>
      <w:marBottom w:val="0"/>
      <w:divBdr>
        <w:top w:val="none" w:sz="0" w:space="0" w:color="auto"/>
        <w:left w:val="none" w:sz="0" w:space="0" w:color="auto"/>
        <w:bottom w:val="none" w:sz="0" w:space="0" w:color="auto"/>
        <w:right w:val="none" w:sz="0" w:space="0" w:color="auto"/>
      </w:divBdr>
    </w:div>
    <w:div w:id="1091776320">
      <w:bodyDiv w:val="1"/>
      <w:marLeft w:val="0"/>
      <w:marRight w:val="0"/>
      <w:marTop w:val="0"/>
      <w:marBottom w:val="0"/>
      <w:divBdr>
        <w:top w:val="none" w:sz="0" w:space="0" w:color="auto"/>
        <w:left w:val="none" w:sz="0" w:space="0" w:color="auto"/>
        <w:bottom w:val="none" w:sz="0" w:space="0" w:color="auto"/>
        <w:right w:val="none" w:sz="0" w:space="0" w:color="auto"/>
      </w:divBdr>
    </w:div>
    <w:div w:id="1244726396">
      <w:bodyDiv w:val="1"/>
      <w:marLeft w:val="0"/>
      <w:marRight w:val="0"/>
      <w:marTop w:val="0"/>
      <w:marBottom w:val="0"/>
      <w:divBdr>
        <w:top w:val="none" w:sz="0" w:space="0" w:color="auto"/>
        <w:left w:val="none" w:sz="0" w:space="0" w:color="auto"/>
        <w:bottom w:val="none" w:sz="0" w:space="0" w:color="auto"/>
        <w:right w:val="none" w:sz="0" w:space="0" w:color="auto"/>
      </w:divBdr>
    </w:div>
    <w:div w:id="1449468846">
      <w:bodyDiv w:val="1"/>
      <w:marLeft w:val="0"/>
      <w:marRight w:val="0"/>
      <w:marTop w:val="0"/>
      <w:marBottom w:val="0"/>
      <w:divBdr>
        <w:top w:val="none" w:sz="0" w:space="0" w:color="auto"/>
        <w:left w:val="none" w:sz="0" w:space="0" w:color="auto"/>
        <w:bottom w:val="none" w:sz="0" w:space="0" w:color="auto"/>
        <w:right w:val="none" w:sz="0" w:space="0" w:color="auto"/>
      </w:divBdr>
      <w:divsChild>
        <w:div w:id="954100452">
          <w:marLeft w:val="0"/>
          <w:marRight w:val="0"/>
          <w:marTop w:val="0"/>
          <w:marBottom w:val="0"/>
          <w:divBdr>
            <w:top w:val="none" w:sz="0" w:space="0" w:color="auto"/>
            <w:left w:val="none" w:sz="0" w:space="0" w:color="auto"/>
            <w:bottom w:val="none" w:sz="0" w:space="0" w:color="auto"/>
            <w:right w:val="none" w:sz="0" w:space="0" w:color="auto"/>
          </w:divBdr>
          <w:divsChild>
            <w:div w:id="1151144192">
              <w:marLeft w:val="0"/>
              <w:marRight w:val="0"/>
              <w:marTop w:val="0"/>
              <w:marBottom w:val="0"/>
              <w:divBdr>
                <w:top w:val="none" w:sz="0" w:space="0" w:color="auto"/>
                <w:left w:val="none" w:sz="0" w:space="0" w:color="auto"/>
                <w:bottom w:val="none" w:sz="0" w:space="0" w:color="auto"/>
                <w:right w:val="none" w:sz="0" w:space="0" w:color="auto"/>
              </w:divBdr>
              <w:divsChild>
                <w:div w:id="25540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353100">
      <w:bodyDiv w:val="1"/>
      <w:marLeft w:val="0"/>
      <w:marRight w:val="0"/>
      <w:marTop w:val="0"/>
      <w:marBottom w:val="0"/>
      <w:divBdr>
        <w:top w:val="none" w:sz="0" w:space="0" w:color="auto"/>
        <w:left w:val="none" w:sz="0" w:space="0" w:color="auto"/>
        <w:bottom w:val="none" w:sz="0" w:space="0" w:color="auto"/>
        <w:right w:val="none" w:sz="0" w:space="0" w:color="auto"/>
      </w:divBdr>
    </w:div>
    <w:div w:id="1556309631">
      <w:bodyDiv w:val="1"/>
      <w:marLeft w:val="0"/>
      <w:marRight w:val="0"/>
      <w:marTop w:val="0"/>
      <w:marBottom w:val="0"/>
      <w:divBdr>
        <w:top w:val="none" w:sz="0" w:space="0" w:color="auto"/>
        <w:left w:val="none" w:sz="0" w:space="0" w:color="auto"/>
        <w:bottom w:val="none" w:sz="0" w:space="0" w:color="auto"/>
        <w:right w:val="none" w:sz="0" w:space="0" w:color="auto"/>
      </w:divBdr>
    </w:div>
    <w:div w:id="1625117109">
      <w:bodyDiv w:val="1"/>
      <w:marLeft w:val="0"/>
      <w:marRight w:val="0"/>
      <w:marTop w:val="0"/>
      <w:marBottom w:val="0"/>
      <w:divBdr>
        <w:top w:val="none" w:sz="0" w:space="0" w:color="auto"/>
        <w:left w:val="none" w:sz="0" w:space="0" w:color="auto"/>
        <w:bottom w:val="none" w:sz="0" w:space="0" w:color="auto"/>
        <w:right w:val="none" w:sz="0" w:space="0" w:color="auto"/>
      </w:divBdr>
    </w:div>
    <w:div w:id="1929461903">
      <w:bodyDiv w:val="1"/>
      <w:marLeft w:val="0"/>
      <w:marRight w:val="0"/>
      <w:marTop w:val="0"/>
      <w:marBottom w:val="0"/>
      <w:divBdr>
        <w:top w:val="none" w:sz="0" w:space="0" w:color="auto"/>
        <w:left w:val="none" w:sz="0" w:space="0" w:color="auto"/>
        <w:bottom w:val="none" w:sz="0" w:space="0" w:color="auto"/>
        <w:right w:val="none" w:sz="0" w:space="0" w:color="auto"/>
      </w:divBdr>
    </w:div>
    <w:div w:id="1974867168">
      <w:bodyDiv w:val="1"/>
      <w:marLeft w:val="0"/>
      <w:marRight w:val="0"/>
      <w:marTop w:val="0"/>
      <w:marBottom w:val="0"/>
      <w:divBdr>
        <w:top w:val="none" w:sz="0" w:space="0" w:color="auto"/>
        <w:left w:val="none" w:sz="0" w:space="0" w:color="auto"/>
        <w:bottom w:val="none" w:sz="0" w:space="0" w:color="auto"/>
        <w:right w:val="none" w:sz="0" w:space="0" w:color="auto"/>
      </w:divBdr>
    </w:div>
    <w:div w:id="1996955132">
      <w:bodyDiv w:val="1"/>
      <w:marLeft w:val="0"/>
      <w:marRight w:val="0"/>
      <w:marTop w:val="0"/>
      <w:marBottom w:val="0"/>
      <w:divBdr>
        <w:top w:val="none" w:sz="0" w:space="0" w:color="auto"/>
        <w:left w:val="none" w:sz="0" w:space="0" w:color="auto"/>
        <w:bottom w:val="none" w:sz="0" w:space="0" w:color="auto"/>
        <w:right w:val="none" w:sz="0" w:space="0" w:color="auto"/>
      </w:divBdr>
    </w:div>
    <w:div w:id="208969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litary.com/daily-news/2021/10/27/leadership-hasnt-done-enough-protect-patients-va-watchdog-says.html" TargetMode="External"/><Relationship Id="rId3" Type="http://schemas.openxmlformats.org/officeDocument/2006/relationships/settings" Target="settings.xml"/><Relationship Id="rId7" Type="http://schemas.openxmlformats.org/officeDocument/2006/relationships/hyperlink" Target="https://www.thebalancecareers.com/u-s-military-rules-for-being-recalled-to-active-duty-335701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indeed.com/hire/c/info/job-perks?gclid=CjwKCAiAksyNBhAPEiwAlDBeLKqX_cAfCxtcE5EU7s_5fb5b277MzJFQvPfnxiZDVa4VODp4T8KDCxoCZVMQAvD_BwE&amp;ace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904</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2</cp:revision>
  <dcterms:created xsi:type="dcterms:W3CDTF">2021-12-11T00:24:00Z</dcterms:created>
  <dcterms:modified xsi:type="dcterms:W3CDTF">2021-12-11T00:24:00Z</dcterms:modified>
</cp:coreProperties>
</file>