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1BF98" w14:textId="77777777" w:rsidR="00E73B5D" w:rsidRPr="00C835DB" w:rsidRDefault="00E73B5D" w:rsidP="004941CC">
      <w:pPr>
        <w:jc w:val="both"/>
        <w:rPr>
          <w:rFonts w:ascii="Times New Roman" w:hAnsi="Times New Roman" w:cs="Times New Roman"/>
          <w:sz w:val="24"/>
          <w:szCs w:val="24"/>
        </w:rPr>
      </w:pPr>
    </w:p>
    <w:p w14:paraId="6EAFFDB0" w14:textId="77777777" w:rsidR="004B686C" w:rsidRPr="00C835DB" w:rsidRDefault="004B686C" w:rsidP="004941CC">
      <w:pPr>
        <w:jc w:val="both"/>
        <w:rPr>
          <w:rFonts w:ascii="Times New Roman" w:hAnsi="Times New Roman" w:cs="Times New Roman"/>
          <w:sz w:val="24"/>
          <w:szCs w:val="24"/>
        </w:rPr>
      </w:pPr>
    </w:p>
    <w:p w14:paraId="70A4301C" w14:textId="77777777" w:rsidR="004B686C" w:rsidRPr="00C835DB" w:rsidRDefault="004B686C" w:rsidP="004941CC">
      <w:pPr>
        <w:jc w:val="both"/>
        <w:rPr>
          <w:rFonts w:ascii="Times New Roman" w:hAnsi="Times New Roman" w:cs="Times New Roman"/>
          <w:sz w:val="24"/>
          <w:szCs w:val="24"/>
        </w:rPr>
      </w:pPr>
    </w:p>
    <w:p w14:paraId="65D6A705" w14:textId="77777777" w:rsidR="004B686C" w:rsidRPr="00C835DB" w:rsidRDefault="004B686C" w:rsidP="004941CC">
      <w:pPr>
        <w:jc w:val="both"/>
        <w:rPr>
          <w:rFonts w:ascii="Times New Roman" w:hAnsi="Times New Roman" w:cs="Times New Roman"/>
          <w:sz w:val="24"/>
          <w:szCs w:val="24"/>
        </w:rPr>
      </w:pPr>
    </w:p>
    <w:p w14:paraId="76D2469A" w14:textId="77777777" w:rsidR="004B686C" w:rsidRPr="00C835DB" w:rsidRDefault="004B686C" w:rsidP="004941CC">
      <w:pPr>
        <w:jc w:val="both"/>
        <w:rPr>
          <w:rFonts w:ascii="Times New Roman" w:hAnsi="Times New Roman" w:cs="Times New Roman"/>
          <w:sz w:val="24"/>
          <w:szCs w:val="24"/>
        </w:rPr>
      </w:pPr>
    </w:p>
    <w:p w14:paraId="7BEB6F56" w14:textId="77777777" w:rsidR="004B686C" w:rsidRPr="00C835DB" w:rsidRDefault="004B686C" w:rsidP="004941CC">
      <w:pPr>
        <w:spacing w:line="480" w:lineRule="auto"/>
        <w:jc w:val="both"/>
        <w:rPr>
          <w:rFonts w:ascii="Times New Roman" w:hAnsi="Times New Roman" w:cs="Times New Roman"/>
          <w:sz w:val="24"/>
          <w:szCs w:val="24"/>
        </w:rPr>
      </w:pPr>
    </w:p>
    <w:p w14:paraId="121B3DF1" w14:textId="274FEAD1" w:rsidR="004B686C" w:rsidRPr="00C835DB" w:rsidRDefault="006030E3" w:rsidP="004941CC">
      <w:pPr>
        <w:spacing w:line="480" w:lineRule="auto"/>
        <w:jc w:val="center"/>
        <w:rPr>
          <w:rFonts w:ascii="Times New Roman" w:hAnsi="Times New Roman" w:cs="Times New Roman"/>
          <w:sz w:val="24"/>
          <w:szCs w:val="24"/>
        </w:rPr>
      </w:pPr>
      <w:r w:rsidRPr="00C835DB">
        <w:rPr>
          <w:rFonts w:ascii="Times New Roman" w:hAnsi="Times New Roman" w:cs="Times New Roman"/>
          <w:sz w:val="24"/>
          <w:szCs w:val="24"/>
        </w:rPr>
        <w:t>TESLA</w:t>
      </w:r>
    </w:p>
    <w:p w14:paraId="3A23F83B" w14:textId="4E3E804B" w:rsidR="004B686C" w:rsidRPr="00C835DB" w:rsidRDefault="00C835DB" w:rsidP="004941C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BUS505 </w:t>
      </w:r>
      <w:r w:rsidR="004B686C" w:rsidRPr="00C835DB">
        <w:rPr>
          <w:rFonts w:ascii="Times New Roman" w:hAnsi="Times New Roman" w:cs="Times New Roman"/>
          <w:sz w:val="24"/>
          <w:szCs w:val="24"/>
        </w:rPr>
        <w:t>Week #</w:t>
      </w:r>
      <w:r w:rsidR="006030E3" w:rsidRPr="00C835DB">
        <w:rPr>
          <w:rFonts w:ascii="Times New Roman" w:hAnsi="Times New Roman" w:cs="Times New Roman"/>
          <w:sz w:val="24"/>
          <w:szCs w:val="24"/>
        </w:rPr>
        <w:t>1 Unit #1</w:t>
      </w:r>
    </w:p>
    <w:p w14:paraId="10F6B352" w14:textId="213A3919" w:rsidR="004B686C" w:rsidRPr="00C835DB" w:rsidRDefault="00D2251D" w:rsidP="004941CC">
      <w:pPr>
        <w:spacing w:line="480" w:lineRule="auto"/>
        <w:jc w:val="center"/>
        <w:rPr>
          <w:rFonts w:ascii="Times New Roman" w:hAnsi="Times New Roman" w:cs="Times New Roman"/>
          <w:sz w:val="24"/>
          <w:szCs w:val="24"/>
        </w:rPr>
      </w:pPr>
      <w:r w:rsidRPr="00C835DB">
        <w:rPr>
          <w:rFonts w:ascii="Times New Roman" w:hAnsi="Times New Roman" w:cs="Times New Roman"/>
          <w:sz w:val="24"/>
          <w:szCs w:val="24"/>
        </w:rPr>
        <w:t>Gordon Elliott Williams</w:t>
      </w:r>
    </w:p>
    <w:p w14:paraId="634A19FE" w14:textId="77777777" w:rsidR="004B686C" w:rsidRPr="00C835DB" w:rsidRDefault="004B686C" w:rsidP="004941CC">
      <w:pPr>
        <w:spacing w:line="480" w:lineRule="auto"/>
        <w:jc w:val="center"/>
        <w:rPr>
          <w:rFonts w:ascii="Times New Roman" w:hAnsi="Times New Roman" w:cs="Times New Roman"/>
          <w:sz w:val="24"/>
          <w:szCs w:val="24"/>
        </w:rPr>
      </w:pPr>
      <w:r w:rsidRPr="00C835DB">
        <w:rPr>
          <w:rFonts w:ascii="Times New Roman" w:hAnsi="Times New Roman" w:cs="Times New Roman"/>
          <w:sz w:val="24"/>
          <w:szCs w:val="24"/>
        </w:rPr>
        <w:t>Post University</w:t>
      </w:r>
    </w:p>
    <w:p w14:paraId="2CD410DF" w14:textId="5FDB4BAF" w:rsidR="004B686C" w:rsidRPr="00C835DB" w:rsidRDefault="00D2251D" w:rsidP="004941CC">
      <w:pPr>
        <w:spacing w:line="480" w:lineRule="auto"/>
        <w:jc w:val="center"/>
        <w:rPr>
          <w:rFonts w:ascii="Times New Roman" w:hAnsi="Times New Roman" w:cs="Times New Roman"/>
          <w:sz w:val="24"/>
          <w:szCs w:val="24"/>
        </w:rPr>
      </w:pPr>
      <w:r w:rsidRPr="00C835DB">
        <w:rPr>
          <w:rFonts w:ascii="Times New Roman" w:hAnsi="Times New Roman" w:cs="Times New Roman"/>
          <w:sz w:val="24"/>
          <w:szCs w:val="24"/>
        </w:rPr>
        <w:fldChar w:fldCharType="begin"/>
      </w:r>
      <w:r w:rsidRPr="00C835DB">
        <w:rPr>
          <w:rFonts w:ascii="Times New Roman" w:hAnsi="Times New Roman" w:cs="Times New Roman"/>
          <w:sz w:val="24"/>
          <w:szCs w:val="24"/>
        </w:rPr>
        <w:instrText xml:space="preserve"> DATE \@ "dddd, MMMM d, yyyy" </w:instrText>
      </w:r>
      <w:r w:rsidRPr="00C835DB">
        <w:rPr>
          <w:rFonts w:ascii="Times New Roman" w:hAnsi="Times New Roman" w:cs="Times New Roman"/>
          <w:sz w:val="24"/>
          <w:szCs w:val="24"/>
        </w:rPr>
        <w:fldChar w:fldCharType="separate"/>
      </w:r>
      <w:r w:rsidR="006030E3" w:rsidRPr="00C835DB">
        <w:rPr>
          <w:rFonts w:ascii="Times New Roman" w:hAnsi="Times New Roman" w:cs="Times New Roman"/>
          <w:noProof/>
          <w:sz w:val="24"/>
          <w:szCs w:val="24"/>
        </w:rPr>
        <w:t>Sunday, March 14, 2021</w:t>
      </w:r>
      <w:r w:rsidRPr="00C835DB">
        <w:rPr>
          <w:rFonts w:ascii="Times New Roman" w:hAnsi="Times New Roman" w:cs="Times New Roman"/>
          <w:sz w:val="24"/>
          <w:szCs w:val="24"/>
        </w:rPr>
        <w:fldChar w:fldCharType="end"/>
      </w:r>
    </w:p>
    <w:p w14:paraId="288118B1" w14:textId="7B9D0362" w:rsidR="00A7020A" w:rsidRPr="00C835DB" w:rsidRDefault="00A7020A" w:rsidP="004941CC">
      <w:pPr>
        <w:spacing w:line="480" w:lineRule="auto"/>
        <w:jc w:val="both"/>
        <w:rPr>
          <w:rFonts w:ascii="Times New Roman" w:hAnsi="Times New Roman" w:cs="Times New Roman"/>
          <w:sz w:val="24"/>
          <w:szCs w:val="24"/>
        </w:rPr>
      </w:pPr>
    </w:p>
    <w:p w14:paraId="5197B293" w14:textId="53283DFA" w:rsidR="00A7020A" w:rsidRPr="00C835DB" w:rsidRDefault="00A7020A" w:rsidP="004941CC">
      <w:pPr>
        <w:spacing w:line="480" w:lineRule="auto"/>
        <w:jc w:val="both"/>
        <w:rPr>
          <w:rFonts w:ascii="Times New Roman" w:hAnsi="Times New Roman" w:cs="Times New Roman"/>
          <w:sz w:val="24"/>
          <w:szCs w:val="24"/>
        </w:rPr>
      </w:pPr>
    </w:p>
    <w:p w14:paraId="5E980E8E" w14:textId="6EFB8070" w:rsidR="004B686C" w:rsidRPr="00C835DB" w:rsidRDefault="004B686C" w:rsidP="004941CC">
      <w:pPr>
        <w:jc w:val="both"/>
        <w:rPr>
          <w:rFonts w:ascii="Times New Roman" w:hAnsi="Times New Roman" w:cs="Times New Roman"/>
          <w:sz w:val="24"/>
          <w:szCs w:val="24"/>
        </w:rPr>
      </w:pPr>
    </w:p>
    <w:p w14:paraId="2F3B5770" w14:textId="77777777" w:rsidR="00A7020A" w:rsidRPr="00C835DB" w:rsidRDefault="00A7020A" w:rsidP="004941CC">
      <w:pPr>
        <w:jc w:val="both"/>
        <w:rPr>
          <w:rFonts w:ascii="Times New Roman" w:hAnsi="Times New Roman" w:cs="Times New Roman"/>
          <w:sz w:val="24"/>
          <w:szCs w:val="24"/>
        </w:rPr>
      </w:pPr>
      <w:r w:rsidRPr="00C835DB">
        <w:rPr>
          <w:rFonts w:ascii="Times New Roman" w:hAnsi="Times New Roman" w:cs="Times New Roman"/>
          <w:sz w:val="24"/>
          <w:szCs w:val="24"/>
        </w:rPr>
        <w:br w:type="page"/>
      </w:r>
    </w:p>
    <w:p w14:paraId="4895E3AB" w14:textId="10AAEF38" w:rsidR="00D2251D" w:rsidRPr="00C835DB" w:rsidRDefault="006030E3" w:rsidP="004941CC">
      <w:pPr>
        <w:tabs>
          <w:tab w:val="right" w:leader="dot" w:pos="9360"/>
        </w:tabs>
        <w:spacing w:after="0" w:line="480" w:lineRule="auto"/>
        <w:ind w:left="360" w:hanging="360"/>
        <w:jc w:val="center"/>
        <w:rPr>
          <w:rFonts w:ascii="Times New Roman" w:hAnsi="Times New Roman" w:cs="Times New Roman"/>
          <w:b/>
          <w:bCs/>
          <w:sz w:val="24"/>
          <w:szCs w:val="24"/>
        </w:rPr>
      </w:pPr>
      <w:r w:rsidRPr="00C835DB">
        <w:rPr>
          <w:rFonts w:ascii="Times New Roman" w:hAnsi="Times New Roman" w:cs="Times New Roman"/>
          <w:b/>
          <w:bCs/>
          <w:sz w:val="24"/>
          <w:szCs w:val="24"/>
        </w:rPr>
        <w:lastRenderedPageBreak/>
        <w:t>Tesla</w:t>
      </w:r>
    </w:p>
    <w:p w14:paraId="138FCFE3" w14:textId="075E3D7D" w:rsidR="00ED4E0E" w:rsidRPr="00C835DB" w:rsidRDefault="006030E3" w:rsidP="006030E3">
      <w:pPr>
        <w:tabs>
          <w:tab w:val="right" w:leader="dot" w:pos="9360"/>
        </w:tabs>
        <w:spacing w:after="0" w:line="480" w:lineRule="auto"/>
        <w:ind w:firstLine="720"/>
        <w:jc w:val="both"/>
        <w:rPr>
          <w:rFonts w:ascii="Times New Roman" w:hAnsi="Times New Roman" w:cs="Times New Roman"/>
          <w:sz w:val="24"/>
          <w:szCs w:val="24"/>
          <w:shd w:val="clear" w:color="auto" w:fill="FFFFFF"/>
        </w:rPr>
      </w:pPr>
      <w:r w:rsidRPr="00C835DB">
        <w:rPr>
          <w:rFonts w:ascii="Times New Roman" w:hAnsi="Times New Roman" w:cs="Times New Roman"/>
          <w:sz w:val="24"/>
          <w:szCs w:val="24"/>
        </w:rPr>
        <w:t xml:space="preserve">The company that I have chosen for my Unit One analysis is Tesla, Incorporated.  Tesla was founded in 2003 by two American entrepreneurs, naming it after Serbian American inventor Nikola Tesla.  Funded primarily by serial philanthropist billionaire Elon Musk, their goal was to delve into the market of electric vehicles.  “In 2008, Tesla released its first car, the completely electric </w:t>
      </w:r>
      <w:r w:rsidRPr="00C835DB">
        <w:rPr>
          <w:rFonts w:ascii="Times New Roman" w:hAnsi="Times New Roman" w:cs="Times New Roman"/>
          <w:i/>
          <w:iCs/>
          <w:sz w:val="24"/>
          <w:szCs w:val="24"/>
        </w:rPr>
        <w:t>Roadster</w:t>
      </w:r>
      <w:r w:rsidRPr="00C835DB">
        <w:rPr>
          <w:rFonts w:ascii="Times New Roman" w:hAnsi="Times New Roman" w:cs="Times New Roman"/>
          <w:sz w:val="24"/>
          <w:szCs w:val="24"/>
        </w:rPr>
        <w:t>.  The Roadster had a range of 245 miles on one single charge to its battery</w:t>
      </w:r>
      <w:r w:rsidR="00B043B7" w:rsidRPr="00C835DB">
        <w:rPr>
          <w:rFonts w:ascii="Times New Roman" w:hAnsi="Times New Roman" w:cs="Times New Roman"/>
          <w:sz w:val="24"/>
          <w:szCs w:val="24"/>
        </w:rPr>
        <w:t xml:space="preserve">.  </w:t>
      </w:r>
      <w:r w:rsidR="00B043B7" w:rsidRPr="00C835DB">
        <w:rPr>
          <w:rFonts w:ascii="Times New Roman" w:hAnsi="Times New Roman" w:cs="Times New Roman"/>
          <w:sz w:val="24"/>
          <w:szCs w:val="24"/>
          <w:shd w:val="clear" w:color="auto" w:fill="FFFFFF"/>
        </w:rPr>
        <w:t>Additional tests showed that its performance was comparable to that of many gasoline-powered sports cars: the Roadster could accelerate from 0 to 60 miles (96 km) per hour in less than 4 seconds and could reach a top speed of 125 miles (200 km) per hour. The lightweight car body was made of carbon fib</w:t>
      </w:r>
      <w:r w:rsidR="00B043B7" w:rsidRPr="00C835DB">
        <w:rPr>
          <w:rFonts w:ascii="Times New Roman" w:hAnsi="Times New Roman" w:cs="Times New Roman"/>
          <w:sz w:val="24"/>
          <w:szCs w:val="24"/>
          <w:shd w:val="clear" w:color="auto" w:fill="FFFFFF"/>
        </w:rPr>
        <w:t>er</w:t>
      </w:r>
      <w:r w:rsidR="00B043B7" w:rsidRPr="00C835DB">
        <w:rPr>
          <w:rFonts w:ascii="Times New Roman" w:hAnsi="Times New Roman" w:cs="Times New Roman"/>
          <w:sz w:val="24"/>
          <w:szCs w:val="24"/>
          <w:shd w:val="clear" w:color="auto" w:fill="FFFFFF"/>
        </w:rPr>
        <w:t>. The Roadster produced no tailpipe emissions, as it did not use an </w:t>
      </w:r>
      <w:hyperlink r:id="rId6" w:history="1">
        <w:r w:rsidR="00B043B7" w:rsidRPr="00C835DB">
          <w:rPr>
            <w:rStyle w:val="Hyperlink"/>
            <w:rFonts w:ascii="Times New Roman" w:hAnsi="Times New Roman" w:cs="Times New Roman"/>
            <w:color w:val="auto"/>
            <w:sz w:val="24"/>
            <w:szCs w:val="24"/>
            <w:u w:val="none"/>
            <w:shd w:val="clear" w:color="auto" w:fill="FFFFFF"/>
          </w:rPr>
          <w:t>internal-combustion engine</w:t>
        </w:r>
      </w:hyperlink>
      <w:r w:rsidR="00B043B7" w:rsidRPr="00C835DB">
        <w:rPr>
          <w:rFonts w:ascii="Times New Roman" w:hAnsi="Times New Roman" w:cs="Times New Roman"/>
          <w:sz w:val="24"/>
          <w:szCs w:val="24"/>
        </w:rPr>
        <w:t xml:space="preserve"> (Schreiber, 2018)</w:t>
      </w:r>
      <w:r w:rsidR="00B043B7" w:rsidRPr="00C835DB">
        <w:rPr>
          <w:rFonts w:ascii="Times New Roman" w:hAnsi="Times New Roman" w:cs="Times New Roman"/>
          <w:sz w:val="24"/>
          <w:szCs w:val="24"/>
          <w:shd w:val="clear" w:color="auto" w:fill="FFFFFF"/>
        </w:rPr>
        <w:t>.</w:t>
      </w:r>
      <w:r w:rsidR="00B043B7" w:rsidRPr="00C835DB">
        <w:rPr>
          <w:rFonts w:ascii="Times New Roman" w:hAnsi="Times New Roman" w:cs="Times New Roman"/>
          <w:sz w:val="24"/>
          <w:szCs w:val="24"/>
          <w:shd w:val="clear" w:color="auto" w:fill="FFFFFF"/>
        </w:rPr>
        <w:t>”</w:t>
      </w:r>
    </w:p>
    <w:p w14:paraId="54B82BA8" w14:textId="77777777" w:rsidR="00C82FEC" w:rsidRPr="00C835DB" w:rsidRDefault="00B043B7" w:rsidP="00C82FEC">
      <w:pPr>
        <w:tabs>
          <w:tab w:val="right" w:leader="dot" w:pos="9360"/>
        </w:tabs>
        <w:spacing w:after="0" w:line="480" w:lineRule="auto"/>
        <w:ind w:firstLine="720"/>
        <w:jc w:val="both"/>
        <w:rPr>
          <w:rFonts w:ascii="Times New Roman" w:hAnsi="Times New Roman" w:cs="Times New Roman"/>
          <w:sz w:val="24"/>
          <w:szCs w:val="24"/>
          <w:shd w:val="clear" w:color="auto" w:fill="FFFFFF"/>
        </w:rPr>
      </w:pPr>
      <w:r w:rsidRPr="00C835DB">
        <w:rPr>
          <w:rFonts w:ascii="Times New Roman" w:hAnsi="Times New Roman" w:cs="Times New Roman"/>
          <w:sz w:val="24"/>
          <w:szCs w:val="24"/>
          <w:shd w:val="clear" w:color="auto" w:fill="FFFFFF"/>
        </w:rPr>
        <w:t xml:space="preserve">After growing up during the great gas crises of the seventies when there was gas rationing </w:t>
      </w:r>
      <w:r w:rsidR="00492BB1" w:rsidRPr="00C835DB">
        <w:rPr>
          <w:rFonts w:ascii="Times New Roman" w:hAnsi="Times New Roman" w:cs="Times New Roman"/>
          <w:sz w:val="24"/>
          <w:szCs w:val="24"/>
          <w:shd w:val="clear" w:color="auto" w:fill="FFFFFF"/>
        </w:rPr>
        <w:t>“</w:t>
      </w:r>
      <w:r w:rsidRPr="00C835DB">
        <w:rPr>
          <w:rFonts w:ascii="Times New Roman" w:hAnsi="Times New Roman" w:cs="Times New Roman"/>
          <w:sz w:val="24"/>
          <w:szCs w:val="24"/>
          <w:shd w:val="clear" w:color="auto" w:fill="FFFFFF"/>
        </w:rPr>
        <w:t>due to an oil embargo by OPEC (the Organization of Arab Petroleum Exporting Countries) against the countries that supported Israel during the Yom Kippur War</w:t>
      </w:r>
      <w:r w:rsidR="00492BB1" w:rsidRPr="00C835DB">
        <w:rPr>
          <w:rFonts w:ascii="Times New Roman" w:hAnsi="Times New Roman" w:cs="Times New Roman"/>
          <w:sz w:val="24"/>
          <w:szCs w:val="24"/>
          <w:shd w:val="clear" w:color="auto" w:fill="FFFFFF"/>
        </w:rPr>
        <w:t xml:space="preserve"> (McHugh, 2010)</w:t>
      </w:r>
      <w:r w:rsidRPr="00C835DB">
        <w:rPr>
          <w:rFonts w:ascii="Times New Roman" w:hAnsi="Times New Roman" w:cs="Times New Roman"/>
          <w:sz w:val="24"/>
          <w:szCs w:val="24"/>
          <w:shd w:val="clear" w:color="auto" w:fill="FFFFFF"/>
        </w:rPr>
        <w:t>,</w:t>
      </w:r>
      <w:r w:rsidR="00492BB1" w:rsidRPr="00C835DB">
        <w:rPr>
          <w:rFonts w:ascii="Times New Roman" w:hAnsi="Times New Roman" w:cs="Times New Roman"/>
          <w:sz w:val="24"/>
          <w:szCs w:val="24"/>
          <w:shd w:val="clear" w:color="auto" w:fill="FFFFFF"/>
        </w:rPr>
        <w:t>”</w:t>
      </w:r>
      <w:r w:rsidRPr="00C835DB">
        <w:rPr>
          <w:rFonts w:ascii="Times New Roman" w:hAnsi="Times New Roman" w:cs="Times New Roman"/>
          <w:sz w:val="24"/>
          <w:szCs w:val="24"/>
          <w:shd w:val="clear" w:color="auto" w:fill="FFFFFF"/>
        </w:rPr>
        <w:t xml:space="preserve"> there was always the sentiment that America needed to end its dependence on foreign entities for our thirst for gasoline.</w:t>
      </w:r>
      <w:r w:rsidR="00492BB1" w:rsidRPr="00C835DB">
        <w:rPr>
          <w:rFonts w:ascii="Times New Roman" w:hAnsi="Times New Roman" w:cs="Times New Roman"/>
          <w:sz w:val="24"/>
          <w:szCs w:val="24"/>
          <w:shd w:val="clear" w:color="auto" w:fill="FFFFFF"/>
        </w:rPr>
        <w:t xml:space="preserve">  I remember the debilitating look of my family as we sat in line at the Exxon on North Avenue in Milwaukee, Wisconsin for hours upon hours in around-the-block lines in an effort to fill up.   I can even remember driving down the highway in sweltering heat and asking my uncle to cut on the a/c, only to hear him say, “Sorry Bud – the a/c makes us use the gas quicker.  Just roll the window down or rub some ice chips on your forehead.”  While I didn’t totally understand the reasoning for all of these chain of events that affected so many of us, deep in my heart, I knew that things would have to change for the better.  And like through most hard times, creativity and innovation usually blossoms eventually.</w:t>
      </w:r>
    </w:p>
    <w:p w14:paraId="47CAC128" w14:textId="77777777" w:rsidR="00C835DB" w:rsidRPr="00C835DB" w:rsidRDefault="00492BB1" w:rsidP="00C835DB">
      <w:pPr>
        <w:tabs>
          <w:tab w:val="right" w:leader="dot" w:pos="9360"/>
        </w:tabs>
        <w:spacing w:after="0" w:line="480" w:lineRule="auto"/>
        <w:ind w:firstLine="720"/>
        <w:jc w:val="both"/>
        <w:rPr>
          <w:rFonts w:ascii="Times New Roman" w:hAnsi="Times New Roman" w:cs="Times New Roman"/>
          <w:color w:val="000000"/>
          <w:sz w:val="24"/>
          <w:szCs w:val="24"/>
        </w:rPr>
      </w:pPr>
      <w:r w:rsidRPr="00C835DB">
        <w:rPr>
          <w:rFonts w:ascii="Times New Roman" w:hAnsi="Times New Roman" w:cs="Times New Roman"/>
          <w:sz w:val="24"/>
          <w:szCs w:val="24"/>
          <w:shd w:val="clear" w:color="auto" w:fill="FFFFFF"/>
        </w:rPr>
        <w:lastRenderedPageBreak/>
        <w:t xml:space="preserve">“Electric cars </w:t>
      </w:r>
      <w:r w:rsidRPr="00C835DB">
        <w:rPr>
          <w:rFonts w:ascii="Times New Roman" w:hAnsi="Times New Roman" w:cs="Times New Roman"/>
          <w:color w:val="000000"/>
          <w:sz w:val="24"/>
          <w:szCs w:val="24"/>
          <w:shd w:val="clear" w:color="auto" w:fill="FFFFFF"/>
        </w:rPr>
        <w:t xml:space="preserve">have been around a lot longer than today’s Tesla Motors or even the General Motors EV1 of the late 1990s. In fact, electric cars appeared long before the internal-combustion sort, and dreamers have never stopped trying to make them work both on the road and as a business proposition. </w:t>
      </w:r>
      <w:r w:rsidR="00C82FEC" w:rsidRPr="00C835DB">
        <w:rPr>
          <w:rFonts w:ascii="Times New Roman" w:hAnsi="Times New Roman" w:cs="Times New Roman"/>
          <w:color w:val="000000"/>
          <w:sz w:val="24"/>
          <w:szCs w:val="24"/>
        </w:rPr>
        <w:t>In 1965, Ralph Nader testified before a U.S. Senate committee and complained that electric cars were viable, that he knew General Electric could produce a car that would go 200 miles on a charge at up to 80 mph. He suggested GE was in cahoots with the auto and oil industries to hide this technology.</w:t>
      </w:r>
      <w:r w:rsidR="00C82FEC" w:rsidRPr="00C835DB">
        <w:rPr>
          <w:rFonts w:ascii="Times New Roman" w:hAnsi="Times New Roman" w:cs="Times New Roman"/>
          <w:color w:val="000000"/>
          <w:sz w:val="24"/>
          <w:szCs w:val="24"/>
        </w:rPr>
        <w:t xml:space="preserve">  </w:t>
      </w:r>
      <w:r w:rsidR="00C82FEC" w:rsidRPr="00C835DB">
        <w:rPr>
          <w:rFonts w:ascii="Times New Roman" w:hAnsi="Times New Roman" w:cs="Times New Roman"/>
          <w:color w:val="000000"/>
          <w:sz w:val="24"/>
          <w:szCs w:val="24"/>
        </w:rPr>
        <w:t>In 1967, GE showed us what it could do: The Delta experimental electric car was repulsively ugly, but it could achieve 55 mph and had 40 miles of range using nickel-iron batteries. The same year, Ford showed an experimental electric car with even more expensive nickel-cadmium batteries that could do no better. Everyone agreed that what was needed was a battery technology “breakthrough” to improve everything—cost, recharge-cycle time, capacity, durability, range, and tolerance for hot and cold weather</w:t>
      </w:r>
      <w:r w:rsidR="00C82FEC" w:rsidRPr="00C835DB">
        <w:rPr>
          <w:rFonts w:ascii="Times New Roman" w:hAnsi="Times New Roman" w:cs="Times New Roman"/>
          <w:color w:val="000000"/>
          <w:sz w:val="24"/>
          <w:szCs w:val="24"/>
        </w:rPr>
        <w:t xml:space="preserve"> (Wilson, 2018)</w:t>
      </w:r>
      <w:r w:rsidR="00C82FEC" w:rsidRPr="00C835DB">
        <w:rPr>
          <w:rFonts w:ascii="Times New Roman" w:hAnsi="Times New Roman" w:cs="Times New Roman"/>
          <w:color w:val="000000"/>
          <w:sz w:val="24"/>
          <w:szCs w:val="24"/>
        </w:rPr>
        <w:t>.</w:t>
      </w:r>
      <w:r w:rsidR="00C82FEC" w:rsidRPr="00C835DB">
        <w:rPr>
          <w:rFonts w:ascii="Times New Roman" w:hAnsi="Times New Roman" w:cs="Times New Roman"/>
          <w:color w:val="000000"/>
          <w:sz w:val="24"/>
          <w:szCs w:val="24"/>
        </w:rPr>
        <w:t>”  Strangely, my grandparents always told me that we had the ability to do many things.  If we could go to the moon and back and fly around the Earth, then why can’t we build an electric car to go a few miles and back without needing a recharge?  It’s a conspiracy Gordon.  Trust me.”  Today, while I do not have the proof that there was a conspiracy for the American government to keep its relationship with OPEC viable, it does make one wonder, for technology’s sake.</w:t>
      </w:r>
    </w:p>
    <w:p w14:paraId="423554B8" w14:textId="5DC2AA57" w:rsidR="00C835DB" w:rsidRPr="00C835DB" w:rsidRDefault="00C82FEC" w:rsidP="00C835DB">
      <w:pPr>
        <w:tabs>
          <w:tab w:val="right" w:leader="dot" w:pos="9360"/>
        </w:tabs>
        <w:spacing w:after="0" w:line="480" w:lineRule="auto"/>
        <w:ind w:firstLine="720"/>
        <w:jc w:val="both"/>
        <w:rPr>
          <w:rFonts w:ascii="Times New Roman" w:hAnsi="Times New Roman" w:cs="Times New Roman"/>
          <w:color w:val="000000"/>
          <w:sz w:val="24"/>
          <w:szCs w:val="24"/>
        </w:rPr>
      </w:pPr>
      <w:r w:rsidRPr="00C835DB">
        <w:rPr>
          <w:rFonts w:ascii="Times New Roman" w:hAnsi="Times New Roman" w:cs="Times New Roman"/>
          <w:color w:val="000000"/>
          <w:sz w:val="24"/>
          <w:szCs w:val="24"/>
        </w:rPr>
        <w:t xml:space="preserve">Innovation is inspired by failure but helps to build better items for the sake of mankind.  The need for an innovative electric vehicle has been needed for decades, but there needed to be a ‘right time’ for the right minds to discover new, more practical ways to inspire the consumer to </w:t>
      </w:r>
      <w:r w:rsidR="00C835DB" w:rsidRPr="00C835DB">
        <w:rPr>
          <w:rFonts w:ascii="Times New Roman" w:hAnsi="Times New Roman" w:cs="Times New Roman"/>
          <w:color w:val="000000"/>
          <w:sz w:val="24"/>
          <w:szCs w:val="24"/>
        </w:rPr>
        <w:t xml:space="preserve">dig into their pockets.  This is why I have such respect for Tesla Motors.  Their vehicles are incredibly beautiful, high performing, and comparable to any gas-powered vehicle on the market today.  And based on their continually rising stock shares, their potential for future success is </w:t>
      </w:r>
      <w:r w:rsidR="00C835DB" w:rsidRPr="00C835DB">
        <w:rPr>
          <w:rFonts w:ascii="Times New Roman" w:hAnsi="Times New Roman" w:cs="Times New Roman"/>
          <w:color w:val="000000"/>
          <w:sz w:val="24"/>
          <w:szCs w:val="24"/>
        </w:rPr>
        <w:lastRenderedPageBreak/>
        <w:t xml:space="preserve">continually rising, at least based on their shareholders impression investment and reinvestment.  Based on their innovations of setting “high mileage records due to their fast-charging sustainable batteries, </w:t>
      </w:r>
      <w:r w:rsidR="00C835DB" w:rsidRPr="00C835DB">
        <w:rPr>
          <w:rFonts w:ascii="Times New Roman" w:hAnsi="Times New Roman" w:cs="Times New Roman"/>
          <w:sz w:val="24"/>
          <w:szCs w:val="24"/>
        </w:rPr>
        <w:t>California-based car maker is arguably the most innovative company in the world.</w:t>
      </w:r>
      <w:r w:rsidR="00C835DB" w:rsidRPr="00C835DB">
        <w:rPr>
          <w:rFonts w:ascii="Times New Roman" w:hAnsi="Times New Roman" w:cs="Times New Roman"/>
          <w:sz w:val="24"/>
          <w:szCs w:val="24"/>
        </w:rPr>
        <w:t xml:space="preserve">  </w:t>
      </w:r>
      <w:r w:rsidR="00C835DB" w:rsidRPr="00C835DB">
        <w:rPr>
          <w:rFonts w:ascii="Times New Roman" w:hAnsi="Times New Roman" w:cs="Times New Roman"/>
          <w:sz w:val="24"/>
          <w:szCs w:val="24"/>
        </w:rPr>
        <w:t>Tesla’s innovation strategy has resulted in an extreme level of in-car hardware and software integration. Most other automakers have yet to adopt such cutting-edge technology, let alone unleash the potential of AI and deep learning</w:t>
      </w:r>
      <w:r w:rsidR="00C835DB" w:rsidRPr="00C835DB">
        <w:rPr>
          <w:rFonts w:ascii="Times New Roman" w:hAnsi="Times New Roman" w:cs="Times New Roman"/>
          <w:sz w:val="24"/>
          <w:szCs w:val="24"/>
        </w:rPr>
        <w:t xml:space="preserve"> (Aurum, 2019</w:t>
      </w:r>
      <w:r w:rsidR="00C835DB">
        <w:rPr>
          <w:rFonts w:ascii="Times New Roman" w:hAnsi="Times New Roman" w:cs="Times New Roman"/>
          <w:sz w:val="24"/>
          <w:szCs w:val="24"/>
        </w:rPr>
        <w:t>)</w:t>
      </w:r>
      <w:r w:rsidR="00C835DB" w:rsidRPr="00C835DB">
        <w:rPr>
          <w:rFonts w:ascii="Times New Roman" w:hAnsi="Times New Roman" w:cs="Times New Roman"/>
          <w:sz w:val="24"/>
          <w:szCs w:val="24"/>
        </w:rPr>
        <w:t>.</w:t>
      </w:r>
      <w:r w:rsidR="00C835DB" w:rsidRPr="00C835DB">
        <w:rPr>
          <w:rFonts w:ascii="Times New Roman" w:hAnsi="Times New Roman" w:cs="Times New Roman"/>
          <w:sz w:val="24"/>
          <w:szCs w:val="24"/>
        </w:rPr>
        <w:t>”</w:t>
      </w:r>
    </w:p>
    <w:p w14:paraId="3F57C0AC" w14:textId="12FFFF12" w:rsidR="00C82FEC" w:rsidRPr="00C835DB" w:rsidRDefault="00C82FEC" w:rsidP="00C82FEC">
      <w:pPr>
        <w:tabs>
          <w:tab w:val="right" w:leader="dot" w:pos="9360"/>
        </w:tabs>
        <w:spacing w:after="0" w:line="480" w:lineRule="auto"/>
        <w:ind w:firstLine="720"/>
        <w:jc w:val="both"/>
        <w:rPr>
          <w:rFonts w:ascii="Times New Roman" w:hAnsi="Times New Roman" w:cs="Times New Roman"/>
          <w:sz w:val="24"/>
          <w:szCs w:val="24"/>
          <w:shd w:val="clear" w:color="auto" w:fill="FFFFFF"/>
        </w:rPr>
      </w:pPr>
    </w:p>
    <w:p w14:paraId="0F26FE20" w14:textId="77777777" w:rsidR="00ED4E0E" w:rsidRPr="00C835DB" w:rsidRDefault="00ED4E0E" w:rsidP="004941CC">
      <w:pPr>
        <w:tabs>
          <w:tab w:val="right" w:leader="dot" w:pos="9360"/>
        </w:tabs>
        <w:spacing w:after="0" w:line="480" w:lineRule="auto"/>
        <w:jc w:val="both"/>
        <w:rPr>
          <w:rFonts w:ascii="Times New Roman" w:hAnsi="Times New Roman" w:cs="Times New Roman"/>
          <w:sz w:val="24"/>
          <w:szCs w:val="24"/>
        </w:rPr>
      </w:pPr>
    </w:p>
    <w:p w14:paraId="65EFD01D" w14:textId="77777777" w:rsidR="00ED4E0E" w:rsidRPr="00C835DB" w:rsidRDefault="00ED4E0E" w:rsidP="004941CC">
      <w:pPr>
        <w:jc w:val="both"/>
        <w:rPr>
          <w:rFonts w:ascii="Times New Roman" w:hAnsi="Times New Roman" w:cs="Times New Roman"/>
          <w:sz w:val="24"/>
          <w:szCs w:val="24"/>
        </w:rPr>
      </w:pPr>
      <w:r w:rsidRPr="00C835DB">
        <w:rPr>
          <w:rFonts w:ascii="Times New Roman" w:hAnsi="Times New Roman" w:cs="Times New Roman"/>
          <w:sz w:val="24"/>
          <w:szCs w:val="24"/>
        </w:rPr>
        <w:br w:type="page"/>
      </w:r>
    </w:p>
    <w:p w14:paraId="3C0FD51B" w14:textId="77777777" w:rsidR="00ED4E0E" w:rsidRPr="00C835DB" w:rsidRDefault="00ED4E0E" w:rsidP="004941CC">
      <w:pPr>
        <w:tabs>
          <w:tab w:val="right" w:leader="dot" w:pos="9360"/>
        </w:tabs>
        <w:spacing w:after="0" w:line="480" w:lineRule="auto"/>
        <w:jc w:val="center"/>
        <w:rPr>
          <w:rFonts w:ascii="Times New Roman" w:hAnsi="Times New Roman" w:cs="Times New Roman"/>
          <w:b/>
          <w:sz w:val="24"/>
          <w:szCs w:val="24"/>
        </w:rPr>
      </w:pPr>
      <w:r w:rsidRPr="00C835DB">
        <w:rPr>
          <w:rFonts w:ascii="Times New Roman" w:hAnsi="Times New Roman" w:cs="Times New Roman"/>
          <w:b/>
          <w:sz w:val="24"/>
          <w:szCs w:val="24"/>
        </w:rPr>
        <w:lastRenderedPageBreak/>
        <w:t>References</w:t>
      </w:r>
    </w:p>
    <w:p w14:paraId="537A5C04" w14:textId="08AF8336" w:rsidR="004941CC" w:rsidRPr="00C835DB" w:rsidRDefault="00B043B7" w:rsidP="004941CC">
      <w:pPr>
        <w:spacing w:line="480" w:lineRule="auto"/>
        <w:ind w:left="720" w:hanging="720"/>
        <w:jc w:val="both"/>
        <w:rPr>
          <w:rFonts w:ascii="Times New Roman" w:hAnsi="Times New Roman" w:cs="Times New Roman"/>
          <w:sz w:val="24"/>
          <w:szCs w:val="24"/>
          <w:shd w:val="clear" w:color="auto" w:fill="FFFFFF"/>
        </w:rPr>
      </w:pPr>
      <w:r w:rsidRPr="00C835DB">
        <w:rPr>
          <w:rFonts w:ascii="Times New Roman" w:hAnsi="Times New Roman" w:cs="Times New Roman"/>
          <w:sz w:val="24"/>
          <w:szCs w:val="24"/>
          <w:shd w:val="clear" w:color="auto" w:fill="FFFFFF"/>
        </w:rPr>
        <w:t>Schreiber, B. A.</w:t>
      </w:r>
      <w:r w:rsidRPr="00C835DB">
        <w:rPr>
          <w:rFonts w:ascii="Times New Roman" w:hAnsi="Times New Roman" w:cs="Times New Roman"/>
          <w:sz w:val="24"/>
          <w:szCs w:val="24"/>
          <w:shd w:val="clear" w:color="auto" w:fill="FFFFFF"/>
        </w:rPr>
        <w:t xml:space="preserve"> 04 </w:t>
      </w:r>
      <w:r w:rsidRPr="00C835DB">
        <w:rPr>
          <w:rFonts w:ascii="Times New Roman" w:hAnsi="Times New Roman" w:cs="Times New Roman"/>
          <w:sz w:val="24"/>
          <w:szCs w:val="24"/>
          <w:shd w:val="clear" w:color="auto" w:fill="FFFFFF"/>
        </w:rPr>
        <w:t>Oct</w:t>
      </w:r>
      <w:r w:rsidRPr="00C835DB">
        <w:rPr>
          <w:rFonts w:ascii="Times New Roman" w:hAnsi="Times New Roman" w:cs="Times New Roman"/>
          <w:sz w:val="24"/>
          <w:szCs w:val="24"/>
          <w:shd w:val="clear" w:color="auto" w:fill="FFFFFF"/>
        </w:rPr>
        <w:t xml:space="preserve"> 2018.  </w:t>
      </w:r>
      <w:r w:rsidRPr="00C835DB">
        <w:rPr>
          <w:rFonts w:ascii="Times New Roman" w:hAnsi="Times New Roman" w:cs="Times New Roman"/>
          <w:sz w:val="24"/>
          <w:szCs w:val="24"/>
          <w:shd w:val="clear" w:color="auto" w:fill="FFFFFF"/>
        </w:rPr>
        <w:t> </w:t>
      </w:r>
      <w:r w:rsidRPr="00C835DB">
        <w:rPr>
          <w:rStyle w:val="Emphasis"/>
          <w:rFonts w:ascii="Times New Roman" w:hAnsi="Times New Roman" w:cs="Times New Roman"/>
          <w:sz w:val="24"/>
          <w:szCs w:val="24"/>
          <w:shd w:val="clear" w:color="auto" w:fill="FFFFFF"/>
        </w:rPr>
        <w:t>Tesla, Inc.</w:t>
      </w:r>
      <w:r w:rsidRPr="00C835DB">
        <w:rPr>
          <w:rFonts w:ascii="Times New Roman" w:hAnsi="Times New Roman" w:cs="Times New Roman"/>
          <w:sz w:val="24"/>
          <w:szCs w:val="24"/>
          <w:shd w:val="clear" w:color="auto" w:fill="FFFFFF"/>
        </w:rPr>
        <w:t xml:space="preserve"> </w:t>
      </w:r>
      <w:r w:rsidRPr="00C835DB">
        <w:rPr>
          <w:rStyle w:val="Emphasis"/>
          <w:rFonts w:ascii="Times New Roman" w:hAnsi="Times New Roman" w:cs="Times New Roman"/>
          <w:sz w:val="24"/>
          <w:szCs w:val="24"/>
          <w:shd w:val="clear" w:color="auto" w:fill="FFFFFF"/>
        </w:rPr>
        <w:t>Encyclopedia Britannica</w:t>
      </w:r>
      <w:r w:rsidRPr="00C835DB">
        <w:rPr>
          <w:rFonts w:ascii="Times New Roman" w:hAnsi="Times New Roman" w:cs="Times New Roman"/>
          <w:sz w:val="24"/>
          <w:szCs w:val="24"/>
          <w:shd w:val="clear" w:color="auto" w:fill="FFFFFF"/>
        </w:rPr>
        <w:t xml:space="preserve">. </w:t>
      </w:r>
      <w:r w:rsidR="00492BB1" w:rsidRPr="00C835DB">
        <w:rPr>
          <w:rFonts w:ascii="Times New Roman" w:hAnsi="Times New Roman" w:cs="Times New Roman"/>
          <w:sz w:val="24"/>
          <w:szCs w:val="24"/>
          <w:shd w:val="clear" w:color="auto" w:fill="FFFFFF"/>
        </w:rPr>
        <w:t xml:space="preserve">Retrieved from:  </w:t>
      </w:r>
      <w:hyperlink r:id="rId7" w:history="1">
        <w:r w:rsidR="00492BB1" w:rsidRPr="00C835DB">
          <w:rPr>
            <w:rStyle w:val="Hyperlink"/>
            <w:rFonts w:ascii="Times New Roman" w:hAnsi="Times New Roman" w:cs="Times New Roman"/>
            <w:sz w:val="24"/>
            <w:szCs w:val="24"/>
            <w:shd w:val="clear" w:color="auto" w:fill="FFFFFF"/>
          </w:rPr>
          <w:t>https://www.britannica.com/topic/Tesla-Motors</w:t>
        </w:r>
      </w:hyperlink>
    </w:p>
    <w:p w14:paraId="39194D5E" w14:textId="2165A0BC" w:rsidR="00B043B7" w:rsidRPr="00C835DB" w:rsidRDefault="00492BB1" w:rsidP="004941CC">
      <w:pPr>
        <w:spacing w:line="480" w:lineRule="auto"/>
        <w:ind w:left="720" w:hanging="720"/>
        <w:jc w:val="both"/>
        <w:rPr>
          <w:rFonts w:ascii="Times New Roman" w:hAnsi="Times New Roman" w:cs="Times New Roman"/>
          <w:sz w:val="24"/>
          <w:szCs w:val="24"/>
        </w:rPr>
      </w:pPr>
      <w:r w:rsidRPr="00C835DB">
        <w:rPr>
          <w:rFonts w:ascii="Times New Roman" w:hAnsi="Times New Roman" w:cs="Times New Roman"/>
          <w:sz w:val="24"/>
          <w:szCs w:val="24"/>
        </w:rPr>
        <w:t xml:space="preserve">McHugh, C.  30 Aug 2010.  “Energy Crisis (1970s).”  Retrieved from:  </w:t>
      </w:r>
      <w:hyperlink r:id="rId8" w:history="1">
        <w:r w:rsidRPr="00C835DB">
          <w:rPr>
            <w:rStyle w:val="Hyperlink"/>
            <w:rFonts w:ascii="Times New Roman" w:hAnsi="Times New Roman" w:cs="Times New Roman"/>
            <w:sz w:val="24"/>
            <w:szCs w:val="24"/>
          </w:rPr>
          <w:t>https://www.history.com/topics/1970s/energy-crisis</w:t>
        </w:r>
      </w:hyperlink>
    </w:p>
    <w:p w14:paraId="3396BD79" w14:textId="77777777" w:rsidR="00C835DB" w:rsidRPr="00C835DB" w:rsidRDefault="00C82FEC" w:rsidP="00C835DB">
      <w:pPr>
        <w:spacing w:line="480" w:lineRule="auto"/>
        <w:ind w:left="720" w:hanging="720"/>
        <w:jc w:val="both"/>
        <w:rPr>
          <w:rFonts w:ascii="Times New Roman" w:hAnsi="Times New Roman" w:cs="Times New Roman"/>
          <w:sz w:val="24"/>
          <w:szCs w:val="24"/>
        </w:rPr>
      </w:pPr>
      <w:r w:rsidRPr="00C835DB">
        <w:rPr>
          <w:rFonts w:ascii="Times New Roman" w:hAnsi="Times New Roman" w:cs="Times New Roman"/>
          <w:sz w:val="24"/>
          <w:szCs w:val="24"/>
        </w:rPr>
        <w:t xml:space="preserve">Wilson, K.  15 Mar 2018.  “Worth the Watt:  A Brief History of the Electric Car, 1830 to Present.”  Retrieved from:  </w:t>
      </w:r>
      <w:hyperlink r:id="rId9" w:history="1">
        <w:r w:rsidRPr="00C835DB">
          <w:rPr>
            <w:rStyle w:val="Hyperlink"/>
            <w:rFonts w:ascii="Times New Roman" w:hAnsi="Times New Roman" w:cs="Times New Roman"/>
            <w:sz w:val="24"/>
            <w:szCs w:val="24"/>
          </w:rPr>
          <w:t>https://www.caranddriver.com/features/g15378765/worth-the-watt-a-brief-history-of-the-electric-car-1830-to-present/</w:t>
        </w:r>
      </w:hyperlink>
    </w:p>
    <w:p w14:paraId="57D9670B" w14:textId="13DD807B" w:rsidR="00492BB1" w:rsidRPr="00C835DB" w:rsidRDefault="00C835DB" w:rsidP="00C835DB">
      <w:pPr>
        <w:spacing w:line="480" w:lineRule="auto"/>
        <w:ind w:left="720" w:hanging="720"/>
        <w:jc w:val="both"/>
        <w:rPr>
          <w:rFonts w:ascii="Times New Roman" w:hAnsi="Times New Roman" w:cs="Times New Roman"/>
          <w:sz w:val="24"/>
          <w:szCs w:val="24"/>
        </w:rPr>
      </w:pPr>
      <w:r w:rsidRPr="00C835DB">
        <w:rPr>
          <w:rFonts w:ascii="Times New Roman" w:hAnsi="Times New Roman" w:cs="Times New Roman"/>
          <w:sz w:val="24"/>
          <w:szCs w:val="24"/>
        </w:rPr>
        <w:t xml:space="preserve">Aurum.  04 Dec 2019.  “How Tesla became the Most Innovative Company In The World.”  Retrieved from:  </w:t>
      </w:r>
      <w:hyperlink r:id="rId10" w:history="1">
        <w:r w:rsidRPr="00C835DB">
          <w:rPr>
            <w:rStyle w:val="Hyperlink"/>
            <w:rFonts w:ascii="Times New Roman" w:hAnsi="Times New Roman" w:cs="Times New Roman"/>
            <w:sz w:val="24"/>
            <w:szCs w:val="24"/>
          </w:rPr>
          <w:t>https://www.aurumbureau.com/how-tesla-became-the-most-innovative-company-in-the-world/</w:t>
        </w:r>
      </w:hyperlink>
    </w:p>
    <w:p w14:paraId="09F42C41" w14:textId="77777777" w:rsidR="00C835DB" w:rsidRPr="00C835DB" w:rsidRDefault="00C835DB" w:rsidP="00C835DB">
      <w:pPr>
        <w:spacing w:line="480" w:lineRule="auto"/>
        <w:jc w:val="both"/>
        <w:rPr>
          <w:rFonts w:ascii="Times New Roman" w:hAnsi="Times New Roman" w:cs="Times New Roman"/>
          <w:sz w:val="24"/>
          <w:szCs w:val="24"/>
        </w:rPr>
      </w:pPr>
    </w:p>
    <w:sectPr w:rsidR="00C835DB" w:rsidRPr="00C835D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9ADED" w14:textId="77777777" w:rsidR="007818B0" w:rsidRDefault="007818B0" w:rsidP="005923F9">
      <w:pPr>
        <w:spacing w:after="0" w:line="240" w:lineRule="auto"/>
      </w:pPr>
      <w:r>
        <w:separator/>
      </w:r>
    </w:p>
  </w:endnote>
  <w:endnote w:type="continuationSeparator" w:id="0">
    <w:p w14:paraId="4050C1F7" w14:textId="77777777" w:rsidR="007818B0" w:rsidRDefault="007818B0" w:rsidP="0059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30405"/>
      <w:docPartObj>
        <w:docPartGallery w:val="Page Numbers (Bottom of Page)"/>
        <w:docPartUnique/>
      </w:docPartObj>
    </w:sdtPr>
    <w:sdtEndPr>
      <w:rPr>
        <w:color w:val="7F7F7F" w:themeColor="background1" w:themeShade="7F"/>
        <w:spacing w:val="60"/>
      </w:rPr>
    </w:sdtEndPr>
    <w:sdtContent>
      <w:p w14:paraId="286524C0" w14:textId="338E1CF4" w:rsidR="005923F9" w:rsidRDefault="005923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w:t>
        </w:r>
        <w:r w:rsidR="005F5E27">
          <w:rPr>
            <w:color w:val="7F7F7F" w:themeColor="background1" w:themeShade="7F"/>
            <w:spacing w:val="60"/>
          </w:rPr>
          <w:t>e</w:t>
        </w:r>
      </w:p>
    </w:sdtContent>
  </w:sdt>
  <w:p w14:paraId="1337837D" w14:textId="77777777" w:rsidR="005923F9" w:rsidRDefault="00592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0CD0F7" w14:textId="77777777" w:rsidR="007818B0" w:rsidRDefault="007818B0" w:rsidP="005923F9">
      <w:pPr>
        <w:spacing w:after="0" w:line="240" w:lineRule="auto"/>
      </w:pPr>
      <w:r>
        <w:separator/>
      </w:r>
    </w:p>
  </w:footnote>
  <w:footnote w:type="continuationSeparator" w:id="0">
    <w:p w14:paraId="6605B9A9" w14:textId="77777777" w:rsidR="007818B0" w:rsidRDefault="007818B0" w:rsidP="0059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6C"/>
    <w:rsid w:val="000028E4"/>
    <w:rsid w:val="0009394E"/>
    <w:rsid w:val="000B6F32"/>
    <w:rsid w:val="000F320A"/>
    <w:rsid w:val="0019721A"/>
    <w:rsid w:val="00225237"/>
    <w:rsid w:val="00264917"/>
    <w:rsid w:val="002654A5"/>
    <w:rsid w:val="00277041"/>
    <w:rsid w:val="00291162"/>
    <w:rsid w:val="00342C20"/>
    <w:rsid w:val="00406CA3"/>
    <w:rsid w:val="00492BB1"/>
    <w:rsid w:val="004941CC"/>
    <w:rsid w:val="004B2B14"/>
    <w:rsid w:val="004B686C"/>
    <w:rsid w:val="00566A56"/>
    <w:rsid w:val="00575C04"/>
    <w:rsid w:val="005923F9"/>
    <w:rsid w:val="005A6AD6"/>
    <w:rsid w:val="005D259F"/>
    <w:rsid w:val="005F1D6C"/>
    <w:rsid w:val="005F5E27"/>
    <w:rsid w:val="006030E3"/>
    <w:rsid w:val="00673712"/>
    <w:rsid w:val="007818B0"/>
    <w:rsid w:val="009122C2"/>
    <w:rsid w:val="00984831"/>
    <w:rsid w:val="00984EFB"/>
    <w:rsid w:val="00A27BB7"/>
    <w:rsid w:val="00A7020A"/>
    <w:rsid w:val="00AC4FA8"/>
    <w:rsid w:val="00AC7F6B"/>
    <w:rsid w:val="00B043B7"/>
    <w:rsid w:val="00B2365C"/>
    <w:rsid w:val="00B47E24"/>
    <w:rsid w:val="00B5678E"/>
    <w:rsid w:val="00C82FEC"/>
    <w:rsid w:val="00C835DB"/>
    <w:rsid w:val="00CD02AD"/>
    <w:rsid w:val="00D2251D"/>
    <w:rsid w:val="00D745BC"/>
    <w:rsid w:val="00DA4822"/>
    <w:rsid w:val="00DB183B"/>
    <w:rsid w:val="00E36A11"/>
    <w:rsid w:val="00E73B5D"/>
    <w:rsid w:val="00ED4E0E"/>
    <w:rsid w:val="00F45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152"/>
  <w15:chartTrackingRefBased/>
  <w15:docId w15:val="{7A1FE2C5-0212-46D4-9BCA-69B022DB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AD6"/>
  </w:style>
  <w:style w:type="character" w:styleId="Hyperlink">
    <w:name w:val="Hyperlink"/>
    <w:basedOn w:val="DefaultParagraphFont"/>
    <w:uiPriority w:val="99"/>
    <w:unhideWhenUsed/>
    <w:rsid w:val="00DB183B"/>
    <w:rPr>
      <w:color w:val="0563C1" w:themeColor="hyperlink"/>
      <w:u w:val="single"/>
    </w:rPr>
  </w:style>
  <w:style w:type="character" w:styleId="UnresolvedMention">
    <w:name w:val="Unresolved Mention"/>
    <w:basedOn w:val="DefaultParagraphFont"/>
    <w:uiPriority w:val="99"/>
    <w:semiHidden/>
    <w:unhideWhenUsed/>
    <w:rsid w:val="00DB183B"/>
    <w:rPr>
      <w:color w:val="605E5C"/>
      <w:shd w:val="clear" w:color="auto" w:fill="E1DFDD"/>
    </w:rPr>
  </w:style>
  <w:style w:type="paragraph" w:styleId="Header">
    <w:name w:val="header"/>
    <w:basedOn w:val="Normal"/>
    <w:link w:val="HeaderChar"/>
    <w:uiPriority w:val="99"/>
    <w:unhideWhenUsed/>
    <w:rsid w:val="00592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F9"/>
  </w:style>
  <w:style w:type="paragraph" w:styleId="Footer">
    <w:name w:val="footer"/>
    <w:basedOn w:val="Normal"/>
    <w:link w:val="FooterChar"/>
    <w:uiPriority w:val="99"/>
    <w:unhideWhenUsed/>
    <w:rsid w:val="00592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F9"/>
  </w:style>
  <w:style w:type="character" w:styleId="Emphasis">
    <w:name w:val="Emphasis"/>
    <w:basedOn w:val="DefaultParagraphFont"/>
    <w:uiPriority w:val="20"/>
    <w:qFormat/>
    <w:rsid w:val="00B043B7"/>
    <w:rPr>
      <w:i/>
      <w:iCs/>
    </w:rPr>
  </w:style>
  <w:style w:type="paragraph" w:styleId="NormalWeb">
    <w:name w:val="Normal (Web)"/>
    <w:basedOn w:val="Normal"/>
    <w:uiPriority w:val="99"/>
    <w:unhideWhenUsed/>
    <w:rsid w:val="00C82F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88091">
      <w:bodyDiv w:val="1"/>
      <w:marLeft w:val="0"/>
      <w:marRight w:val="0"/>
      <w:marTop w:val="0"/>
      <w:marBottom w:val="0"/>
      <w:divBdr>
        <w:top w:val="none" w:sz="0" w:space="0" w:color="auto"/>
        <w:left w:val="none" w:sz="0" w:space="0" w:color="auto"/>
        <w:bottom w:val="none" w:sz="0" w:space="0" w:color="auto"/>
        <w:right w:val="none" w:sz="0" w:space="0" w:color="auto"/>
      </w:divBdr>
    </w:div>
    <w:div w:id="158834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com/topics/1970s/energy-crisi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ritannica.com/topic/Tesla-Motor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tannica.com/technology/internal-combustion-engine"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www.aurumbureau.com/how-tesla-became-the-most-innovative-company-in-the-world/" TargetMode="External"/><Relationship Id="rId4" Type="http://schemas.openxmlformats.org/officeDocument/2006/relationships/footnotes" Target="footnotes.xml"/><Relationship Id="rId9" Type="http://schemas.openxmlformats.org/officeDocument/2006/relationships/hyperlink" Target="https://www.caranddriver.com/features/g15378765/worth-the-watt-a-brief-history-of-the-electric-car-1830-to-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5</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Walker</dc:creator>
  <cp:keywords/>
  <dc:description/>
  <cp:lastModifiedBy>Gordon Williams</cp:lastModifiedBy>
  <cp:revision>8</cp:revision>
  <cp:lastPrinted>2018-01-31T17:44:00Z</cp:lastPrinted>
  <dcterms:created xsi:type="dcterms:W3CDTF">2021-01-24T02:06:00Z</dcterms:created>
  <dcterms:modified xsi:type="dcterms:W3CDTF">2021-03-15T03:42:00Z</dcterms:modified>
</cp:coreProperties>
</file>