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MEMORIA PROYECTO - LIBROS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Análisis y Diseño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Wireframes y prototipado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API empleada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Javascript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HTML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CSS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Funcionalidad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Mobile First / Responsive Design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Implementación mediante REACT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Usabilidad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Accesibilidad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 SEO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Rendimiento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14. Despliegue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15. Gestión configuracion (GitLab)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Análisis y Diseño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Wireframes y prototipado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API empleada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API de Gutendex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una herramienta para acceder a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colección de libros digitales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provienen</w:t>
      </w:r>
      <w:r w:rsidDel="00000000" w:rsidR="00000000" w:rsidRPr="00000000">
        <w:rPr>
          <w:rFonts w:ascii="Arial" w:cs="Arial" w:eastAsia="Arial" w:hAnsi="Arial"/>
          <w:rtl w:val="0"/>
        </w:rPr>
        <w:t xml:space="preserve"> principalmente del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Proyecto Gutenberg</w:t>
      </w:r>
      <w:r w:rsidDel="00000000" w:rsidR="00000000" w:rsidRPr="00000000">
        <w:rPr>
          <w:rFonts w:ascii="Arial" w:cs="Arial" w:eastAsia="Arial" w:hAnsi="Arial"/>
          <w:rtl w:val="0"/>
        </w:rPr>
        <w:t xml:space="preserve">. Proporciona una manera sencilla y estructurada de buscar y acceder a información detallada y permite a los desarrolladores y usuarios acceder a información detallada sobre estos libros, como títulos, autores, temas, formatos y más.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 de listas de libros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API permite realizar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consultas para obtener listas de libros</w:t>
      </w:r>
      <w:r w:rsidDel="00000000" w:rsidR="00000000" w:rsidRPr="00000000">
        <w:rPr>
          <w:rFonts w:ascii="Arial" w:cs="Arial" w:eastAsia="Arial" w:hAnsi="Arial"/>
          <w:rtl w:val="0"/>
        </w:rPr>
        <w:t xml:space="preserve">, con opciones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filtrar </w:t>
      </w:r>
      <w:r w:rsidDel="00000000" w:rsidR="00000000" w:rsidRPr="00000000">
        <w:rPr>
          <w:rFonts w:ascii="Arial" w:cs="Arial" w:eastAsia="Arial" w:hAnsi="Arial"/>
          <w:rtl w:val="0"/>
        </w:rPr>
        <w:t xml:space="preserve">por diversos criterios, como el año de publicación del autor, el idioma, el tipo de contenido, entre otros. Esto proporciona flexibilidad para encontrar libros específicos o explorar la colección en función de ciertos criterios.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obtener listas de libros, simplemente haga consultas a la URL `/books` con los parámetros de consulta apropiados. Los resultados se devolverán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formato JSON</w:t>
      </w:r>
      <w:r w:rsidDel="00000000" w:rsidR="00000000" w:rsidRPr="00000000">
        <w:rPr>
          <w:rFonts w:ascii="Arial" w:cs="Arial" w:eastAsia="Arial" w:hAnsi="Arial"/>
          <w:rtl w:val="0"/>
        </w:rPr>
        <w:t xml:space="preserve">, con información detallada sobre cada libro incluido en la lista.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a información detallada de libros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libro devuelto en las consultas incluye una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amplia gama de información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como el título, los autores, los temas, los formatos disponibles y el recuento de descargas. Esta información detallada permite a los usuarios obtener una visión completa de cada libro y decidir si es relevante para sus necesidades.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que haya obtenido una lista de libros, puede acceder a información detallada sobre cada libro individual realizando consultas a la URL `/books/&lt;id&gt;`, donde `&lt;id&gt;` es el número de identificación del libro en el Proyecto Gutenberg. Esto devolverá 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objeto JSON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información detallada sobre el libro, incluidos los autores, los temas, los formatos disponibles y más.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Búsqueda avanzada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API también admite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búsquedas avanzadas</w:t>
      </w:r>
      <w:r w:rsidDel="00000000" w:rsidR="00000000" w:rsidRPr="00000000">
        <w:rPr>
          <w:rFonts w:ascii="Arial" w:cs="Arial" w:eastAsia="Arial" w:hAnsi="Arial"/>
          <w:rtl w:val="0"/>
        </w:rPr>
        <w:t xml:space="preserve">, lo que permite a los usuarios buscar libros por palabras clave en los títulos y los nombres de los autores. Esto facilita la ubicación de libros específicos o la exploración de temas de interés.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API admite una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variedad de parámetros de consulta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pueden ser utilizados para refinar los resultados de la búsqueda. Estos incluyen filtros basados en el año de publicación del autor, el idioma, el tipo de contenido y más. Consulte la documentación para obtener una lista completa de parámetros y ejemplos de uso.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Javascript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Funcionalidad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Mobile First / Responsive Design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Implementación mediante REACT</w:t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Usabilidad</w:t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Fase de investigación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de investigación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de nuestro proyecto, hemos aplicado diversas técnicas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análisis de usabilidad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. En primer lugar, hemos llevado a cabo entrevistas con usuarios, en dónde hemos podido ver cuáles son sus necesidades y motivaciones.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Adicionalmente, hemos aprendido que lenguaje suelen usar y entender e interiorizar sus preguntas. Hemos realizado estas entrevistas a personas de distintos grupos de edad y entornos. Con ellas, nos ha quedado claro que los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usuarios finales</w:t>
      </w:r>
      <w:r w:rsidDel="00000000" w:rsidR="00000000" w:rsidRPr="00000000">
        <w:rPr>
          <w:rFonts w:ascii="Arial" w:cs="Arial" w:eastAsia="Arial" w:hAnsi="Arial"/>
          <w:rtl w:val="0"/>
        </w:rPr>
        <w:t xml:space="preserve"> priorizan la sencillez e intuitividad ante todo. </w:t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Fase de desarrollo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esta segunda fase hemos hecho uso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Figma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hacer un prototipo de alta calidad. Todo con el objetivo de exponer la estructura, diseño y funciones y poder tener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rtl w:val="0"/>
        </w:rPr>
        <w:t xml:space="preserve">proximamente.</w:t>
      </w:r>
    </w:p>
    <w:p w:rsidR="00000000" w:rsidDel="00000000" w:rsidP="00000000" w:rsidRDefault="00000000" w:rsidRPr="00000000" w14:paraId="0000020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Fase de validación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esta última fase hemos realizado pruebas con usuarios reales. Primeramente, hemos consultado al profesor, para que observara nuestro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prototipo </w:t>
      </w:r>
      <w:r w:rsidDel="00000000" w:rsidR="00000000" w:rsidRPr="00000000">
        <w:rPr>
          <w:rFonts w:ascii="Arial" w:cs="Arial" w:eastAsia="Arial" w:hAnsi="Arial"/>
          <w:rtl w:val="0"/>
        </w:rPr>
        <w:t xml:space="preserve">y poder observar su interacción con él. Con sus comentarios en voz alta y aportaciones, hemos conseguido observar cómo el usuario interactúa con nuestro prototipo, y hemos podido realizar cambios, sobre todo con el orden, posición y énfasis de los elementos . Nos ha proporcionado también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consejos </w:t>
      </w:r>
      <w:r w:rsidDel="00000000" w:rsidR="00000000" w:rsidRPr="00000000">
        <w:rPr>
          <w:rFonts w:ascii="Arial" w:cs="Arial" w:eastAsia="Arial" w:hAnsi="Arial"/>
          <w:rtl w:val="0"/>
        </w:rPr>
        <w:t xml:space="preserve">haciendo referencia a páginas web con las que normalmente suele interactuar. Estos han sido diversos, como la correcta diferenciación de secciones, la estructura del footer, los efectos de scroll, la correcta paginación… </w:t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general, nos ha ayudado a observar nuestra web con otros ojos, y nos ha permitido darnos cuenta de errores o aspectos a mejorar que hemos podido arreglar, además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aspectos y funcionalidades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ni siquiera habíamos considerado y que hemos podido añadir a nuestro prototipo.</w:t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Accesibilidad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SEO</w:t>
      </w:r>
    </w:p>
    <w:p w:rsidR="00000000" w:rsidDel="00000000" w:rsidP="00000000" w:rsidRDefault="00000000" w:rsidRPr="00000000" w14:paraId="000002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Rendimiento</w:t>
      </w:r>
    </w:p>
    <w:p w:rsidR="00000000" w:rsidDel="00000000" w:rsidP="00000000" w:rsidRDefault="00000000" w:rsidRPr="00000000" w14:paraId="000002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Despliegue</w:t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rFonts w:ascii="Arial" w:cs="Arial" w:eastAsia="Arial" w:hAnsi="Arial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u w:val="single"/>
          <w:rtl w:val="0"/>
        </w:rPr>
        <w:t xml:space="preserve">Gestión configuracion (GitLab)</w:t>
      </w:r>
    </w:p>
    <w:p w:rsidR="00000000" w:rsidDel="00000000" w:rsidP="00000000" w:rsidRDefault="00000000" w:rsidRPr="00000000" w14:paraId="000002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1134" w:top="1134" w:left="1134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