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D3" w:rsidRDefault="00CB3BD3">
      <w:pPr>
        <w:jc w:val="center"/>
      </w:pPr>
      <w:r>
        <w:object w:dxaOrig="1180" w:dyaOrig="1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1pt;height:63.85pt" o:ole="">
            <v:imagedata r:id="rId7" o:title="" grayscale="t" bilevel="t"/>
          </v:shape>
          <o:OLEObject Type="Embed" ProgID="Photoshop.Image.7" ShapeID="_x0000_i1025" DrawAspect="Content" ObjectID="_1746691464" r:id="rId8"/>
        </w:object>
      </w:r>
      <w:r w:rsidR="00FC7670">
        <w:rPr>
          <w:rFonts w:hint="eastAsia"/>
        </w:rPr>
        <w:t xml:space="preserve">   </w:t>
      </w:r>
      <w:r>
        <w:object w:dxaOrig="1079" w:dyaOrig="1279">
          <v:shape id="_x0000_i1026" type="#_x0000_t75" style="width:54.35pt;height:63.85pt" o:ole="">
            <v:imagedata r:id="rId9" o:title="" grayscale="t" bilevel="t"/>
          </v:shape>
          <o:OLEObject Type="Embed" ProgID="Photoshop.Image.7" ShapeID="_x0000_i1026" DrawAspect="Content" ObjectID="_1746691465" r:id="rId10"/>
        </w:object>
      </w:r>
      <w:r w:rsidR="00FC7670">
        <w:rPr>
          <w:rFonts w:hint="eastAsia"/>
        </w:rPr>
        <w:t xml:space="preserve">   </w:t>
      </w:r>
      <w:r>
        <w:object w:dxaOrig="820" w:dyaOrig="1279">
          <v:shape id="_x0000_i1027" type="#_x0000_t75" style="width:41.45pt;height:63.85pt" o:ole="">
            <v:imagedata r:id="rId11" o:title="" grayscale="t" bilevel="t"/>
          </v:shape>
          <o:OLEObject Type="Embed" ProgID="Photoshop.Image.7" ShapeID="_x0000_i1027" DrawAspect="Content" ObjectID="_1746691466" r:id="rId12"/>
        </w:object>
      </w:r>
      <w:r w:rsidR="00FC7670">
        <w:rPr>
          <w:rFonts w:hint="eastAsia"/>
        </w:rPr>
        <w:t xml:space="preserve">    </w:t>
      </w:r>
      <w:r>
        <w:object w:dxaOrig="780" w:dyaOrig="1279">
          <v:shape id="_x0000_i1028" type="#_x0000_t75" style="width:38.7pt;height:63.85pt" o:ole="">
            <v:imagedata r:id="rId13" o:title="" grayscale="t" bilevel="t"/>
          </v:shape>
          <o:OLEObject Type="Embed" ProgID="Photoshop.Image.7" ShapeID="_x0000_i1028" DrawAspect="Content" ObjectID="_1746691467" r:id="rId14"/>
        </w:object>
      </w:r>
    </w:p>
    <w:p w:rsidR="00CB3BD3" w:rsidRDefault="00CB3BD3">
      <w:pPr>
        <w:spacing w:line="440" w:lineRule="exact"/>
        <w:ind w:leftChars="200" w:left="420" w:firstLineChars="200" w:firstLine="420"/>
        <w:jc w:val="left"/>
      </w:pPr>
    </w:p>
    <w:p w:rsidR="00CB3BD3" w:rsidRDefault="00CB3BD3">
      <w:pPr>
        <w:spacing w:line="440" w:lineRule="exact"/>
        <w:ind w:leftChars="200" w:left="420" w:firstLineChars="200" w:firstLine="420"/>
        <w:jc w:val="left"/>
      </w:pPr>
    </w:p>
    <w:p w:rsidR="00CB3BD3" w:rsidRDefault="00FC7670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72"/>
          <w:szCs w:val="72"/>
        </w:rPr>
      </w:pPr>
      <w:r>
        <w:rPr>
          <w:rFonts w:ascii="楷体_GB2312" w:eastAsia="楷体_GB2312" w:hint="eastAsia"/>
          <w:b/>
          <w:bCs/>
          <w:sz w:val="72"/>
          <w:szCs w:val="72"/>
        </w:rPr>
        <w:t>《计算机网络实践》</w:t>
      </w:r>
    </w:p>
    <w:p w:rsidR="00CB3BD3" w:rsidRDefault="00CB3BD3">
      <w:pPr>
        <w:spacing w:line="720" w:lineRule="auto"/>
        <w:ind w:leftChars="200" w:left="420" w:firstLineChars="557" w:firstLine="1671"/>
        <w:jc w:val="left"/>
        <w:rPr>
          <w:sz w:val="30"/>
        </w:rPr>
      </w:pPr>
    </w:p>
    <w:p w:rsidR="00CB3BD3" w:rsidRDefault="00FC7670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学生姓名：</w:t>
      </w:r>
      <w:r>
        <w:rPr>
          <w:b/>
          <w:bCs/>
          <w:sz w:val="30"/>
          <w:u w:val="single"/>
        </w:rPr>
        <w:t>_____</w:t>
      </w:r>
      <w:r w:rsidR="00A61F2D">
        <w:rPr>
          <w:rFonts w:hint="eastAsia"/>
          <w:b/>
          <w:bCs/>
          <w:sz w:val="30"/>
          <w:u w:val="single"/>
        </w:rPr>
        <w:t>梅明胜</w:t>
      </w:r>
      <w:r>
        <w:rPr>
          <w:b/>
          <w:bCs/>
          <w:sz w:val="30"/>
          <w:u w:val="single"/>
        </w:rPr>
        <w:t>_____</w:t>
      </w:r>
      <w:r w:rsidR="00A61F2D">
        <w:rPr>
          <w:rFonts w:hint="eastAsia"/>
          <w:b/>
          <w:bCs/>
          <w:sz w:val="30"/>
          <w:u w:val="single"/>
        </w:rPr>
        <w:t>222100129</w:t>
      </w:r>
      <w:r>
        <w:rPr>
          <w:b/>
          <w:bCs/>
          <w:sz w:val="30"/>
          <w:u w:val="single"/>
        </w:rPr>
        <w:t>_______</w:t>
      </w:r>
    </w:p>
    <w:p w:rsidR="00CB3BD3" w:rsidRDefault="00FC7670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学生姓名：</w:t>
      </w:r>
      <w:r>
        <w:rPr>
          <w:b/>
          <w:bCs/>
          <w:sz w:val="30"/>
          <w:u w:val="single"/>
        </w:rPr>
        <w:t>_____</w:t>
      </w:r>
      <w:r w:rsidR="00A61F2D">
        <w:rPr>
          <w:rFonts w:hint="eastAsia"/>
          <w:b/>
          <w:bCs/>
          <w:sz w:val="30"/>
          <w:u w:val="single"/>
        </w:rPr>
        <w:t>曾汉晖</w:t>
      </w:r>
      <w:r>
        <w:rPr>
          <w:b/>
          <w:bCs/>
          <w:sz w:val="30"/>
          <w:u w:val="single"/>
        </w:rPr>
        <w:t>_____</w:t>
      </w:r>
      <w:r w:rsidR="00A61F2D">
        <w:rPr>
          <w:rFonts w:hint="eastAsia"/>
          <w:b/>
          <w:bCs/>
          <w:sz w:val="30"/>
          <w:u w:val="single"/>
        </w:rPr>
        <w:t>222100130</w:t>
      </w:r>
      <w:r>
        <w:rPr>
          <w:b/>
          <w:bCs/>
          <w:sz w:val="30"/>
          <w:u w:val="single"/>
        </w:rPr>
        <w:t>_______</w:t>
      </w:r>
    </w:p>
    <w:p w:rsidR="00CB3BD3" w:rsidRDefault="00FC7670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学生姓名：</w:t>
      </w:r>
      <w:r>
        <w:rPr>
          <w:b/>
          <w:bCs/>
          <w:sz w:val="30"/>
          <w:u w:val="single"/>
        </w:rPr>
        <w:t>_____</w:t>
      </w:r>
      <w:r w:rsidR="00A61F2D">
        <w:rPr>
          <w:rFonts w:hint="eastAsia"/>
          <w:b/>
          <w:bCs/>
          <w:sz w:val="30"/>
          <w:u w:val="single"/>
        </w:rPr>
        <w:t>庄宏明</w:t>
      </w:r>
      <w:r>
        <w:rPr>
          <w:b/>
          <w:bCs/>
          <w:sz w:val="30"/>
          <w:u w:val="single"/>
        </w:rPr>
        <w:t>_____</w:t>
      </w:r>
      <w:r w:rsidR="00A61F2D">
        <w:rPr>
          <w:rFonts w:hint="eastAsia"/>
          <w:b/>
          <w:bCs/>
          <w:sz w:val="30"/>
          <w:u w:val="single"/>
        </w:rPr>
        <w:t>222100410</w:t>
      </w:r>
      <w:r>
        <w:rPr>
          <w:b/>
          <w:bCs/>
          <w:sz w:val="30"/>
          <w:u w:val="single"/>
        </w:rPr>
        <w:t>_______</w:t>
      </w:r>
    </w:p>
    <w:p w:rsidR="00CB3BD3" w:rsidRDefault="00FC7670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学生姓名：</w:t>
      </w:r>
      <w:r>
        <w:rPr>
          <w:b/>
          <w:bCs/>
          <w:sz w:val="30"/>
          <w:u w:val="single"/>
        </w:rPr>
        <w:t>_____</w:t>
      </w:r>
      <w:r w:rsidR="00A61F2D">
        <w:rPr>
          <w:rFonts w:hint="eastAsia"/>
          <w:b/>
          <w:bCs/>
          <w:sz w:val="30"/>
          <w:u w:val="single"/>
        </w:rPr>
        <w:t>魏文铮</w:t>
      </w:r>
      <w:r>
        <w:rPr>
          <w:b/>
          <w:bCs/>
          <w:sz w:val="30"/>
          <w:u w:val="single"/>
        </w:rPr>
        <w:t>_____</w:t>
      </w:r>
      <w:r w:rsidR="00A61F2D">
        <w:rPr>
          <w:rFonts w:hint="eastAsia"/>
          <w:b/>
          <w:bCs/>
          <w:sz w:val="30"/>
          <w:u w:val="single"/>
        </w:rPr>
        <w:t>222100436</w:t>
      </w:r>
      <w:r>
        <w:rPr>
          <w:b/>
          <w:bCs/>
          <w:sz w:val="30"/>
          <w:u w:val="single"/>
        </w:rPr>
        <w:t>_______</w:t>
      </w:r>
    </w:p>
    <w:p w:rsidR="00CB3BD3" w:rsidRDefault="00FC7670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学生姓名：</w:t>
      </w:r>
      <w:r>
        <w:rPr>
          <w:b/>
          <w:bCs/>
          <w:sz w:val="30"/>
          <w:u w:val="single"/>
        </w:rPr>
        <w:t>_____</w:t>
      </w:r>
      <w:r w:rsidR="00A61F2D">
        <w:rPr>
          <w:rFonts w:hint="eastAsia"/>
          <w:b/>
          <w:bCs/>
          <w:sz w:val="30"/>
          <w:u w:val="single"/>
        </w:rPr>
        <w:t>任思泽</w:t>
      </w:r>
      <w:r>
        <w:rPr>
          <w:b/>
          <w:bCs/>
          <w:sz w:val="30"/>
          <w:u w:val="single"/>
        </w:rPr>
        <w:t>_____</w:t>
      </w:r>
      <w:r w:rsidR="00A61F2D">
        <w:rPr>
          <w:rFonts w:hint="eastAsia"/>
          <w:b/>
          <w:bCs/>
          <w:sz w:val="30"/>
          <w:u w:val="single"/>
        </w:rPr>
        <w:t>222100409</w:t>
      </w:r>
      <w:r>
        <w:rPr>
          <w:b/>
          <w:bCs/>
          <w:sz w:val="30"/>
          <w:u w:val="single"/>
        </w:rPr>
        <w:t>_______</w:t>
      </w:r>
    </w:p>
    <w:p w:rsidR="00CB3BD3" w:rsidRDefault="00FC7670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学生姓名：</w:t>
      </w:r>
      <w:r>
        <w:rPr>
          <w:b/>
          <w:bCs/>
          <w:sz w:val="30"/>
          <w:u w:val="single"/>
        </w:rPr>
        <w:t>_____</w:t>
      </w:r>
      <w:r w:rsidR="00A61F2D">
        <w:rPr>
          <w:rFonts w:hint="eastAsia"/>
          <w:b/>
          <w:bCs/>
          <w:sz w:val="30"/>
          <w:u w:val="single"/>
        </w:rPr>
        <w:t>蒋亿达</w:t>
      </w:r>
      <w:r>
        <w:rPr>
          <w:b/>
          <w:bCs/>
          <w:sz w:val="30"/>
          <w:u w:val="single"/>
        </w:rPr>
        <w:t>___</w:t>
      </w:r>
      <w:r w:rsidR="00A61F2D">
        <w:rPr>
          <w:rFonts w:hint="eastAsia"/>
          <w:b/>
          <w:bCs/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>_</w:t>
      </w:r>
      <w:r w:rsidR="00A61F2D">
        <w:rPr>
          <w:rFonts w:hint="eastAsia"/>
          <w:b/>
          <w:bCs/>
          <w:sz w:val="30"/>
          <w:u w:val="single"/>
        </w:rPr>
        <w:t>222100435</w:t>
      </w:r>
      <w:r>
        <w:rPr>
          <w:b/>
          <w:bCs/>
          <w:sz w:val="30"/>
          <w:u w:val="single"/>
        </w:rPr>
        <w:t>_______</w:t>
      </w:r>
    </w:p>
    <w:p w:rsidR="00CB3BD3" w:rsidRDefault="00FC7670">
      <w:pPr>
        <w:spacing w:line="720" w:lineRule="auto"/>
        <w:ind w:leftChars="200" w:left="420" w:firstLineChars="338" w:firstLine="1018"/>
        <w:jc w:val="left"/>
        <w:rPr>
          <w:sz w:val="28"/>
          <w:u w:val="single"/>
        </w:rPr>
      </w:pPr>
      <w:r>
        <w:rPr>
          <w:rFonts w:hint="eastAsia"/>
          <w:b/>
          <w:bCs/>
          <w:sz w:val="30"/>
        </w:rPr>
        <w:t>指导教师：</w:t>
      </w:r>
      <w:r>
        <w:rPr>
          <w:b/>
          <w:bCs/>
          <w:sz w:val="30"/>
          <w:u w:val="single"/>
        </w:rPr>
        <w:t>_____</w:t>
      </w:r>
      <w:r>
        <w:rPr>
          <w:rFonts w:hint="eastAsia"/>
          <w:b/>
          <w:bCs/>
          <w:sz w:val="30"/>
          <w:u w:val="single"/>
        </w:rPr>
        <w:t>程红举</w:t>
      </w:r>
      <w:r>
        <w:rPr>
          <w:b/>
          <w:bCs/>
          <w:sz w:val="30"/>
          <w:u w:val="single"/>
        </w:rPr>
        <w:t>______________</w:t>
      </w:r>
      <w:r>
        <w:rPr>
          <w:rFonts w:hint="eastAsia"/>
          <w:b/>
          <w:bCs/>
          <w:sz w:val="30"/>
          <w:u w:val="single"/>
        </w:rPr>
        <w:t xml:space="preserve">       </w:t>
      </w:r>
      <w:r>
        <w:rPr>
          <w:b/>
          <w:bCs/>
          <w:sz w:val="30"/>
          <w:u w:val="single"/>
        </w:rPr>
        <w:t>_</w:t>
      </w:r>
    </w:p>
    <w:p w:rsidR="00CB3BD3" w:rsidRDefault="00FC7670">
      <w:pPr>
        <w:spacing w:line="720" w:lineRule="auto"/>
        <w:ind w:left="452" w:hangingChars="150" w:hanging="452"/>
        <w:jc w:val="center"/>
      </w:pPr>
      <w:r>
        <w:rPr>
          <w:rFonts w:ascii="宋体" w:hAnsi="宋体" w:hint="eastAsia"/>
          <w:b/>
          <w:bCs/>
          <w:sz w:val="30"/>
        </w:rPr>
        <w:t>二○二</w:t>
      </w:r>
      <w:r w:rsidR="00A61F2D">
        <w:rPr>
          <w:rFonts w:ascii="宋体" w:hAnsi="宋体" w:hint="eastAsia"/>
          <w:b/>
          <w:bCs/>
          <w:sz w:val="30"/>
        </w:rPr>
        <w:t>三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/>
          <w:bCs/>
          <w:sz w:val="30"/>
        </w:rPr>
        <w:t xml:space="preserve"> </w:t>
      </w:r>
      <w:r w:rsidR="00A61F2D">
        <w:rPr>
          <w:rFonts w:hint="eastAsia"/>
          <w:b/>
          <w:bCs/>
          <w:sz w:val="30"/>
        </w:rPr>
        <w:t>5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b/>
          <w:bCs/>
          <w:sz w:val="30"/>
        </w:rPr>
        <w:t xml:space="preserve"> </w:t>
      </w:r>
      <w:r w:rsidR="00A61F2D">
        <w:rPr>
          <w:rFonts w:hint="eastAsia"/>
          <w:b/>
          <w:bCs/>
          <w:sz w:val="30"/>
        </w:rPr>
        <w:t>27</w:t>
      </w:r>
      <w:r>
        <w:rPr>
          <w:rFonts w:hint="eastAsia"/>
          <w:b/>
          <w:bCs/>
          <w:sz w:val="30"/>
        </w:rPr>
        <w:t>日</w:t>
      </w:r>
    </w:p>
    <w:p w:rsidR="00CB3BD3" w:rsidRDefault="00CB3BD3">
      <w:pPr>
        <w:spacing w:line="440" w:lineRule="exact"/>
        <w:ind w:leftChars="200" w:left="420" w:firstLineChars="200" w:firstLine="420"/>
        <w:jc w:val="left"/>
      </w:pPr>
    </w:p>
    <w:p w:rsidR="00CB3BD3" w:rsidRDefault="00CB3BD3">
      <w:pPr>
        <w:spacing w:line="440" w:lineRule="exact"/>
        <w:ind w:leftChars="200" w:left="420" w:firstLineChars="200" w:firstLine="420"/>
        <w:jc w:val="left"/>
      </w:pPr>
    </w:p>
    <w:p w:rsidR="00CB3BD3" w:rsidRDefault="00CB3BD3"/>
    <w:p w:rsidR="00CB3BD3" w:rsidRDefault="00CB3BD3">
      <w:pPr>
        <w:pStyle w:val="a0"/>
      </w:pPr>
    </w:p>
    <w:p w:rsidR="00CB3BD3" w:rsidRDefault="00CB3BD3">
      <w:pPr>
        <w:pStyle w:val="a0"/>
      </w:pPr>
    </w:p>
    <w:p w:rsidR="00CB3BD3" w:rsidRDefault="00FC7670">
      <w:pPr>
        <w:tabs>
          <w:tab w:val="left" w:pos="6680"/>
        </w:tabs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【实验项目】</w:t>
      </w:r>
      <w:bookmarkStart w:id="0" w:name="_Toc533142197"/>
      <w:bookmarkStart w:id="1" w:name="_Toc187040115"/>
      <w:r>
        <w:rPr>
          <w:rFonts w:hint="eastAsia"/>
          <w:b/>
          <w:bCs/>
          <w:sz w:val="28"/>
          <w:szCs w:val="28"/>
        </w:rPr>
        <w:t>实验六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交换机的端口安全设置</w:t>
      </w:r>
      <w:bookmarkEnd w:id="0"/>
      <w:bookmarkEnd w:id="1"/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</w:p>
    <w:p w:rsidR="00CB3BD3" w:rsidRDefault="00FC7670">
      <w:pPr>
        <w:autoSpaceDE w:val="0"/>
        <w:autoSpaceDN w:val="0"/>
        <w:adjustRightInd w:val="0"/>
        <w:ind w:left="1687" w:hangingChars="600" w:hanging="1687"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【实验内容】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针对交换机的所有端口，配置最大连接数为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，针对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PCI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主机的接口进行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IP+MAC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地址绑定。</w:t>
      </w:r>
    </w:p>
    <w:p w:rsidR="00CB3BD3" w:rsidRDefault="00FC767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【实验目的】</w:t>
      </w:r>
      <w:r>
        <w:rPr>
          <w:rFonts w:hint="eastAsia"/>
          <w:color w:val="000000"/>
          <w:kern w:val="0"/>
          <w:sz w:val="28"/>
          <w:szCs w:val="28"/>
        </w:rPr>
        <w:t>掌握交换机的端口安全功能，控制用户的安全接入。</w:t>
      </w:r>
    </w:p>
    <w:p w:rsidR="00CB3BD3" w:rsidRDefault="00FC7670">
      <w:pPr>
        <w:tabs>
          <w:tab w:val="left" w:pos="6680"/>
        </w:tabs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【网络拓扑】</w:t>
      </w:r>
    </w:p>
    <w:p w:rsidR="00CB3BD3" w:rsidRDefault="00FC7670">
      <w:pPr>
        <w:widowControl/>
        <w:jc w:val="left"/>
        <w:rPr>
          <w:rFonts w:ascii="宋体" w:hAnsi="宋体" w:cs="宋体"/>
          <w:sz w:val="28"/>
          <w:szCs w:val="28"/>
        </w:rPr>
      </w:pPr>
      <w:bookmarkStart w:id="2" w:name="_MON_1206537041"/>
      <w:bookmarkEnd w:id="2"/>
      <w:r>
        <w:rPr>
          <w:rFonts w:ascii="宋体" w:hAnsi="宋体" w:cs="宋体" w:hint="eastAsia"/>
          <w:sz w:val="28"/>
          <w:szCs w:val="28"/>
        </w:rPr>
        <w:t xml:space="preserve">            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>
            <wp:extent cx="2766060" cy="1379220"/>
            <wp:effectExtent l="0" t="0" r="7620" b="7620"/>
            <wp:docPr id="93" name="图片 9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D3" w:rsidRDefault="00FC7670">
      <w:pPr>
        <w:tabs>
          <w:tab w:val="left" w:pos="6680"/>
        </w:tabs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【实验步骤】</w:t>
      </w:r>
    </w:p>
    <w:p w:rsidR="00CB3BD3" w:rsidRDefault="00FC7670">
      <w:pPr>
        <w:rPr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步骤</w:t>
      </w:r>
      <w:r>
        <w:rPr>
          <w:rFonts w:ascii="宋体" w:hAnsi="宋体" w:cs="宋体" w:hint="eastAsia"/>
          <w:b/>
          <w:bCs/>
          <w:sz w:val="28"/>
          <w:szCs w:val="28"/>
        </w:rPr>
        <w:t>1</w:t>
      </w:r>
      <w:r>
        <w:rPr>
          <w:rFonts w:ascii="宋体" w:hAnsi="宋体" w:cs="宋体" w:hint="eastAsia"/>
          <w:b/>
          <w:bCs/>
          <w:sz w:val="28"/>
          <w:szCs w:val="28"/>
        </w:rPr>
        <w:t>：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建立交换机的管理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IP</w:t>
      </w:r>
    </w:p>
    <w:p w:rsidR="00CB3BD3" w:rsidRDefault="00CB3BD3">
      <w:pPr>
        <w:pStyle w:val="a0"/>
        <w:spacing w:line="240" w:lineRule="auto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</w:p>
    <w:p w:rsidR="00CB3BD3" w:rsidRDefault="00FC7670">
      <w:pPr>
        <w:pStyle w:val="a0"/>
        <w:spacing w:line="240" w:lineRule="auto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noProof/>
          <w:color w:val="000000"/>
          <w:kern w:val="0"/>
          <w:sz w:val="28"/>
          <w:szCs w:val="28"/>
        </w:rPr>
        <w:drawing>
          <wp:inline distT="0" distB="0" distL="114300" distR="114300">
            <wp:extent cx="5267325" cy="2140641"/>
            <wp:effectExtent l="19050" t="0" r="9525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D3" w:rsidRDefault="00CB3BD3">
      <w:pPr>
        <w:pStyle w:val="a0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</w:p>
    <w:p w:rsidR="00CB3BD3" w:rsidRDefault="00CB3BD3">
      <w:pPr>
        <w:pStyle w:val="a0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</w:p>
    <w:p w:rsidR="00CB3BD3" w:rsidRDefault="00CB3BD3">
      <w:pPr>
        <w:pStyle w:val="a0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</w:p>
    <w:p w:rsidR="00CB3BD3" w:rsidRDefault="00CB3BD3">
      <w:pPr>
        <w:pStyle w:val="a0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</w:p>
    <w:p w:rsidR="00CB3BD3" w:rsidRDefault="00CB3BD3">
      <w:pPr>
        <w:pStyle w:val="a0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</w:p>
    <w:p w:rsidR="00CB3BD3" w:rsidRDefault="00CB3BD3">
      <w:pPr>
        <w:pStyle w:val="a0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</w:p>
    <w:p w:rsidR="00CB3BD3" w:rsidRDefault="00FC7670">
      <w:pPr>
        <w:pStyle w:val="a0"/>
        <w:rPr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步骤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2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：</w:t>
      </w:r>
      <w:r>
        <w:rPr>
          <w:rFonts w:hint="eastAsia"/>
          <w:color w:val="000000"/>
          <w:kern w:val="0"/>
          <w:sz w:val="28"/>
          <w:szCs w:val="28"/>
        </w:rPr>
        <w:t>配置交换机端口的最大连接数限制。</w:t>
      </w:r>
    </w:p>
    <w:p w:rsidR="00CB3BD3" w:rsidRDefault="00CB3BD3">
      <w:pPr>
        <w:pStyle w:val="a0"/>
        <w:spacing w:line="240" w:lineRule="auto"/>
        <w:rPr>
          <w:rFonts w:ascii="宋体" w:hAnsi="宋体" w:cs="宋体"/>
          <w:sz w:val="28"/>
          <w:szCs w:val="28"/>
        </w:rPr>
      </w:pPr>
    </w:p>
    <w:p w:rsidR="00CB3BD3" w:rsidRDefault="00FC7670">
      <w:pPr>
        <w:tabs>
          <w:tab w:val="left" w:pos="5380"/>
        </w:tabs>
        <w:jc w:val="left"/>
      </w:pPr>
      <w:r>
        <w:rPr>
          <w:rFonts w:hint="eastAsia"/>
          <w:b/>
          <w:bCs/>
          <w:color w:val="000000"/>
          <w:kern w:val="0"/>
          <w:sz w:val="28"/>
          <w:szCs w:val="28"/>
        </w:rPr>
        <w:lastRenderedPageBreak/>
        <w:t>验证测试：</w:t>
      </w:r>
      <w:r>
        <w:rPr>
          <w:rFonts w:hint="eastAsia"/>
          <w:color w:val="000000"/>
          <w:kern w:val="0"/>
          <w:sz w:val="28"/>
          <w:szCs w:val="28"/>
        </w:rPr>
        <w:t>查看交换机的端口安全配置</w:t>
      </w:r>
      <w:r>
        <w:rPr>
          <w:rFonts w:hint="eastAsia"/>
          <w:color w:val="000000"/>
          <w:kern w:val="0"/>
          <w:sz w:val="28"/>
          <w:szCs w:val="28"/>
        </w:rPr>
        <w:tab/>
      </w:r>
    </w:p>
    <w:p w:rsidR="00CB3BD3" w:rsidRDefault="00FC7670">
      <w:pPr>
        <w:pStyle w:val="a0"/>
        <w:spacing w:line="240" w:lineRule="auto"/>
        <w:rPr>
          <w:color w:val="000000"/>
          <w:kern w:val="0"/>
          <w:sz w:val="28"/>
          <w:szCs w:val="28"/>
        </w:rPr>
      </w:pPr>
      <w:r>
        <w:rPr>
          <w:rFonts w:hint="eastAsia"/>
          <w:noProof/>
          <w:color w:val="000000"/>
          <w:kern w:val="0"/>
          <w:sz w:val="28"/>
          <w:szCs w:val="28"/>
        </w:rPr>
        <w:drawing>
          <wp:inline distT="0" distB="0" distL="114300" distR="114300">
            <wp:extent cx="5125376" cy="5538159"/>
            <wp:effectExtent l="19050" t="0" r="0" b="0"/>
            <wp:docPr id="4" name="图片 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-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476" cy="554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2D" w:rsidRDefault="00A61F2D">
      <w:pPr>
        <w:tabs>
          <w:tab w:val="left" w:pos="6680"/>
        </w:tabs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</w:p>
    <w:p w:rsidR="00A61F2D" w:rsidRDefault="00A61F2D">
      <w:pPr>
        <w:tabs>
          <w:tab w:val="left" w:pos="6680"/>
        </w:tabs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</w:p>
    <w:p w:rsidR="00A61F2D" w:rsidRDefault="00A61F2D">
      <w:pPr>
        <w:tabs>
          <w:tab w:val="left" w:pos="6680"/>
        </w:tabs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</w:p>
    <w:p w:rsidR="00A61F2D" w:rsidRDefault="00A61F2D">
      <w:pPr>
        <w:tabs>
          <w:tab w:val="left" w:pos="6680"/>
        </w:tabs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</w:p>
    <w:p w:rsidR="00A61F2D" w:rsidRDefault="00A61F2D">
      <w:pPr>
        <w:tabs>
          <w:tab w:val="left" w:pos="6680"/>
        </w:tabs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</w:p>
    <w:p w:rsidR="00A61F2D" w:rsidRDefault="00A61F2D">
      <w:pPr>
        <w:tabs>
          <w:tab w:val="left" w:pos="6680"/>
        </w:tabs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</w:p>
    <w:p w:rsidR="00A61F2D" w:rsidRDefault="00A61F2D">
      <w:pPr>
        <w:tabs>
          <w:tab w:val="left" w:pos="6680"/>
        </w:tabs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</w:p>
    <w:p w:rsidR="00CB3BD3" w:rsidRDefault="00FC7670">
      <w:pPr>
        <w:tabs>
          <w:tab w:val="left" w:pos="6680"/>
        </w:tabs>
        <w:jc w:val="left"/>
        <w:rPr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lastRenderedPageBreak/>
        <w:t>步骤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3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：</w:t>
      </w:r>
      <w:r>
        <w:rPr>
          <w:rFonts w:hint="eastAsia"/>
          <w:color w:val="000000"/>
          <w:kern w:val="0"/>
          <w:sz w:val="28"/>
          <w:szCs w:val="28"/>
        </w:rPr>
        <w:t>配置交换机端口的地址绑定。</w:t>
      </w:r>
    </w:p>
    <w:p w:rsidR="00CB3BD3" w:rsidRDefault="00FC7670">
      <w:pPr>
        <w:pStyle w:val="a0"/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查看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PC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机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(R2632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的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F1/1)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的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MAC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地址和建立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IP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地址信息</w:t>
      </w:r>
    </w:p>
    <w:p w:rsidR="00CB3BD3" w:rsidRDefault="00FC7670">
      <w:pPr>
        <w:pStyle w:val="a0"/>
        <w:spacing w:line="240" w:lineRule="auto"/>
      </w:pPr>
      <w:r>
        <w:rPr>
          <w:noProof/>
        </w:rPr>
        <w:drawing>
          <wp:inline distT="0" distB="0" distL="114300" distR="114300">
            <wp:extent cx="5199972" cy="4839419"/>
            <wp:effectExtent l="19050" t="0" r="678" b="0"/>
            <wp:docPr id="6" name="图片 6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-1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880" cy="484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D3" w:rsidRDefault="00CB3BD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CB3BD3" w:rsidRDefault="00CB3BD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CB3BD3" w:rsidRDefault="00CB3BD3">
      <w:pPr>
        <w:pStyle w:val="a0"/>
      </w:pPr>
    </w:p>
    <w:p w:rsidR="00CB3BD3" w:rsidRDefault="00CB3BD3">
      <w:pPr>
        <w:pStyle w:val="a0"/>
        <w:spacing w:line="240" w:lineRule="auto"/>
        <w:rPr>
          <w:rFonts w:hint="eastAsia"/>
          <w:noProof/>
        </w:rPr>
      </w:pPr>
    </w:p>
    <w:p w:rsidR="00A61F2D" w:rsidRDefault="00A61F2D">
      <w:pPr>
        <w:pStyle w:val="a0"/>
        <w:spacing w:line="240" w:lineRule="auto"/>
        <w:rPr>
          <w:rFonts w:hint="eastAsia"/>
          <w:noProof/>
        </w:rPr>
      </w:pPr>
    </w:p>
    <w:p w:rsidR="00A61F2D" w:rsidRDefault="00A61F2D">
      <w:pPr>
        <w:pStyle w:val="a0"/>
        <w:spacing w:line="240" w:lineRule="auto"/>
        <w:rPr>
          <w:rFonts w:hint="eastAsia"/>
          <w:noProof/>
        </w:rPr>
      </w:pPr>
    </w:p>
    <w:p w:rsidR="00A61F2D" w:rsidRDefault="00A61F2D">
      <w:pPr>
        <w:pStyle w:val="a0"/>
        <w:spacing w:line="240" w:lineRule="auto"/>
        <w:rPr>
          <w:rFonts w:hint="eastAsia"/>
          <w:noProof/>
        </w:rPr>
      </w:pPr>
    </w:p>
    <w:p w:rsidR="00A61F2D" w:rsidRDefault="00A61F2D">
      <w:pPr>
        <w:pStyle w:val="a0"/>
        <w:spacing w:line="240" w:lineRule="auto"/>
        <w:rPr>
          <w:rFonts w:hint="eastAsia"/>
          <w:noProof/>
        </w:rPr>
      </w:pPr>
    </w:p>
    <w:p w:rsidR="00A61F2D" w:rsidRDefault="00A61F2D">
      <w:pPr>
        <w:pStyle w:val="a0"/>
        <w:spacing w:line="240" w:lineRule="auto"/>
        <w:rPr>
          <w:rFonts w:hint="eastAsia"/>
          <w:noProof/>
        </w:rPr>
      </w:pPr>
    </w:p>
    <w:p w:rsidR="00A61F2D" w:rsidRDefault="00A61F2D">
      <w:pPr>
        <w:pStyle w:val="a0"/>
        <w:spacing w:line="240" w:lineRule="auto"/>
        <w:rPr>
          <w:rFonts w:hint="eastAsia"/>
          <w:noProof/>
        </w:rPr>
      </w:pPr>
    </w:p>
    <w:p w:rsidR="00A61F2D" w:rsidRDefault="00A61F2D">
      <w:pPr>
        <w:pStyle w:val="a0"/>
        <w:spacing w:line="240" w:lineRule="auto"/>
        <w:rPr>
          <w:rFonts w:hint="eastAsia"/>
          <w:noProof/>
        </w:rPr>
      </w:pPr>
    </w:p>
    <w:p w:rsidR="00A61F2D" w:rsidRDefault="00A61F2D">
      <w:pPr>
        <w:pStyle w:val="a0"/>
        <w:spacing w:line="240" w:lineRule="auto"/>
        <w:rPr>
          <w:rFonts w:hint="eastAsia"/>
          <w:noProof/>
        </w:rPr>
      </w:pPr>
    </w:p>
    <w:p w:rsidR="00A61F2D" w:rsidRDefault="00A61F2D">
      <w:pPr>
        <w:pStyle w:val="a0"/>
        <w:spacing w:line="240" w:lineRule="auto"/>
      </w:pPr>
    </w:p>
    <w:p w:rsidR="00CB3BD3" w:rsidRDefault="00CB3BD3">
      <w:pPr>
        <w:pStyle w:val="a0"/>
        <w:rPr>
          <w:rFonts w:ascii="宋体" w:hAnsi="宋体" w:cs="宋体"/>
          <w:color w:val="000000"/>
          <w:kern w:val="0"/>
          <w:sz w:val="28"/>
          <w:szCs w:val="28"/>
        </w:rPr>
      </w:pPr>
    </w:p>
    <w:p w:rsidR="00CB3BD3" w:rsidRDefault="00FC767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lastRenderedPageBreak/>
        <w:t>配置交换机端口的地址绑定</w:t>
      </w:r>
    </w:p>
    <w:p w:rsidR="00A61F2D" w:rsidRDefault="00A61F2D" w:rsidP="00A61F2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验证测试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：查看地址安全绑定配置。</w:t>
      </w:r>
    </w:p>
    <w:p w:rsidR="00CB3BD3" w:rsidRDefault="00CB3BD3">
      <w:pPr>
        <w:pStyle w:val="a0"/>
      </w:pPr>
    </w:p>
    <w:p w:rsidR="00CB3BD3" w:rsidRDefault="00FC7670">
      <w:pPr>
        <w:pStyle w:val="a0"/>
        <w:spacing w:line="240" w:lineRule="auto"/>
      </w:pPr>
      <w:r>
        <w:rPr>
          <w:rFonts w:hint="eastAsia"/>
          <w:noProof/>
        </w:rPr>
        <w:drawing>
          <wp:inline distT="0" distB="0" distL="114300" distR="114300">
            <wp:extent cx="5036262" cy="2716530"/>
            <wp:effectExtent l="19050" t="0" r="0" b="0"/>
            <wp:docPr id="8" name="图片 8" descr="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-3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262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D3" w:rsidRDefault="00CB3BD3">
      <w:pPr>
        <w:pStyle w:val="a0"/>
        <w:rPr>
          <w:rFonts w:ascii="宋体" w:hAnsi="宋体" w:cs="宋体"/>
          <w:color w:val="000000"/>
          <w:kern w:val="0"/>
          <w:sz w:val="28"/>
          <w:szCs w:val="28"/>
        </w:rPr>
      </w:pPr>
    </w:p>
    <w:p w:rsidR="00CB3BD3" w:rsidRDefault="00CB3BD3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</w:p>
    <w:p w:rsidR="00A61F2D" w:rsidRDefault="00A61F2D" w:rsidP="00A61F2D">
      <w:pPr>
        <w:autoSpaceDE w:val="0"/>
        <w:autoSpaceDN w:val="0"/>
        <w:adjustRightInd w:val="0"/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</w:p>
    <w:p w:rsidR="00CB3BD3" w:rsidRDefault="00CB3BD3">
      <w:pPr>
        <w:pStyle w:val="a0"/>
        <w:spacing w:line="240" w:lineRule="auto"/>
        <w:rPr>
          <w:rFonts w:ascii="宋体" w:hAnsi="宋体" w:cs="宋体"/>
          <w:color w:val="000000"/>
          <w:kern w:val="0"/>
          <w:sz w:val="28"/>
          <w:szCs w:val="28"/>
        </w:rPr>
      </w:pPr>
    </w:p>
    <w:p w:rsidR="00CB3BD3" w:rsidRDefault="00FC767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从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R2632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可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ping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通交换机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S2126G_01</w:t>
      </w:r>
    </w:p>
    <w:p w:rsidR="00CB3BD3" w:rsidRDefault="00CB3BD3">
      <w:pPr>
        <w:pStyle w:val="a0"/>
      </w:pPr>
    </w:p>
    <w:p w:rsidR="00CB3BD3" w:rsidRDefault="00FC7670">
      <w:pPr>
        <w:pStyle w:val="a0"/>
        <w:spacing w:line="240" w:lineRule="auto"/>
      </w:pPr>
      <w:r>
        <w:rPr>
          <w:rFonts w:hint="eastAsia"/>
          <w:noProof/>
        </w:rPr>
        <w:drawing>
          <wp:inline distT="0" distB="0" distL="114300" distR="114300">
            <wp:extent cx="5273040" cy="1294833"/>
            <wp:effectExtent l="19050" t="0" r="3810" b="0"/>
            <wp:docPr id="10" name="图片 10" descr="3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-5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D3" w:rsidRDefault="00CB3BD3">
      <w:pPr>
        <w:pStyle w:val="a0"/>
        <w:rPr>
          <w:rFonts w:ascii="宋体" w:hAnsi="宋体" w:cs="宋体"/>
          <w:sz w:val="24"/>
        </w:rPr>
      </w:pPr>
      <w:bookmarkStart w:id="3" w:name="_GoBack"/>
      <w:bookmarkEnd w:id="3"/>
    </w:p>
    <w:sectPr w:rsidR="00CB3BD3" w:rsidSect="00CB3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670" w:rsidRDefault="00FC7670" w:rsidP="00A61F2D">
      <w:r>
        <w:separator/>
      </w:r>
    </w:p>
  </w:endnote>
  <w:endnote w:type="continuationSeparator" w:id="0">
    <w:p w:rsidR="00FC7670" w:rsidRDefault="00FC7670" w:rsidP="00A61F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670" w:rsidRDefault="00FC7670" w:rsidP="00A61F2D">
      <w:r>
        <w:separator/>
      </w:r>
    </w:p>
  </w:footnote>
  <w:footnote w:type="continuationSeparator" w:id="0">
    <w:p w:rsidR="00FC7670" w:rsidRDefault="00FC7670" w:rsidP="00A61F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50A4"/>
    <w:rsid w:val="000232D4"/>
    <w:rsid w:val="000B31F1"/>
    <w:rsid w:val="00172A27"/>
    <w:rsid w:val="00202F52"/>
    <w:rsid w:val="003669F5"/>
    <w:rsid w:val="003972B7"/>
    <w:rsid w:val="00487296"/>
    <w:rsid w:val="00605309"/>
    <w:rsid w:val="00750219"/>
    <w:rsid w:val="007B6BDB"/>
    <w:rsid w:val="007E34E3"/>
    <w:rsid w:val="008A0640"/>
    <w:rsid w:val="008D61B0"/>
    <w:rsid w:val="009920C3"/>
    <w:rsid w:val="00A149AA"/>
    <w:rsid w:val="00A4161F"/>
    <w:rsid w:val="00A61F2D"/>
    <w:rsid w:val="00AD4807"/>
    <w:rsid w:val="00BD5A9F"/>
    <w:rsid w:val="00CB3BD3"/>
    <w:rsid w:val="00DF0D0A"/>
    <w:rsid w:val="00E13A37"/>
    <w:rsid w:val="00EE4669"/>
    <w:rsid w:val="00FC7670"/>
    <w:rsid w:val="017D7DD2"/>
    <w:rsid w:val="05085A33"/>
    <w:rsid w:val="0C8F6518"/>
    <w:rsid w:val="14190E3C"/>
    <w:rsid w:val="19BA2861"/>
    <w:rsid w:val="1A4D7D12"/>
    <w:rsid w:val="1E667194"/>
    <w:rsid w:val="22115896"/>
    <w:rsid w:val="25C452B5"/>
    <w:rsid w:val="261B5FD4"/>
    <w:rsid w:val="27AF0B2D"/>
    <w:rsid w:val="2C792E34"/>
    <w:rsid w:val="35673632"/>
    <w:rsid w:val="36155B40"/>
    <w:rsid w:val="51972831"/>
    <w:rsid w:val="5F943866"/>
    <w:rsid w:val="62BC0A9A"/>
    <w:rsid w:val="6F580CBA"/>
    <w:rsid w:val="70574676"/>
    <w:rsid w:val="79C10267"/>
    <w:rsid w:val="7F431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rsid w:val="00CB3BD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CB3BD3"/>
    <w:pPr>
      <w:keepNext/>
      <w:keepLines/>
      <w:spacing w:before="260" w:after="260" w:line="416" w:lineRule="auto"/>
      <w:ind w:firstLine="42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CB3BD3"/>
    <w:pPr>
      <w:spacing w:line="312" w:lineRule="exact"/>
    </w:pPr>
  </w:style>
  <w:style w:type="paragraph" w:styleId="a4">
    <w:name w:val="Balloon Text"/>
    <w:basedOn w:val="a"/>
    <w:link w:val="Char"/>
    <w:qFormat/>
    <w:rsid w:val="00CB3BD3"/>
    <w:rPr>
      <w:sz w:val="18"/>
      <w:szCs w:val="18"/>
    </w:rPr>
  </w:style>
  <w:style w:type="paragraph" w:styleId="a5">
    <w:name w:val="footer"/>
    <w:basedOn w:val="a"/>
    <w:link w:val="Char0"/>
    <w:qFormat/>
    <w:rsid w:val="00CB3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rsid w:val="00CB3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2"/>
    <w:qFormat/>
    <w:rsid w:val="00CB3BD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qFormat/>
    <w:rsid w:val="00CB3BD3"/>
    <w:pPr>
      <w:ind w:firstLineChars="200" w:firstLine="420"/>
    </w:pPr>
  </w:style>
  <w:style w:type="character" w:customStyle="1" w:styleId="Char1">
    <w:name w:val="页眉 Char"/>
    <w:basedOn w:val="a1"/>
    <w:link w:val="a6"/>
    <w:qFormat/>
    <w:rsid w:val="00CB3BD3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qFormat/>
    <w:rsid w:val="00CB3BD3"/>
    <w:rPr>
      <w:kern w:val="2"/>
      <w:sz w:val="18"/>
      <w:szCs w:val="18"/>
    </w:rPr>
  </w:style>
  <w:style w:type="character" w:customStyle="1" w:styleId="Char">
    <w:name w:val="批注框文本 Char"/>
    <w:basedOn w:val="a1"/>
    <w:link w:val="a4"/>
    <w:qFormat/>
    <w:rsid w:val="00CB3BD3"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qFormat/>
    <w:rsid w:val="00CB3BD3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硫氰化钾</dc:creator>
  <cp:lastModifiedBy>admin</cp:lastModifiedBy>
  <cp:revision>4</cp:revision>
  <dcterms:created xsi:type="dcterms:W3CDTF">2015-03-03T22:57:00Z</dcterms:created>
  <dcterms:modified xsi:type="dcterms:W3CDTF">2023-05-27T03:18:00Z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9F31E114E6804F9A948EF5D804E73926</vt:lpwstr>
  </property>
</Properties>
</file>