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6F4" w:rsidRPr="00117E99" w:rsidRDefault="0055300C">
      <w:pPr>
        <w:jc w:val="center"/>
        <w:rPr>
          <w:rFonts w:ascii="Times New Roman" w:eastAsia="標楷體" w:hAnsi="Times New Roman" w:cs="Times New Roman"/>
          <w:b/>
          <w:color w:val="000000" w:themeColor="text1"/>
          <w:szCs w:val="24"/>
          <w:lang w:eastAsia="zh-HK"/>
        </w:rPr>
      </w:pPr>
      <w:r w:rsidRPr="00117E99">
        <w:rPr>
          <w:rFonts w:ascii="Times New Roman" w:eastAsia="標楷體" w:hAnsi="標楷體" w:cs="Times New Roman"/>
          <w:b/>
          <w:color w:val="000000" w:themeColor="text1"/>
          <w:szCs w:val="24"/>
          <w:lang w:eastAsia="zh-HK"/>
        </w:rPr>
        <w:t>論</w:t>
      </w:r>
      <w:r w:rsidRPr="00117E99">
        <w:rPr>
          <w:rFonts w:ascii="Times New Roman" w:eastAsia="標楷體" w:hAnsi="標楷體" w:cs="Times New Roman"/>
          <w:b/>
          <w:color w:val="000000" w:themeColor="text1"/>
          <w:szCs w:val="24"/>
        </w:rPr>
        <w:t>澳門特區</w:t>
      </w:r>
      <w:r w:rsidRPr="00117E99">
        <w:rPr>
          <w:rFonts w:ascii="Times New Roman" w:eastAsia="標楷體" w:hAnsi="標楷體" w:cs="Times New Roman"/>
          <w:b/>
          <w:color w:val="000000" w:themeColor="text1"/>
          <w:szCs w:val="24"/>
          <w:lang w:eastAsia="zh-HK"/>
        </w:rPr>
        <w:t>愛國主義</w:t>
      </w:r>
      <w:r w:rsidRPr="00117E99">
        <w:rPr>
          <w:rFonts w:ascii="Times New Roman" w:eastAsia="標楷體" w:hAnsi="標楷體" w:cs="Times New Roman" w:hint="eastAsia"/>
          <w:b/>
          <w:color w:val="000000" w:themeColor="text1"/>
          <w:szCs w:val="24"/>
        </w:rPr>
        <w:t>之</w:t>
      </w:r>
      <w:r w:rsidRPr="00117E99">
        <w:rPr>
          <w:rFonts w:ascii="Times New Roman" w:eastAsia="標楷體" w:hAnsi="標楷體" w:cs="Times New Roman"/>
          <w:b/>
          <w:color w:val="000000" w:themeColor="text1"/>
          <w:szCs w:val="24"/>
        </w:rPr>
        <w:t>發展</w:t>
      </w:r>
      <w:bookmarkStart w:id="0" w:name="_GoBack"/>
      <w:bookmarkEnd w:id="0"/>
    </w:p>
    <w:p w:rsidR="004946F4" w:rsidRPr="00117E99" w:rsidRDefault="0055300C">
      <w:pPr>
        <w:rPr>
          <w:rFonts w:ascii="Times New Roman" w:eastAsia="標楷體" w:hAnsi="Times New Roman" w:cs="Times New Roman"/>
          <w:b/>
          <w:color w:val="000000" w:themeColor="text1"/>
          <w:szCs w:val="24"/>
        </w:rPr>
      </w:pPr>
      <w:r w:rsidRPr="00117E99">
        <w:rPr>
          <w:rFonts w:ascii="Times New Roman" w:eastAsia="標楷體" w:hAnsi="Times New Roman" w:cs="Times New Roman" w:hint="eastAsia"/>
          <w:b/>
          <w:color w:val="000000" w:themeColor="text1"/>
          <w:szCs w:val="24"/>
        </w:rPr>
        <w:t xml:space="preserve">  </w:t>
      </w:r>
    </w:p>
    <w:p w:rsidR="004946F4" w:rsidRPr="00117E99" w:rsidRDefault="0055300C">
      <w:pPr>
        <w:jc w:val="center"/>
        <w:rPr>
          <w:rFonts w:ascii="Times New Roman" w:eastAsia="標楷體" w:hAnsi="Times New Roman" w:cs="Times New Roman"/>
          <w:b/>
          <w:color w:val="000000" w:themeColor="text1"/>
          <w:szCs w:val="24"/>
        </w:rPr>
      </w:pPr>
      <w:r w:rsidRPr="00117E99">
        <w:rPr>
          <w:rFonts w:ascii="Times New Roman" w:eastAsia="標楷體" w:hAnsi="Times New Roman" w:cs="Times New Roman" w:hint="eastAsia"/>
          <w:b/>
          <w:color w:val="000000" w:themeColor="text1"/>
          <w:szCs w:val="24"/>
        </w:rPr>
        <w:t>李曉</w:t>
      </w:r>
      <w:proofErr w:type="gramStart"/>
      <w:r w:rsidRPr="00117E99">
        <w:rPr>
          <w:rFonts w:ascii="Times New Roman" w:eastAsia="標楷體" w:hAnsi="Times New Roman" w:cs="Times New Roman" w:hint="eastAsia"/>
          <w:b/>
          <w:color w:val="000000" w:themeColor="text1"/>
          <w:szCs w:val="24"/>
        </w:rPr>
        <w:t>閔</w:t>
      </w:r>
      <w:proofErr w:type="gramEnd"/>
    </w:p>
    <w:p w:rsidR="004946F4" w:rsidRPr="00117E99" w:rsidRDefault="0055300C">
      <w:pPr>
        <w:jc w:val="center"/>
        <w:rPr>
          <w:rFonts w:ascii="Times New Roman" w:eastAsia="標楷體" w:hAnsi="Times New Roman" w:cs="Times New Roman"/>
          <w:color w:val="000000" w:themeColor="text1"/>
          <w:szCs w:val="24"/>
        </w:rPr>
      </w:pPr>
      <w:r w:rsidRPr="00117E99">
        <w:rPr>
          <w:rFonts w:ascii="Times New Roman" w:eastAsia="標楷體" w:hAnsi="Times New Roman" w:cs="Times New Roman" w:hint="eastAsia"/>
          <w:color w:val="000000" w:themeColor="text1"/>
          <w:szCs w:val="24"/>
        </w:rPr>
        <w:t>(</w:t>
      </w:r>
      <w:r w:rsidRPr="00117E99">
        <w:rPr>
          <w:rFonts w:ascii="Times New Roman" w:eastAsia="標楷體" w:hAnsi="Times New Roman" w:cs="Times New Roman" w:hint="eastAsia"/>
          <w:color w:val="000000" w:themeColor="text1"/>
          <w:szCs w:val="24"/>
        </w:rPr>
        <w:t>澳門理工學院、思路智庫，聯絡電郵</w:t>
      </w:r>
      <w:r w:rsidRPr="00117E99">
        <w:rPr>
          <w:rFonts w:ascii="Times New Roman" w:eastAsia="標楷體" w:hAnsi="Times New Roman" w:cs="Times New Roman" w:hint="eastAsia"/>
          <w:color w:val="000000" w:themeColor="text1"/>
          <w:szCs w:val="24"/>
        </w:rPr>
        <w:t>:</w:t>
      </w:r>
      <w:r w:rsidRPr="00117E99">
        <w:rPr>
          <w:rFonts w:ascii="Times New Roman" w:eastAsia="標楷體" w:hAnsi="Times New Roman" w:cs="Times New Roman"/>
          <w:color w:val="000000" w:themeColor="text1"/>
          <w:szCs w:val="24"/>
        </w:rPr>
        <w:t>williamlei2009@gmail.com</w:t>
      </w:r>
      <w:r w:rsidRPr="00117E99">
        <w:rPr>
          <w:rFonts w:ascii="Times New Roman" w:eastAsia="標楷體" w:hAnsi="Times New Roman" w:cs="Times New Roman" w:hint="eastAsia"/>
          <w:color w:val="000000" w:themeColor="text1"/>
          <w:szCs w:val="24"/>
        </w:rPr>
        <w:t>)</w:t>
      </w:r>
    </w:p>
    <w:p w:rsidR="000D5D39" w:rsidRPr="00117E99" w:rsidRDefault="000D5D39">
      <w:pPr>
        <w:rPr>
          <w:rFonts w:ascii="Times New Roman" w:eastAsia="標楷體" w:hAnsi="Times New Roman" w:cs="Times New Roman"/>
          <w:color w:val="000000" w:themeColor="text1"/>
          <w:szCs w:val="24"/>
        </w:rPr>
      </w:pPr>
    </w:p>
    <w:p w:rsidR="004946F4" w:rsidRPr="00117E99" w:rsidRDefault="0055300C">
      <w:pPr>
        <w:jc w:val="center"/>
        <w:rPr>
          <w:rFonts w:ascii="Times New Roman" w:eastAsia="標楷體" w:hAnsi="Times New Roman" w:cs="Times New Roman"/>
          <w:b/>
          <w:color w:val="000000" w:themeColor="text1"/>
        </w:rPr>
      </w:pPr>
      <w:r w:rsidRPr="00117E99">
        <w:rPr>
          <w:rFonts w:ascii="Times New Roman" w:eastAsia="標楷體" w:hAnsi="Times New Roman" w:cs="Times New Roman" w:hint="eastAsia"/>
          <w:b/>
          <w:color w:val="000000" w:themeColor="text1"/>
        </w:rPr>
        <w:t>摘要</w:t>
      </w:r>
    </w:p>
    <w:p w:rsidR="004946F4" w:rsidRPr="00117E99" w:rsidRDefault="004946F4">
      <w:pPr>
        <w:jc w:val="center"/>
        <w:rPr>
          <w:rFonts w:ascii="Times New Roman" w:eastAsia="標楷體" w:hAnsi="Times New Roman" w:cs="Times New Roman"/>
          <w:b/>
          <w:color w:val="000000" w:themeColor="text1"/>
          <w:lang w:eastAsia="zh-HK"/>
        </w:rPr>
      </w:pPr>
    </w:p>
    <w:p w:rsidR="004946F4" w:rsidRPr="00117E99" w:rsidRDefault="0055300C">
      <w:pPr>
        <w:jc w:val="both"/>
        <w:rPr>
          <w:rFonts w:ascii="Times New Roman" w:eastAsia="標楷體" w:hAnsi="標楷體" w:cs="Times New Roman"/>
          <w:color w:val="000000" w:themeColor="text1"/>
          <w:szCs w:val="24"/>
          <w:lang w:eastAsia="zh-HK"/>
        </w:rPr>
      </w:pPr>
      <w:r w:rsidRPr="00117E99">
        <w:rPr>
          <w:rFonts w:ascii="Times New Roman" w:eastAsia="標楷體" w:hAnsi="標楷體" w:cs="Times New Roman" w:hint="eastAsia"/>
          <w:b/>
          <w:color w:val="000000" w:themeColor="text1"/>
          <w:szCs w:val="24"/>
        </w:rPr>
        <w:t xml:space="preserve">    </w:t>
      </w:r>
      <w:r w:rsidRPr="00117E99">
        <w:rPr>
          <w:rFonts w:ascii="Times New Roman" w:eastAsia="標楷體" w:hAnsi="標楷體" w:cs="Times New Roman" w:hint="eastAsia"/>
          <w:color w:val="000000" w:themeColor="text1"/>
          <w:szCs w:val="24"/>
        </w:rPr>
        <w:t>本文以澳門回歸祖國後，在一國兩制的</w:t>
      </w:r>
      <w:r w:rsidR="00CD7BFE" w:rsidRPr="00117E99">
        <w:rPr>
          <w:rFonts w:ascii="Times New Roman" w:eastAsia="標楷體" w:hAnsi="標楷體" w:cs="Times New Roman" w:hint="eastAsia"/>
          <w:color w:val="000000" w:themeColor="text1"/>
          <w:szCs w:val="24"/>
        </w:rPr>
        <w:t>制度下，結合中央人民政府對澳門特</w:t>
      </w:r>
      <w:r w:rsidR="00D9189F" w:rsidRPr="00117E99">
        <w:rPr>
          <w:rFonts w:ascii="Times New Roman" w:eastAsia="標楷體" w:hAnsi="標楷體" w:cs="Times New Roman" w:hint="eastAsia"/>
          <w:color w:val="000000" w:themeColor="text1"/>
          <w:szCs w:val="24"/>
          <w:lang w:eastAsia="zh-HK"/>
        </w:rPr>
        <w:t>別行政</w:t>
      </w:r>
      <w:r w:rsidR="00CD7BFE" w:rsidRPr="00117E99">
        <w:rPr>
          <w:rFonts w:ascii="Times New Roman" w:eastAsia="標楷體" w:hAnsi="標楷體" w:cs="Times New Roman" w:hint="eastAsia"/>
          <w:color w:val="000000" w:themeColor="text1"/>
          <w:szCs w:val="24"/>
        </w:rPr>
        <w:t>區的照顧，從而更好地讓</w:t>
      </w:r>
      <w:r w:rsidR="00D9189F" w:rsidRPr="00117E99">
        <w:rPr>
          <w:rFonts w:ascii="Times New Roman" w:eastAsia="標楷體" w:hAnsi="標楷體" w:cs="Times New Roman" w:hint="eastAsia"/>
          <w:color w:val="000000" w:themeColor="text1"/>
          <w:szCs w:val="24"/>
          <w:lang w:eastAsia="zh-HK"/>
        </w:rPr>
        <w:t>中國</w:t>
      </w:r>
      <w:r w:rsidR="00CD7BFE" w:rsidRPr="00117E99">
        <w:rPr>
          <w:rFonts w:ascii="Times New Roman" w:eastAsia="標楷體" w:hAnsi="標楷體" w:cs="Times New Roman" w:hint="eastAsia"/>
          <w:color w:val="000000" w:themeColor="text1"/>
          <w:szCs w:val="24"/>
        </w:rPr>
        <w:t>內地居民</w:t>
      </w:r>
      <w:r w:rsidR="00CD7BFE" w:rsidRPr="00117E99">
        <w:rPr>
          <w:rFonts w:ascii="Times New Roman" w:eastAsia="標楷體" w:hAnsi="標楷體" w:cs="Times New Roman" w:hint="eastAsia"/>
          <w:color w:val="000000" w:themeColor="text1"/>
          <w:szCs w:val="24"/>
          <w:lang w:eastAsia="zh-HK"/>
        </w:rPr>
        <w:t>與</w:t>
      </w:r>
      <w:r w:rsidRPr="00117E99">
        <w:rPr>
          <w:rFonts w:ascii="Times New Roman" w:eastAsia="標楷體" w:hAnsi="標楷體" w:cs="Times New Roman" w:hint="eastAsia"/>
          <w:color w:val="000000" w:themeColor="text1"/>
          <w:szCs w:val="24"/>
        </w:rPr>
        <w:t>澳門</w:t>
      </w:r>
      <w:r w:rsidR="00D9189F" w:rsidRPr="00117E99">
        <w:rPr>
          <w:rFonts w:ascii="Times New Roman" w:eastAsia="標楷體" w:hAnsi="標楷體" w:cs="Times New Roman" w:hint="eastAsia"/>
          <w:color w:val="000000" w:themeColor="text1"/>
          <w:szCs w:val="24"/>
          <w:lang w:eastAsia="zh-HK"/>
        </w:rPr>
        <w:t>特區</w:t>
      </w:r>
      <w:r w:rsidRPr="00117E99">
        <w:rPr>
          <w:rFonts w:ascii="Times New Roman" w:eastAsia="標楷體" w:hAnsi="標楷體" w:cs="Times New Roman" w:hint="eastAsia"/>
          <w:color w:val="000000" w:themeColor="text1"/>
          <w:szCs w:val="24"/>
        </w:rPr>
        <w:t>居民</w:t>
      </w:r>
      <w:r w:rsidR="00D9189F" w:rsidRPr="00117E99">
        <w:rPr>
          <w:rFonts w:ascii="Times New Roman" w:eastAsia="標楷體" w:hAnsi="標楷體" w:cs="Times New Roman" w:hint="eastAsia"/>
          <w:color w:val="000000" w:themeColor="text1"/>
          <w:szCs w:val="24"/>
          <w:lang w:eastAsia="zh-HK"/>
        </w:rPr>
        <w:t>，無論</w:t>
      </w:r>
      <w:r w:rsidRPr="00117E99">
        <w:rPr>
          <w:rFonts w:ascii="Times New Roman" w:eastAsia="標楷體" w:hAnsi="標楷體" w:cs="Times New Roman" w:hint="eastAsia"/>
          <w:color w:val="000000" w:themeColor="text1"/>
          <w:szCs w:val="24"/>
        </w:rPr>
        <w:t>政治</w:t>
      </w:r>
      <w:r w:rsidR="00D9189F" w:rsidRPr="00117E99">
        <w:rPr>
          <w:rFonts w:ascii="Times New Roman" w:eastAsia="標楷體" w:hAnsi="標楷體" w:cs="Times New Roman" w:hint="eastAsia"/>
          <w:color w:val="000000" w:themeColor="text1"/>
          <w:szCs w:val="24"/>
          <w:lang w:eastAsia="zh-HK"/>
        </w:rPr>
        <w:t>領域</w:t>
      </w:r>
      <w:r w:rsidR="00CD7BFE" w:rsidRPr="00117E99">
        <w:rPr>
          <w:rFonts w:ascii="Times New Roman" w:eastAsia="標楷體" w:hAnsi="標楷體" w:cs="Times New Roman" w:hint="eastAsia"/>
          <w:color w:val="000000" w:themeColor="text1"/>
          <w:szCs w:val="24"/>
          <w:lang w:eastAsia="zh-HK"/>
        </w:rPr>
        <w:t>、</w:t>
      </w:r>
      <w:r w:rsidRPr="00117E99">
        <w:rPr>
          <w:rFonts w:ascii="Times New Roman" w:eastAsia="標楷體" w:hAnsi="標楷體" w:cs="Times New Roman" w:hint="eastAsia"/>
          <w:color w:val="000000" w:themeColor="text1"/>
          <w:szCs w:val="24"/>
        </w:rPr>
        <w:t>經濟</w:t>
      </w:r>
      <w:r w:rsidR="00D9189F" w:rsidRPr="00117E99">
        <w:rPr>
          <w:rFonts w:ascii="Times New Roman" w:eastAsia="標楷體" w:hAnsi="標楷體" w:cs="Times New Roman" w:hint="eastAsia"/>
          <w:color w:val="000000" w:themeColor="text1"/>
          <w:szCs w:val="24"/>
          <w:lang w:eastAsia="zh-HK"/>
        </w:rPr>
        <w:t>領域</w:t>
      </w:r>
      <w:r w:rsidRPr="00117E99">
        <w:rPr>
          <w:rFonts w:ascii="Times New Roman" w:eastAsia="標楷體" w:hAnsi="標楷體" w:cs="Times New Roman" w:hint="eastAsia"/>
          <w:color w:val="000000" w:themeColor="text1"/>
          <w:szCs w:val="24"/>
        </w:rPr>
        <w:t>和文化</w:t>
      </w:r>
      <w:proofErr w:type="gramStart"/>
      <w:r w:rsidR="00D9189F" w:rsidRPr="00117E99">
        <w:rPr>
          <w:rFonts w:ascii="Times New Roman" w:eastAsia="標楷體" w:hAnsi="標楷體" w:cs="Times New Roman" w:hint="eastAsia"/>
          <w:color w:val="000000" w:themeColor="text1"/>
          <w:szCs w:val="24"/>
          <w:lang w:eastAsia="zh-HK"/>
        </w:rPr>
        <w:t>領域均能</w:t>
      </w:r>
      <w:r w:rsidRPr="00117E99">
        <w:rPr>
          <w:rFonts w:ascii="Times New Roman" w:eastAsia="標楷體" w:hAnsi="標楷體" w:cs="Times New Roman" w:hint="eastAsia"/>
          <w:color w:val="000000" w:themeColor="text1"/>
          <w:szCs w:val="24"/>
        </w:rPr>
        <w:t>進行</w:t>
      </w:r>
      <w:proofErr w:type="gramEnd"/>
      <w:r w:rsidRPr="00117E99">
        <w:rPr>
          <w:rFonts w:ascii="Times New Roman" w:eastAsia="標楷體" w:hAnsi="標楷體" w:cs="Times New Roman" w:hint="eastAsia"/>
          <w:color w:val="000000" w:themeColor="text1"/>
          <w:szCs w:val="24"/>
        </w:rPr>
        <w:t>更</w:t>
      </w:r>
      <w:r w:rsidR="00D9189F" w:rsidRPr="00117E99">
        <w:rPr>
          <w:rFonts w:ascii="Times New Roman" w:eastAsia="標楷體" w:hAnsi="標楷體" w:cs="Times New Roman" w:hint="eastAsia"/>
          <w:color w:val="000000" w:themeColor="text1"/>
          <w:szCs w:val="24"/>
          <w:lang w:eastAsia="zh-HK"/>
        </w:rPr>
        <w:t>全面性、綜合性和深層次的</w:t>
      </w:r>
      <w:r w:rsidRPr="00117E99">
        <w:rPr>
          <w:rFonts w:ascii="Times New Roman" w:eastAsia="標楷體" w:hAnsi="標楷體" w:cs="Times New Roman" w:hint="eastAsia"/>
          <w:color w:val="000000" w:themeColor="text1"/>
          <w:szCs w:val="24"/>
        </w:rPr>
        <w:t>有利融合</w:t>
      </w:r>
      <w:r w:rsidR="00D9189F" w:rsidRPr="00117E99">
        <w:rPr>
          <w:rFonts w:ascii="Times New Roman" w:eastAsia="標楷體" w:hAnsi="標楷體" w:cs="Times New Roman" w:hint="eastAsia"/>
          <w:color w:val="000000" w:themeColor="text1"/>
          <w:szCs w:val="24"/>
          <w:lang w:eastAsia="zh-HK"/>
        </w:rPr>
        <w:t>和持續發展</w:t>
      </w:r>
      <w:r w:rsidRPr="00117E99">
        <w:rPr>
          <w:rFonts w:ascii="Times New Roman" w:eastAsia="標楷體" w:hAnsi="標楷體" w:cs="Times New Roman" w:hint="eastAsia"/>
          <w:color w:val="000000" w:themeColor="text1"/>
          <w:szCs w:val="24"/>
        </w:rPr>
        <w:t>，並且</w:t>
      </w:r>
      <w:r w:rsidR="0061341E" w:rsidRPr="00117E99">
        <w:rPr>
          <w:rFonts w:ascii="Times New Roman" w:eastAsia="標楷體" w:hAnsi="標楷體" w:cs="Times New Roman" w:hint="eastAsia"/>
          <w:color w:val="000000" w:themeColor="text1"/>
          <w:szCs w:val="24"/>
          <w:lang w:eastAsia="zh-HK"/>
        </w:rPr>
        <w:t>讓</w:t>
      </w:r>
      <w:r w:rsidRPr="00117E99">
        <w:rPr>
          <w:rFonts w:ascii="Times New Roman" w:eastAsia="標楷體" w:hAnsi="標楷體" w:cs="Times New Roman" w:hint="eastAsia"/>
          <w:color w:val="000000" w:themeColor="text1"/>
          <w:szCs w:val="24"/>
        </w:rPr>
        <w:t>澳門</w:t>
      </w:r>
      <w:r w:rsidR="006B3F0F" w:rsidRPr="00117E99">
        <w:rPr>
          <w:rFonts w:ascii="Times New Roman" w:eastAsia="標楷體" w:hAnsi="標楷體" w:cs="Times New Roman" w:hint="eastAsia"/>
          <w:color w:val="000000" w:themeColor="text1"/>
          <w:szCs w:val="24"/>
          <w:lang w:eastAsia="zh-HK"/>
        </w:rPr>
        <w:t>特區</w:t>
      </w:r>
      <w:r w:rsidRPr="00117E99">
        <w:rPr>
          <w:rFonts w:ascii="Times New Roman" w:eastAsia="標楷體" w:hAnsi="標楷體" w:cs="Times New Roman" w:hint="eastAsia"/>
          <w:color w:val="000000" w:themeColor="text1"/>
          <w:szCs w:val="24"/>
        </w:rPr>
        <w:t>居民</w:t>
      </w:r>
      <w:r w:rsidR="006B3F0F" w:rsidRPr="00117E99">
        <w:rPr>
          <w:rFonts w:ascii="Times New Roman" w:eastAsia="標楷體" w:hAnsi="標楷體" w:cs="Times New Roman" w:hint="eastAsia"/>
          <w:color w:val="000000" w:themeColor="text1"/>
          <w:szCs w:val="24"/>
          <w:lang w:eastAsia="zh-HK"/>
        </w:rPr>
        <w:t>自願地凝聚</w:t>
      </w:r>
      <w:r w:rsidR="00493D3E" w:rsidRPr="00117E99">
        <w:rPr>
          <w:rFonts w:ascii="Times New Roman" w:eastAsia="標楷體" w:hAnsi="標楷體" w:cs="Times New Roman" w:hint="eastAsia"/>
          <w:color w:val="000000" w:themeColor="text1"/>
          <w:szCs w:val="24"/>
        </w:rPr>
        <w:t>愛國主義情懷，最終達</w:t>
      </w:r>
      <w:r w:rsidR="00493D3E" w:rsidRPr="00117E99">
        <w:rPr>
          <w:rFonts w:ascii="Times New Roman" w:eastAsia="標楷體" w:hAnsi="標楷體" w:cs="Times New Roman" w:hint="eastAsia"/>
          <w:color w:val="000000" w:themeColor="text1"/>
          <w:szCs w:val="24"/>
          <w:lang w:eastAsia="zh-HK"/>
        </w:rPr>
        <w:t>至</w:t>
      </w:r>
      <w:proofErr w:type="gramStart"/>
      <w:r w:rsidRPr="00117E99">
        <w:rPr>
          <w:rFonts w:ascii="Times New Roman" w:eastAsia="標楷體" w:hAnsi="標楷體" w:cs="Times New Roman" w:hint="eastAsia"/>
          <w:color w:val="000000" w:themeColor="text1"/>
          <w:szCs w:val="24"/>
        </w:rPr>
        <w:t>愛國愛澳的</w:t>
      </w:r>
      <w:proofErr w:type="gramEnd"/>
      <w:r w:rsidRPr="00117E99">
        <w:rPr>
          <w:rFonts w:ascii="Times New Roman" w:eastAsia="標楷體" w:hAnsi="標楷體" w:cs="Times New Roman" w:hint="eastAsia"/>
          <w:color w:val="000000" w:themeColor="text1"/>
          <w:szCs w:val="24"/>
        </w:rPr>
        <w:t>互助互愛的精神。</w:t>
      </w:r>
    </w:p>
    <w:p w:rsidR="004946F4" w:rsidRPr="00117E99" w:rsidRDefault="004946F4">
      <w:pPr>
        <w:rPr>
          <w:rFonts w:ascii="Times New Roman" w:eastAsia="標楷體" w:hAnsi="標楷體" w:cs="Times New Roman"/>
          <w:b/>
          <w:color w:val="000000" w:themeColor="text1"/>
          <w:szCs w:val="24"/>
          <w:lang w:eastAsia="zh-HK"/>
        </w:rPr>
      </w:pPr>
    </w:p>
    <w:p w:rsidR="004946F4" w:rsidRPr="00117E99" w:rsidRDefault="0055300C">
      <w:pPr>
        <w:rPr>
          <w:rFonts w:ascii="Times New Roman" w:eastAsia="標楷體" w:hAnsi="標楷體" w:cs="Times New Roman"/>
          <w:b/>
          <w:color w:val="000000" w:themeColor="text1"/>
          <w:szCs w:val="24"/>
        </w:rPr>
      </w:pPr>
      <w:proofErr w:type="gramStart"/>
      <w:r w:rsidRPr="00117E99">
        <w:rPr>
          <w:rFonts w:ascii="Times New Roman" w:eastAsia="標楷體" w:hAnsi="標楷體" w:cs="Times New Roman" w:hint="eastAsia"/>
          <w:b/>
          <w:color w:val="000000" w:themeColor="text1"/>
          <w:szCs w:val="24"/>
        </w:rPr>
        <w:t>一</w:t>
      </w:r>
      <w:proofErr w:type="gramEnd"/>
      <w:r w:rsidRPr="00117E99">
        <w:rPr>
          <w:rFonts w:ascii="Times New Roman" w:eastAsia="標楷體" w:hAnsi="標楷體" w:cs="Times New Roman" w:hint="eastAsia"/>
          <w:b/>
          <w:color w:val="000000" w:themeColor="text1"/>
          <w:szCs w:val="24"/>
        </w:rPr>
        <w:t>.</w:t>
      </w:r>
      <w:r w:rsidR="004E2C26" w:rsidRPr="00117E99">
        <w:rPr>
          <w:rFonts w:ascii="Times New Roman" w:eastAsia="標楷體" w:hAnsi="標楷體" w:cs="Times New Roman" w:hint="eastAsia"/>
          <w:b/>
          <w:color w:val="000000" w:themeColor="text1"/>
          <w:szCs w:val="24"/>
          <w:lang w:eastAsia="zh-HK"/>
        </w:rPr>
        <w:t>思路上</w:t>
      </w:r>
      <w:r w:rsidRPr="00117E99">
        <w:rPr>
          <w:rFonts w:ascii="Times New Roman" w:eastAsia="標楷體" w:hAnsi="標楷體" w:cs="Times New Roman" w:hint="eastAsia"/>
          <w:b/>
          <w:color w:val="000000" w:themeColor="text1"/>
          <w:szCs w:val="24"/>
        </w:rPr>
        <w:t>跟隨</w:t>
      </w:r>
      <w:r w:rsidR="004E2C26" w:rsidRPr="00117E99">
        <w:rPr>
          <w:rFonts w:ascii="Times New Roman" w:eastAsia="標楷體" w:hAnsi="標楷體" w:cs="Times New Roman" w:hint="eastAsia"/>
          <w:b/>
          <w:color w:val="000000" w:themeColor="text1"/>
          <w:szCs w:val="24"/>
          <w:lang w:eastAsia="zh-HK"/>
        </w:rPr>
        <w:t>國家</w:t>
      </w:r>
      <w:r w:rsidRPr="00117E99">
        <w:rPr>
          <w:rFonts w:ascii="Times New Roman" w:eastAsia="標楷體" w:hAnsi="標楷體" w:cs="Times New Roman" w:hint="eastAsia"/>
          <w:b/>
          <w:color w:val="000000" w:themeColor="text1"/>
          <w:szCs w:val="24"/>
        </w:rPr>
        <w:t>主席</w:t>
      </w:r>
      <w:r w:rsidRPr="00117E99">
        <w:rPr>
          <w:rFonts w:ascii="Times New Roman" w:eastAsia="標楷體" w:hAnsi="標楷體" w:cs="Times New Roman"/>
          <w:b/>
          <w:color w:val="000000" w:themeColor="text1"/>
          <w:szCs w:val="24"/>
          <w:lang w:eastAsia="zh-HK"/>
        </w:rPr>
        <w:t>愛國主義</w:t>
      </w:r>
      <w:r w:rsidRPr="00117E99">
        <w:rPr>
          <w:rFonts w:ascii="Times New Roman" w:eastAsia="標楷體" w:hAnsi="標楷體" w:cs="Times New Roman" w:hint="eastAsia"/>
          <w:b/>
          <w:color w:val="000000" w:themeColor="text1"/>
          <w:szCs w:val="24"/>
        </w:rPr>
        <w:t>步伐而走進</w:t>
      </w:r>
      <w:r w:rsidR="004B6A39" w:rsidRPr="00117E99">
        <w:rPr>
          <w:rFonts w:ascii="Times New Roman" w:eastAsia="標楷體" w:hAnsi="標楷體" w:cs="Times New Roman" w:hint="eastAsia"/>
          <w:b/>
          <w:color w:val="000000" w:themeColor="text1"/>
          <w:szCs w:val="24"/>
          <w:lang w:eastAsia="zh-HK"/>
        </w:rPr>
        <w:t>澳門特區</w:t>
      </w:r>
      <w:r w:rsidRPr="00117E99">
        <w:rPr>
          <w:rFonts w:ascii="Times New Roman" w:eastAsia="標楷體" w:hAnsi="標楷體" w:cs="Times New Roman" w:hint="eastAsia"/>
          <w:b/>
          <w:color w:val="000000" w:themeColor="text1"/>
          <w:szCs w:val="24"/>
        </w:rPr>
        <w:t>愛國主義的道路</w:t>
      </w:r>
    </w:p>
    <w:p w:rsidR="004946F4" w:rsidRPr="00117E99" w:rsidRDefault="004946F4">
      <w:pPr>
        <w:rPr>
          <w:rFonts w:ascii="Times New Roman" w:eastAsia="標楷體" w:hAnsi="Times New Roman" w:cs="Times New Roman"/>
          <w:b/>
          <w:color w:val="000000" w:themeColor="text1"/>
          <w:lang w:eastAsia="zh-HK"/>
        </w:rPr>
      </w:pPr>
    </w:p>
    <w:p w:rsidR="004946F4" w:rsidRPr="00117E99" w:rsidRDefault="0055300C">
      <w:pPr>
        <w:ind w:firstLineChars="200" w:firstLine="480"/>
        <w:rPr>
          <w:rFonts w:ascii="Times New Roman" w:eastAsia="標楷體" w:hAnsi="標楷體" w:cs="Times New Roman"/>
          <w:color w:val="000000" w:themeColor="text1"/>
          <w:lang w:eastAsia="zh-HK"/>
        </w:rPr>
      </w:pPr>
      <w:r w:rsidRPr="00117E99">
        <w:rPr>
          <w:rFonts w:ascii="Times New Roman" w:eastAsia="標楷體" w:hAnsi="標楷體" w:cs="Times New Roman" w:hint="eastAsia"/>
          <w:color w:val="000000" w:themeColor="text1"/>
        </w:rPr>
        <w:t>尊敬的國家主席習近平先生於</w:t>
      </w:r>
      <w:r w:rsidRPr="00117E99">
        <w:rPr>
          <w:rFonts w:ascii="Times New Roman" w:eastAsia="標楷體" w:hAnsi="標楷體" w:cs="Times New Roman" w:hint="eastAsia"/>
          <w:color w:val="000000" w:themeColor="text1"/>
        </w:rPr>
        <w:t>2019</w:t>
      </w:r>
      <w:r w:rsidRPr="00117E99">
        <w:rPr>
          <w:rFonts w:ascii="Times New Roman" w:eastAsia="標楷體" w:hAnsi="標楷體" w:cs="Times New Roman" w:hint="eastAsia"/>
          <w:color w:val="000000" w:themeColor="text1"/>
        </w:rPr>
        <w:t>年</w:t>
      </w:r>
      <w:r w:rsidRPr="00117E99">
        <w:rPr>
          <w:rFonts w:ascii="Times New Roman" w:eastAsia="標楷體" w:hAnsi="標楷體" w:cs="Times New Roman" w:hint="eastAsia"/>
          <w:color w:val="000000" w:themeColor="text1"/>
        </w:rPr>
        <w:t>4</w:t>
      </w:r>
      <w:r w:rsidRPr="00117E99">
        <w:rPr>
          <w:rFonts w:ascii="Times New Roman" w:eastAsia="標楷體" w:hAnsi="標楷體" w:cs="Times New Roman" w:hint="eastAsia"/>
          <w:color w:val="000000" w:themeColor="text1"/>
        </w:rPr>
        <w:t>月</w:t>
      </w:r>
      <w:r w:rsidRPr="00117E99">
        <w:rPr>
          <w:rFonts w:ascii="Times New Roman" w:eastAsia="標楷體" w:hAnsi="標楷體" w:cs="Times New Roman" w:hint="eastAsia"/>
          <w:color w:val="000000" w:themeColor="text1"/>
        </w:rPr>
        <w:t>30</w:t>
      </w:r>
      <w:r w:rsidRPr="00117E99">
        <w:rPr>
          <w:rFonts w:ascii="Times New Roman" w:eastAsia="標楷體" w:hAnsi="標楷體" w:cs="Times New Roman" w:hint="eastAsia"/>
          <w:color w:val="000000" w:themeColor="text1"/>
        </w:rPr>
        <w:t>日在紀念五四運動</w:t>
      </w:r>
      <w:r w:rsidRPr="00117E99">
        <w:rPr>
          <w:rFonts w:ascii="Times New Roman" w:eastAsia="標楷體" w:hAnsi="標楷體" w:cs="Times New Roman" w:hint="eastAsia"/>
          <w:color w:val="000000" w:themeColor="text1"/>
        </w:rPr>
        <w:t>100</w:t>
      </w:r>
      <w:r w:rsidRPr="00117E99">
        <w:rPr>
          <w:rFonts w:ascii="Times New Roman" w:eastAsia="標楷體" w:hAnsi="標楷體" w:cs="Times New Roman" w:hint="eastAsia"/>
          <w:color w:val="000000" w:themeColor="text1"/>
        </w:rPr>
        <w:t>週年大會上的講話上</w:t>
      </w:r>
      <w:r w:rsidR="007A6892" w:rsidRPr="00117E99">
        <w:rPr>
          <w:rFonts w:ascii="Times New Roman" w:eastAsia="標楷體" w:hAnsi="標楷體" w:cs="Times New Roman" w:hint="eastAsia"/>
          <w:color w:val="000000" w:themeColor="text1"/>
          <w:lang w:eastAsia="zh-HK"/>
        </w:rPr>
        <w:t>表示</w:t>
      </w:r>
      <w:r w:rsidRPr="00117E99">
        <w:rPr>
          <w:rFonts w:ascii="Times New Roman" w:eastAsia="標楷體" w:hAnsi="標楷體" w:cs="Times New Roman" w:hint="eastAsia"/>
          <w:color w:val="000000" w:themeColor="text1"/>
        </w:rPr>
        <w:t>：「新時代中國青年要熱愛偉大祖國。孫中山先生說，做人最大的事情，“就是要知道怎麼樣愛國”。</w:t>
      </w:r>
      <w:proofErr w:type="gramStart"/>
      <w:r w:rsidRPr="00117E99">
        <w:rPr>
          <w:rFonts w:ascii="Times New Roman" w:eastAsia="標楷體" w:hAnsi="標楷體" w:cs="Times New Roman" w:hint="eastAsia"/>
          <w:color w:val="000000" w:themeColor="text1"/>
        </w:rPr>
        <w:t>一</w:t>
      </w:r>
      <w:proofErr w:type="gramEnd"/>
      <w:r w:rsidRPr="00117E99">
        <w:rPr>
          <w:rFonts w:ascii="Times New Roman" w:eastAsia="標楷體" w:hAnsi="標楷體" w:cs="Times New Roman" w:hint="eastAsia"/>
          <w:color w:val="000000" w:themeColor="text1"/>
        </w:rPr>
        <w:t>個人不愛國，甚至欺騙祖國、背叛祖國，那在自己的國家、在世界上都是很丟臉的，也是沒有立足之地的。對每一個中國人來說，愛國是本分，也是職責，是心之所</w:t>
      </w:r>
      <w:proofErr w:type="gramStart"/>
      <w:r w:rsidRPr="00117E99">
        <w:rPr>
          <w:rFonts w:ascii="Times New Roman" w:eastAsia="標楷體" w:hAnsi="標楷體" w:cs="Times New Roman" w:hint="eastAsia"/>
          <w:color w:val="000000" w:themeColor="text1"/>
        </w:rPr>
        <w:t>繫</w:t>
      </w:r>
      <w:proofErr w:type="gramEnd"/>
      <w:r w:rsidRPr="00117E99">
        <w:rPr>
          <w:rFonts w:ascii="Times New Roman" w:eastAsia="標楷體" w:hAnsi="標楷體" w:cs="Times New Roman" w:hint="eastAsia"/>
          <w:color w:val="000000" w:themeColor="text1"/>
        </w:rPr>
        <w:t>、情</w:t>
      </w:r>
      <w:proofErr w:type="gramStart"/>
      <w:r w:rsidRPr="00117E99">
        <w:rPr>
          <w:rFonts w:ascii="Times New Roman" w:eastAsia="標楷體" w:hAnsi="標楷體" w:cs="Times New Roman" w:hint="eastAsia"/>
          <w:color w:val="000000" w:themeColor="text1"/>
        </w:rPr>
        <w:t>之所歸</w:t>
      </w:r>
      <w:proofErr w:type="gramEnd"/>
      <w:r w:rsidRPr="00117E99">
        <w:rPr>
          <w:rFonts w:ascii="Times New Roman" w:eastAsia="標楷體" w:hAnsi="標楷體" w:cs="Times New Roman" w:hint="eastAsia"/>
          <w:color w:val="000000" w:themeColor="text1"/>
        </w:rPr>
        <w:t>。對新時代中國青年來說，熱愛祖國是立身之本、成才之基。當代中國，愛國主義的本質就是堅持愛國和愛黨、愛社會主義高度統一。」</w:t>
      </w:r>
      <w:r w:rsidRPr="00117E99">
        <w:rPr>
          <w:rStyle w:val="ae"/>
          <w:color w:val="000000" w:themeColor="text1"/>
        </w:rPr>
        <w:footnoteReference w:id="1"/>
      </w:r>
      <w:r w:rsidR="00067875" w:rsidRPr="00117E99">
        <w:rPr>
          <w:rFonts w:ascii="Times New Roman" w:eastAsia="標楷體" w:hAnsi="標楷體" w:cs="Times New Roman" w:hint="eastAsia"/>
          <w:color w:val="000000" w:themeColor="text1"/>
        </w:rPr>
        <w:t xml:space="preserve">    </w:t>
      </w:r>
    </w:p>
    <w:p w:rsidR="004946F4" w:rsidRPr="00117E99" w:rsidRDefault="004946F4">
      <w:pPr>
        <w:ind w:firstLineChars="200" w:firstLine="480"/>
        <w:rPr>
          <w:rFonts w:ascii="Times New Roman" w:eastAsia="標楷體" w:hAnsi="標楷體" w:cs="Times New Roman"/>
          <w:color w:val="000000" w:themeColor="text1"/>
          <w:lang w:eastAsia="zh-HK"/>
        </w:rPr>
      </w:pPr>
    </w:p>
    <w:p w:rsidR="004946F4" w:rsidRPr="00117E99" w:rsidRDefault="0055300C">
      <w:pPr>
        <w:ind w:firstLineChars="200" w:firstLine="480"/>
        <w:jc w:val="both"/>
        <w:rPr>
          <w:rFonts w:ascii="Times New Roman" w:eastAsia="標楷體" w:hAnsi="標楷體" w:cs="Times New Roman"/>
          <w:color w:val="000000" w:themeColor="text1"/>
        </w:rPr>
      </w:pPr>
      <w:r w:rsidRPr="00117E99">
        <w:rPr>
          <w:rFonts w:ascii="Times New Roman" w:eastAsia="標楷體" w:hAnsi="標楷體" w:cs="Times New Roman" w:hint="eastAsia"/>
          <w:color w:val="000000" w:themeColor="text1"/>
        </w:rPr>
        <w:t>簡單而言，愛國是指堅持愛國和愛黨、愛社會主義的一</w:t>
      </w:r>
      <w:r w:rsidR="00067875" w:rsidRPr="00117E99">
        <w:rPr>
          <w:rFonts w:ascii="Times New Roman" w:eastAsia="標楷體" w:hAnsi="標楷體" w:cs="Times New Roman" w:hint="eastAsia"/>
          <w:color w:val="000000" w:themeColor="text1"/>
          <w:lang w:eastAsia="zh-HK"/>
        </w:rPr>
        <w:t>致性</w:t>
      </w:r>
      <w:r w:rsidRPr="00117E99">
        <w:rPr>
          <w:rFonts w:ascii="Times New Roman" w:eastAsia="標楷體" w:hAnsi="標楷體" w:cs="Times New Roman" w:hint="eastAsia"/>
          <w:color w:val="000000" w:themeColor="text1"/>
        </w:rPr>
        <w:t>。同時，據中華人民共和國《憲法》第</w:t>
      </w:r>
      <w:r w:rsidRPr="00117E99">
        <w:rPr>
          <w:rFonts w:ascii="Times New Roman" w:eastAsia="標楷體" w:hAnsi="標楷體" w:cs="Times New Roman" w:hint="eastAsia"/>
          <w:color w:val="000000" w:themeColor="text1"/>
        </w:rPr>
        <w:t>31</w:t>
      </w:r>
      <w:r w:rsidR="004B6A39" w:rsidRPr="00117E99">
        <w:rPr>
          <w:rFonts w:ascii="Times New Roman" w:eastAsia="標楷體" w:hAnsi="標楷體" w:cs="Times New Roman" w:hint="eastAsia"/>
          <w:color w:val="000000" w:themeColor="text1"/>
        </w:rPr>
        <w:t>條</w:t>
      </w:r>
      <w:r w:rsidRPr="00117E99">
        <w:rPr>
          <w:rFonts w:ascii="Times New Roman" w:eastAsia="標楷體" w:hAnsi="標楷體" w:cs="Times New Roman" w:hint="eastAsia"/>
          <w:color w:val="000000" w:themeColor="text1"/>
        </w:rPr>
        <w:t>和澳門《基本法》第</w:t>
      </w:r>
      <w:r w:rsidRPr="00117E99">
        <w:rPr>
          <w:rFonts w:ascii="Times New Roman" w:eastAsia="標楷體" w:hAnsi="標楷體" w:cs="Times New Roman" w:hint="eastAsia"/>
          <w:color w:val="000000" w:themeColor="text1"/>
        </w:rPr>
        <w:t>5</w:t>
      </w:r>
      <w:r w:rsidRPr="00117E99">
        <w:rPr>
          <w:rFonts w:ascii="Times New Roman" w:eastAsia="標楷體" w:hAnsi="標楷體" w:cs="Times New Roman" w:hint="eastAsia"/>
          <w:color w:val="000000" w:themeColor="text1"/>
        </w:rPr>
        <w:t>條規定，澳門不</w:t>
      </w:r>
      <w:r w:rsidR="00067875" w:rsidRPr="00117E99">
        <w:rPr>
          <w:rFonts w:ascii="Times New Roman" w:eastAsia="標楷體" w:hAnsi="標楷體" w:cs="Times New Roman" w:hint="eastAsia"/>
          <w:color w:val="000000" w:themeColor="text1"/>
          <w:lang w:eastAsia="zh-HK"/>
        </w:rPr>
        <w:t>會直接</w:t>
      </w:r>
      <w:r w:rsidRPr="00117E99">
        <w:rPr>
          <w:rFonts w:ascii="Times New Roman" w:eastAsia="標楷體" w:hAnsi="標楷體" w:cs="Times New Roman" w:hint="eastAsia"/>
          <w:color w:val="000000" w:themeColor="text1"/>
        </w:rPr>
        <w:t>實行社會主義的制度和政策，</w:t>
      </w:r>
      <w:r w:rsidR="00067875" w:rsidRPr="00117E99">
        <w:rPr>
          <w:rFonts w:ascii="Times New Roman" w:eastAsia="標楷體" w:hAnsi="標楷體" w:cs="Times New Roman" w:hint="eastAsia"/>
          <w:color w:val="000000" w:themeColor="text1"/>
          <w:lang w:eastAsia="zh-HK"/>
        </w:rPr>
        <w:t>澳門特區能夠</w:t>
      </w:r>
      <w:r w:rsidRPr="00117E99">
        <w:rPr>
          <w:rFonts w:ascii="Times New Roman" w:eastAsia="標楷體" w:hAnsi="標楷體" w:cs="Times New Roman" w:hint="eastAsia"/>
          <w:color w:val="000000" w:themeColor="text1"/>
        </w:rPr>
        <w:t>保持</w:t>
      </w:r>
      <w:r w:rsidR="00067875" w:rsidRPr="00117E99">
        <w:rPr>
          <w:rFonts w:ascii="Times New Roman" w:eastAsia="標楷體" w:hAnsi="標楷體" w:cs="Times New Roman" w:hint="eastAsia"/>
          <w:color w:val="000000" w:themeColor="text1"/>
          <w:lang w:eastAsia="zh-HK"/>
        </w:rPr>
        <w:t>回歸前的</w:t>
      </w:r>
      <w:r w:rsidRPr="00117E99">
        <w:rPr>
          <w:rFonts w:ascii="Times New Roman" w:eastAsia="標楷體" w:hAnsi="標楷體" w:cs="Times New Roman" w:hint="eastAsia"/>
          <w:color w:val="000000" w:themeColor="text1"/>
        </w:rPr>
        <w:t>資本主義制度和生活方式，</w:t>
      </w:r>
      <w:r w:rsidR="00067875" w:rsidRPr="00117E99">
        <w:rPr>
          <w:rFonts w:ascii="Times New Roman" w:eastAsia="標楷體" w:hAnsi="標楷體" w:cs="Times New Roman" w:hint="eastAsia"/>
          <w:color w:val="000000" w:themeColor="text1"/>
          <w:lang w:eastAsia="zh-HK"/>
        </w:rPr>
        <w:t>原則上</w:t>
      </w:r>
      <w:r w:rsidRPr="00117E99">
        <w:rPr>
          <w:rFonts w:ascii="Times New Roman" w:eastAsia="標楷體" w:hAnsi="標楷體" w:cs="Times New Roman" w:hint="eastAsia"/>
          <w:color w:val="000000" w:themeColor="text1"/>
        </w:rPr>
        <w:t>五十年不變。故此，澳門特區居民應</w:t>
      </w:r>
      <w:proofErr w:type="gramStart"/>
      <w:r w:rsidR="00067875" w:rsidRPr="00117E99">
        <w:rPr>
          <w:rFonts w:ascii="Times New Roman" w:eastAsia="標楷體" w:hAnsi="標楷體" w:cs="Times New Roman" w:hint="eastAsia"/>
          <w:color w:val="000000" w:themeColor="text1"/>
          <w:lang w:eastAsia="zh-HK"/>
        </w:rPr>
        <w:t>感欣而</w:t>
      </w:r>
      <w:proofErr w:type="gramEnd"/>
      <w:r w:rsidR="00067875" w:rsidRPr="00117E99">
        <w:rPr>
          <w:rFonts w:ascii="Times New Roman" w:eastAsia="標楷體" w:hAnsi="標楷體" w:cs="Times New Roman" w:hint="eastAsia"/>
          <w:color w:val="000000" w:themeColor="text1"/>
          <w:lang w:eastAsia="zh-HK"/>
        </w:rPr>
        <w:t>從心而發地</w:t>
      </w:r>
      <w:r w:rsidRPr="00117E99">
        <w:rPr>
          <w:rFonts w:ascii="Times New Roman" w:eastAsia="標楷體" w:hAnsi="標楷體" w:cs="Times New Roman" w:hint="eastAsia"/>
          <w:color w:val="000000" w:themeColor="text1"/>
        </w:rPr>
        <w:t>堅持愛祖國和愛共產黨，</w:t>
      </w:r>
      <w:r w:rsidR="00067875" w:rsidRPr="00117E99">
        <w:rPr>
          <w:rFonts w:ascii="Times New Roman" w:eastAsia="標楷體" w:hAnsi="標楷體" w:cs="Times New Roman" w:hint="eastAsia"/>
          <w:color w:val="000000" w:themeColor="text1"/>
          <w:lang w:eastAsia="zh-HK"/>
        </w:rPr>
        <w:t>同時澳門特區居民亦應</w:t>
      </w:r>
      <w:r w:rsidRPr="00117E99">
        <w:rPr>
          <w:rFonts w:ascii="Times New Roman" w:eastAsia="標楷體" w:hAnsi="標楷體" w:cs="Times New Roman" w:hint="eastAsia"/>
          <w:color w:val="000000" w:themeColor="text1"/>
        </w:rPr>
        <w:t>尊重祖國實行社會主義</w:t>
      </w:r>
      <w:r w:rsidR="00067875" w:rsidRPr="00117E99">
        <w:rPr>
          <w:rFonts w:ascii="Times New Roman" w:eastAsia="標楷體" w:hAnsi="標楷體" w:cs="Times New Roman" w:hint="eastAsia"/>
          <w:color w:val="000000" w:themeColor="text1"/>
          <w:lang w:eastAsia="zh-HK"/>
        </w:rPr>
        <w:t>制度</w:t>
      </w:r>
      <w:r w:rsidRPr="00117E99">
        <w:rPr>
          <w:rFonts w:ascii="Times New Roman" w:eastAsia="標楷體" w:hAnsi="標楷體" w:cs="Times New Roman" w:hint="eastAsia"/>
          <w:color w:val="000000" w:themeColor="text1"/>
        </w:rPr>
        <w:t>。</w:t>
      </w:r>
      <w:r w:rsidR="00067875" w:rsidRPr="00117E99">
        <w:rPr>
          <w:rFonts w:ascii="Times New Roman" w:eastAsia="標楷體" w:hAnsi="標楷體" w:cs="Times New Roman" w:hint="eastAsia"/>
          <w:color w:val="000000" w:themeColor="text1"/>
          <w:lang w:eastAsia="zh-HK"/>
        </w:rPr>
        <w:t>即</w:t>
      </w:r>
      <w:r w:rsidRPr="00117E99">
        <w:rPr>
          <w:rFonts w:ascii="Times New Roman" w:eastAsia="標楷體" w:hAnsi="標楷體" w:cs="Times New Roman" w:hint="eastAsia"/>
          <w:color w:val="000000" w:themeColor="text1"/>
        </w:rPr>
        <w:t>由共產黨領導中國各族人民及愛護和擁護澳門特區在“一國兩制”下實行資本主義，</w:t>
      </w:r>
      <w:r w:rsidR="00067875" w:rsidRPr="00117E99">
        <w:rPr>
          <w:rFonts w:ascii="Times New Roman" w:eastAsia="標楷體" w:hAnsi="標楷體" w:cs="Times New Roman" w:hint="eastAsia"/>
          <w:color w:val="000000" w:themeColor="text1"/>
          <w:lang w:eastAsia="zh-HK"/>
        </w:rPr>
        <w:t>其</w:t>
      </w:r>
      <w:r w:rsidRPr="00117E99">
        <w:rPr>
          <w:rFonts w:ascii="Times New Roman" w:eastAsia="標楷體" w:hAnsi="標楷體" w:cs="Times New Roman" w:hint="eastAsia"/>
          <w:color w:val="000000" w:themeColor="text1"/>
        </w:rPr>
        <w:t>特別允許給予</w:t>
      </w:r>
      <w:proofErr w:type="gramStart"/>
      <w:r w:rsidRPr="00117E99">
        <w:rPr>
          <w:rFonts w:ascii="Times New Roman" w:eastAsia="標楷體" w:hAnsi="標楷體" w:cs="Times New Roman" w:hint="eastAsia"/>
          <w:color w:val="000000" w:themeColor="text1"/>
        </w:rPr>
        <w:t>澳人治澳</w:t>
      </w:r>
      <w:proofErr w:type="gramEnd"/>
      <w:r w:rsidRPr="00117E99">
        <w:rPr>
          <w:rFonts w:ascii="Times New Roman" w:eastAsia="標楷體" w:hAnsi="標楷體" w:cs="Times New Roman" w:hint="eastAsia"/>
          <w:color w:val="000000" w:themeColor="text1"/>
        </w:rPr>
        <w:t>的高度自治</w:t>
      </w:r>
      <w:r w:rsidR="00067875" w:rsidRPr="00117E99">
        <w:rPr>
          <w:rFonts w:ascii="Times New Roman" w:eastAsia="標楷體" w:hAnsi="標楷體" w:cs="Times New Roman" w:hint="eastAsia"/>
          <w:color w:val="000000" w:themeColor="text1"/>
          <w:lang w:eastAsia="zh-HK"/>
        </w:rPr>
        <w:t>，</w:t>
      </w:r>
      <w:r w:rsidRPr="00117E99">
        <w:rPr>
          <w:rFonts w:ascii="Times New Roman" w:eastAsia="標楷體" w:hAnsi="標楷體" w:cs="Times New Roman" w:hint="eastAsia"/>
          <w:color w:val="000000" w:themeColor="text1"/>
        </w:rPr>
        <w:t>這便是澳門特區居民的愛國主義的本質。</w:t>
      </w:r>
    </w:p>
    <w:p w:rsidR="004946F4" w:rsidRPr="00117E99" w:rsidRDefault="004946F4">
      <w:pPr>
        <w:jc w:val="both"/>
        <w:rPr>
          <w:rFonts w:ascii="Times New Roman" w:eastAsia="標楷體" w:hAnsi="標楷體" w:cs="Times New Roman"/>
          <w:color w:val="000000" w:themeColor="text1"/>
        </w:rPr>
      </w:pPr>
    </w:p>
    <w:p w:rsidR="004946F4" w:rsidRPr="00117E99" w:rsidRDefault="0055300C" w:rsidP="000D5D39">
      <w:pPr>
        <w:ind w:firstLineChars="200" w:firstLine="480"/>
        <w:rPr>
          <w:rFonts w:ascii="Times New Roman" w:eastAsia="標楷體" w:hAnsi="標楷體" w:cs="Times New Roman"/>
          <w:color w:val="000000" w:themeColor="text1"/>
        </w:rPr>
      </w:pPr>
      <w:r w:rsidRPr="00117E99">
        <w:rPr>
          <w:rFonts w:ascii="Times New Roman" w:eastAsia="標楷體" w:hAnsi="標楷體" w:cs="Times New Roman"/>
          <w:color w:val="000000" w:themeColor="text1"/>
        </w:rPr>
        <w:t>對澳門特</w:t>
      </w:r>
      <w:r w:rsidR="006B191E" w:rsidRPr="00117E99">
        <w:rPr>
          <w:rFonts w:ascii="Times New Roman" w:eastAsia="標楷體" w:hAnsi="標楷體" w:cs="Times New Roman" w:hint="eastAsia"/>
          <w:color w:val="000000" w:themeColor="text1"/>
          <w:lang w:eastAsia="zh-HK"/>
        </w:rPr>
        <w:t>別行政</w:t>
      </w:r>
      <w:r w:rsidRPr="00117E99">
        <w:rPr>
          <w:rFonts w:ascii="Times New Roman" w:eastAsia="標楷體" w:hAnsi="標楷體" w:cs="Times New Roman"/>
          <w:color w:val="000000" w:themeColor="text1"/>
        </w:rPr>
        <w:t>區</w:t>
      </w:r>
      <w:r w:rsidRPr="00117E99">
        <w:rPr>
          <w:rFonts w:ascii="Times New Roman" w:eastAsia="標楷體" w:hAnsi="標楷體" w:cs="Times New Roman" w:hint="eastAsia"/>
          <w:color w:val="000000" w:themeColor="text1"/>
        </w:rPr>
        <w:t>居</w:t>
      </w:r>
      <w:r w:rsidRPr="00117E99">
        <w:rPr>
          <w:rFonts w:ascii="Times New Roman" w:eastAsia="標楷體" w:hAnsi="標楷體" w:cs="Times New Roman"/>
          <w:color w:val="000000" w:themeColor="text1"/>
        </w:rPr>
        <w:t>民而言，</w:t>
      </w:r>
      <w:r w:rsidR="006B191E" w:rsidRPr="00117E99">
        <w:rPr>
          <w:rFonts w:ascii="Times New Roman" w:eastAsia="標楷體" w:hAnsi="標楷體" w:cs="Times New Roman" w:hint="eastAsia"/>
          <w:color w:val="000000" w:themeColor="text1"/>
          <w:lang w:eastAsia="zh-HK"/>
        </w:rPr>
        <w:t>應</w:t>
      </w:r>
      <w:r w:rsidRPr="00117E99">
        <w:rPr>
          <w:rFonts w:ascii="Times New Roman" w:eastAsia="標楷體" w:hAnsi="標楷體" w:cs="Times New Roman"/>
          <w:color w:val="000000" w:themeColor="text1"/>
          <w:lang w:eastAsia="zh-HK"/>
        </w:rPr>
        <w:t>承認一個中國原則為</w:t>
      </w:r>
      <w:proofErr w:type="gramStart"/>
      <w:r w:rsidRPr="00117E99">
        <w:rPr>
          <w:rFonts w:ascii="Times New Roman" w:eastAsia="標楷體" w:hAnsi="標楷體" w:cs="Times New Roman"/>
          <w:color w:val="000000" w:themeColor="text1"/>
          <w:lang w:eastAsia="zh-HK"/>
        </w:rPr>
        <w:t>依歸</w:t>
      </w:r>
      <w:r w:rsidRPr="00117E99">
        <w:rPr>
          <w:rFonts w:ascii="Times New Roman" w:eastAsia="標楷體" w:hAnsi="標楷體" w:cs="Times New Roman" w:hint="eastAsia"/>
          <w:color w:val="000000" w:themeColor="text1"/>
        </w:rPr>
        <w:t>是重要</w:t>
      </w:r>
      <w:proofErr w:type="gramEnd"/>
      <w:r w:rsidRPr="00117E99">
        <w:rPr>
          <w:rFonts w:ascii="Times New Roman" w:eastAsia="標楷體" w:hAnsi="標楷體" w:cs="Times New Roman" w:hint="eastAsia"/>
          <w:color w:val="000000" w:themeColor="text1"/>
        </w:rPr>
        <w:t>的，皆因中</w:t>
      </w:r>
      <w:r w:rsidR="000D5D39" w:rsidRPr="00117E99">
        <w:rPr>
          <w:rFonts w:ascii="Times New Roman" w:eastAsia="標楷體" w:hAnsi="標楷體" w:cs="Times New Roman" w:hint="eastAsia"/>
          <w:color w:val="000000" w:themeColor="text1"/>
        </w:rPr>
        <w:t>國務院新聞辦公室於</w:t>
      </w:r>
      <w:r w:rsidR="000D5D39" w:rsidRPr="00117E99">
        <w:rPr>
          <w:rFonts w:ascii="Times New Roman" w:eastAsia="標楷體" w:hAnsi="標楷體" w:cs="Times New Roman" w:hint="eastAsia"/>
          <w:color w:val="000000" w:themeColor="text1"/>
        </w:rPr>
        <w:t>2002</w:t>
      </w:r>
      <w:r w:rsidR="000D5D39" w:rsidRPr="00117E99">
        <w:rPr>
          <w:rFonts w:ascii="Times New Roman" w:eastAsia="標楷體" w:hAnsi="標楷體" w:cs="Times New Roman" w:hint="eastAsia"/>
          <w:color w:val="000000" w:themeColor="text1"/>
        </w:rPr>
        <w:t>年</w:t>
      </w:r>
      <w:r w:rsidR="000D5D39" w:rsidRPr="00117E99">
        <w:rPr>
          <w:rFonts w:ascii="Times New Roman" w:eastAsia="標楷體" w:hAnsi="標楷體" w:cs="Times New Roman" w:hint="eastAsia"/>
          <w:color w:val="000000" w:themeColor="text1"/>
        </w:rPr>
        <w:t>2</w:t>
      </w:r>
      <w:r w:rsidR="000D5D39" w:rsidRPr="00117E99">
        <w:rPr>
          <w:rFonts w:ascii="Times New Roman" w:eastAsia="標楷體" w:hAnsi="標楷體" w:cs="Times New Roman" w:hint="eastAsia"/>
          <w:color w:val="000000" w:themeColor="text1"/>
        </w:rPr>
        <w:t>月在北京發佈的《一個中國的原則與台灣問題》（白皮書）所言：「</w:t>
      </w:r>
      <w:r w:rsidR="000D5D39" w:rsidRPr="00117E99">
        <w:rPr>
          <w:rFonts w:ascii="標楷體" w:eastAsia="標楷體" w:hAnsi="標楷體" w:hint="eastAsia"/>
          <w:color w:val="000000" w:themeColor="text1"/>
          <w:shd w:val="clear" w:color="auto" w:fill="FFFFFF"/>
        </w:rPr>
        <w:t>中國政府堅持一個中國原則的嚴正立場和合理主張，贏得了越來越多的國家和國際組織的理解和支持，一個中國原則逐步為國際社會所普遍接受。 一九七一年十月，第二十六屆聯合國大會通過二七五八號決議，驅逐了台灣當局的代表，恢復了中華人民共和國政府在聯合國的席位和一切合法權利。一九七二年九月，中日兩國簽署聯合聲明，宣佈建立外交關係，日本承認中華人民共和國政府是中國</w:t>
      </w:r>
      <w:r w:rsidR="000D5D39" w:rsidRPr="00117E99">
        <w:rPr>
          <w:rFonts w:ascii="標楷體" w:eastAsia="標楷體" w:hAnsi="標楷體" w:hint="eastAsia"/>
          <w:color w:val="000000" w:themeColor="text1"/>
          <w:shd w:val="clear" w:color="auto" w:fill="FFFFFF"/>
        </w:rPr>
        <w:lastRenderedPageBreak/>
        <w:t>的唯一合法政府，充分理解和尊重中國政府關於台灣是中華人民共和國領土不可分割的一部分的立場，並且堅持遵循《波茨坦公告》第八條規定的立場。一九七八年十二月，中美發表建交公報，美國“承認中華人民共和國政府是中國的唯一合法政府”；“承認中國的立場，即只有一個中國，台灣是中國的一部分”。目前，一百六十一個國家與中華人民共和國建立</w:t>
      </w:r>
      <w:r w:rsidRPr="00117E99">
        <w:rPr>
          <w:rFonts w:ascii="Times New Roman" w:eastAsia="標楷體" w:hAnsi="標楷體" w:cs="Times New Roman" w:hint="eastAsia"/>
          <w:color w:val="000000" w:themeColor="text1"/>
        </w:rPr>
        <w:t>華人民共和國政府是中國的唯一合法政府，台灣是中國的</w:t>
      </w:r>
      <w:proofErr w:type="gramStart"/>
      <w:r w:rsidRPr="00117E99">
        <w:rPr>
          <w:rFonts w:ascii="Times New Roman" w:eastAsia="標楷體" w:hAnsi="標楷體" w:cs="Times New Roman" w:hint="eastAsia"/>
          <w:color w:val="000000" w:themeColor="text1"/>
        </w:rPr>
        <w:t>一</w:t>
      </w:r>
      <w:proofErr w:type="gramEnd"/>
      <w:r w:rsidRPr="00117E99">
        <w:rPr>
          <w:rFonts w:ascii="Times New Roman" w:eastAsia="標楷體" w:hAnsi="標楷體" w:cs="Times New Roman" w:hint="eastAsia"/>
          <w:color w:val="000000" w:themeColor="text1"/>
        </w:rPr>
        <w:t>部份！正如尊敬的國家主席習近平先生所言：「兩岸關係和平發展對兩岸同胞都有利，大家都不希望目前的好局面逆轉。為此，兩岸雙方要鞏固“九二共識”、反對“臺獨”的共同基礎，深化維護一個中國框架的共同認知。這個基礎是兩岸關係的錨，</w:t>
      </w:r>
      <w:proofErr w:type="gramStart"/>
      <w:r w:rsidRPr="00117E99">
        <w:rPr>
          <w:rFonts w:ascii="Times New Roman" w:eastAsia="標楷體" w:hAnsi="標楷體" w:cs="Times New Roman" w:hint="eastAsia"/>
          <w:color w:val="000000" w:themeColor="text1"/>
        </w:rPr>
        <w:t>錨定了</w:t>
      </w:r>
      <w:proofErr w:type="gramEnd"/>
      <w:r w:rsidRPr="00117E99">
        <w:rPr>
          <w:rFonts w:ascii="Times New Roman" w:eastAsia="標楷體" w:hAnsi="標楷體" w:cs="Times New Roman" w:hint="eastAsia"/>
          <w:color w:val="000000" w:themeColor="text1"/>
        </w:rPr>
        <w:t>，才能任憑風浪起、穩坐釣魚臺。只要這個基礎被破壞，兩岸關係前景就會越來越光明。」</w:t>
      </w:r>
    </w:p>
    <w:p w:rsidR="004946F4" w:rsidRPr="00117E99" w:rsidRDefault="004946F4">
      <w:pPr>
        <w:rPr>
          <w:rFonts w:ascii="Times New Roman" w:eastAsia="標楷體" w:hAnsi="Times New Roman" w:cs="Times New Roman"/>
          <w:color w:val="000000" w:themeColor="text1"/>
          <w:lang w:eastAsia="zh-HK"/>
        </w:rPr>
      </w:pPr>
    </w:p>
    <w:p w:rsidR="004946F4" w:rsidRPr="00117E99" w:rsidRDefault="0055300C">
      <w:pPr>
        <w:rPr>
          <w:rFonts w:ascii="Times New Roman" w:eastAsia="標楷體" w:hAnsi="標楷體" w:cs="Times New Roman"/>
          <w:b/>
          <w:color w:val="000000" w:themeColor="text1"/>
          <w:lang w:eastAsia="zh-HK"/>
        </w:rPr>
      </w:pPr>
      <w:r w:rsidRPr="00117E99">
        <w:rPr>
          <w:rFonts w:ascii="Times New Roman" w:eastAsia="標楷體" w:hAnsi="標楷體" w:cs="Times New Roman" w:hint="eastAsia"/>
          <w:b/>
          <w:color w:val="000000" w:themeColor="text1"/>
        </w:rPr>
        <w:t>二</w:t>
      </w:r>
      <w:r w:rsidRPr="00117E99">
        <w:rPr>
          <w:rFonts w:ascii="Times New Roman" w:eastAsia="標楷體" w:hAnsi="標楷體" w:cs="Times New Roman" w:hint="eastAsia"/>
          <w:b/>
          <w:color w:val="000000" w:themeColor="text1"/>
        </w:rPr>
        <w:t>.</w:t>
      </w:r>
      <w:r w:rsidRPr="00117E99">
        <w:rPr>
          <w:rFonts w:ascii="Times New Roman" w:eastAsia="標楷體" w:hAnsi="標楷體" w:cs="Times New Roman"/>
          <w:b/>
          <w:color w:val="000000" w:themeColor="text1"/>
          <w:lang w:eastAsia="zh-HK"/>
        </w:rPr>
        <w:t>粵港澳大灣區體現中國內地對</w:t>
      </w:r>
      <w:r w:rsidR="004B6A39" w:rsidRPr="00117E99">
        <w:rPr>
          <w:rFonts w:ascii="Times New Roman" w:eastAsia="標楷體" w:hAnsi="標楷體" w:cs="Times New Roman" w:hint="eastAsia"/>
          <w:b/>
          <w:color w:val="000000" w:themeColor="text1"/>
          <w:lang w:eastAsia="zh-HK"/>
        </w:rPr>
        <w:t>澳門</w:t>
      </w:r>
      <w:r w:rsidRPr="00117E99">
        <w:rPr>
          <w:rFonts w:ascii="Times New Roman" w:eastAsia="標楷體" w:hAnsi="標楷體" w:cs="Times New Roman"/>
          <w:b/>
          <w:color w:val="000000" w:themeColor="text1"/>
          <w:lang w:eastAsia="zh-HK"/>
        </w:rPr>
        <w:t>特區的</w:t>
      </w:r>
      <w:r w:rsidRPr="00117E99">
        <w:rPr>
          <w:rFonts w:ascii="Times New Roman" w:eastAsia="標楷體" w:hAnsi="標楷體" w:cs="Times New Roman" w:hint="eastAsia"/>
          <w:b/>
          <w:color w:val="000000" w:themeColor="text1"/>
        </w:rPr>
        <w:t>重要</w:t>
      </w:r>
      <w:r w:rsidRPr="00117E99">
        <w:rPr>
          <w:rFonts w:ascii="Times New Roman" w:eastAsia="標楷體" w:hAnsi="標楷體" w:cs="Times New Roman"/>
          <w:b/>
          <w:color w:val="000000" w:themeColor="text1"/>
          <w:lang w:eastAsia="zh-HK"/>
        </w:rPr>
        <w:t>性</w:t>
      </w:r>
    </w:p>
    <w:p w:rsidR="004946F4" w:rsidRPr="00117E99" w:rsidRDefault="004946F4">
      <w:pPr>
        <w:rPr>
          <w:rFonts w:ascii="Times New Roman" w:eastAsia="標楷體" w:hAnsi="Times New Roman" w:cs="Times New Roman"/>
          <w:b/>
          <w:color w:val="000000" w:themeColor="text1"/>
          <w:lang w:eastAsia="zh-HK"/>
        </w:rPr>
      </w:pPr>
    </w:p>
    <w:p w:rsidR="004946F4" w:rsidRPr="00117E99" w:rsidRDefault="0055300C">
      <w:pPr>
        <w:ind w:firstLineChars="200" w:firstLine="480"/>
        <w:jc w:val="both"/>
        <w:rPr>
          <w:rFonts w:ascii="Times New Roman" w:eastAsia="標楷體" w:hAnsi="標楷體" w:cs="Times New Roman"/>
          <w:color w:val="000000" w:themeColor="text1"/>
        </w:rPr>
      </w:pPr>
      <w:r w:rsidRPr="00117E99">
        <w:rPr>
          <w:rFonts w:ascii="Times New Roman" w:eastAsia="標楷體" w:hAnsi="標楷體" w:cs="Times New Roman" w:hint="eastAsia"/>
          <w:color w:val="000000" w:themeColor="text1"/>
        </w:rPr>
        <w:t>在</w:t>
      </w:r>
      <w:r w:rsidRPr="00117E99">
        <w:rPr>
          <w:rFonts w:ascii="Times New Roman" w:eastAsia="標楷體" w:hAnsi="標楷體" w:cs="Times New Roman" w:hint="eastAsia"/>
          <w:color w:val="000000" w:themeColor="text1"/>
        </w:rPr>
        <w:t>2017</w:t>
      </w:r>
      <w:r w:rsidRPr="00117E99">
        <w:rPr>
          <w:rFonts w:ascii="Times New Roman" w:eastAsia="標楷體" w:hAnsi="標楷體" w:cs="Times New Roman" w:hint="eastAsia"/>
          <w:color w:val="000000" w:themeColor="text1"/>
        </w:rPr>
        <w:t>年</w:t>
      </w:r>
      <w:r w:rsidRPr="00117E99">
        <w:rPr>
          <w:rFonts w:ascii="Times New Roman" w:eastAsia="標楷體" w:hAnsi="標楷體" w:cs="Times New Roman" w:hint="eastAsia"/>
          <w:color w:val="000000" w:themeColor="text1"/>
        </w:rPr>
        <w:t>7</w:t>
      </w:r>
      <w:r w:rsidRPr="00117E99">
        <w:rPr>
          <w:rFonts w:ascii="Times New Roman" w:eastAsia="標楷體" w:hAnsi="標楷體" w:cs="Times New Roman" w:hint="eastAsia"/>
          <w:color w:val="000000" w:themeColor="text1"/>
        </w:rPr>
        <w:t>月</w:t>
      </w:r>
      <w:r w:rsidRPr="00117E99">
        <w:rPr>
          <w:rFonts w:ascii="Times New Roman" w:eastAsia="標楷體" w:hAnsi="標楷體" w:cs="Times New Roman" w:hint="eastAsia"/>
          <w:color w:val="000000" w:themeColor="text1"/>
        </w:rPr>
        <w:t>1</w:t>
      </w:r>
      <w:r w:rsidRPr="00117E99">
        <w:rPr>
          <w:rFonts w:ascii="Times New Roman" w:eastAsia="標楷體" w:hAnsi="標楷體" w:cs="Times New Roman" w:hint="eastAsia"/>
          <w:color w:val="000000" w:themeColor="text1"/>
        </w:rPr>
        <w:t>日，在國家主席習近平先生的見證下，國家發展和改革</w:t>
      </w:r>
      <w:proofErr w:type="gramStart"/>
      <w:r w:rsidRPr="00117E99">
        <w:rPr>
          <w:rFonts w:ascii="Times New Roman" w:eastAsia="標楷體" w:hAnsi="標楷體" w:cs="Times New Roman" w:hint="eastAsia"/>
          <w:color w:val="000000" w:themeColor="text1"/>
        </w:rPr>
        <w:t>委員會與粵港澳</w:t>
      </w:r>
      <w:proofErr w:type="gramEnd"/>
      <w:r w:rsidRPr="00117E99">
        <w:rPr>
          <w:rFonts w:ascii="Times New Roman" w:eastAsia="標楷體" w:hAnsi="標楷體" w:cs="Times New Roman" w:hint="eastAsia"/>
          <w:color w:val="000000" w:themeColor="text1"/>
        </w:rPr>
        <w:t>三地政府在香港共同簽署《深化粵港澳合作　推進大灣區建設框架協議》</w:t>
      </w:r>
      <w:r w:rsidRPr="00117E99">
        <w:rPr>
          <w:rStyle w:val="ae"/>
          <w:color w:val="000000" w:themeColor="text1"/>
        </w:rPr>
        <w:footnoteReference w:id="2"/>
      </w:r>
      <w:r w:rsidRPr="00117E99">
        <w:rPr>
          <w:rFonts w:ascii="Times New Roman" w:eastAsia="標楷體" w:hAnsi="標楷體" w:cs="Times New Roman" w:hint="eastAsia"/>
          <w:color w:val="000000" w:themeColor="text1"/>
        </w:rPr>
        <w:t xml:space="preserve"> </w:t>
      </w:r>
      <w:r w:rsidRPr="00117E99">
        <w:rPr>
          <w:rFonts w:ascii="Times New Roman" w:eastAsia="標楷體" w:hAnsi="標楷體" w:cs="Times New Roman" w:hint="eastAsia"/>
          <w:color w:val="000000" w:themeColor="text1"/>
        </w:rPr>
        <w:t>及國務院在</w:t>
      </w:r>
      <w:r w:rsidRPr="00117E99">
        <w:rPr>
          <w:rFonts w:ascii="Times New Roman" w:eastAsia="標楷體" w:hAnsi="標楷體" w:cs="Times New Roman" w:hint="eastAsia"/>
          <w:color w:val="000000" w:themeColor="text1"/>
        </w:rPr>
        <w:t>2019</w:t>
      </w:r>
      <w:r w:rsidRPr="00117E99">
        <w:rPr>
          <w:rFonts w:ascii="Times New Roman" w:eastAsia="標楷體" w:hAnsi="標楷體" w:cs="Times New Roman" w:hint="eastAsia"/>
          <w:color w:val="000000" w:themeColor="text1"/>
        </w:rPr>
        <w:t>年</w:t>
      </w:r>
      <w:r w:rsidRPr="00117E99">
        <w:rPr>
          <w:rFonts w:ascii="Times New Roman" w:eastAsia="標楷體" w:hAnsi="標楷體" w:cs="Times New Roman" w:hint="eastAsia"/>
          <w:color w:val="000000" w:themeColor="text1"/>
        </w:rPr>
        <w:t>2</w:t>
      </w:r>
      <w:r w:rsidRPr="00117E99">
        <w:rPr>
          <w:rFonts w:ascii="Times New Roman" w:eastAsia="標楷體" w:hAnsi="標楷體" w:cs="Times New Roman" w:hint="eastAsia"/>
          <w:color w:val="000000" w:themeColor="text1"/>
        </w:rPr>
        <w:t>月</w:t>
      </w:r>
      <w:r w:rsidRPr="00117E99">
        <w:rPr>
          <w:rFonts w:ascii="Times New Roman" w:eastAsia="標楷體" w:hAnsi="標楷體" w:cs="Times New Roman" w:hint="eastAsia"/>
          <w:color w:val="000000" w:themeColor="text1"/>
        </w:rPr>
        <w:t>28</w:t>
      </w:r>
      <w:r w:rsidRPr="00117E99">
        <w:rPr>
          <w:rFonts w:ascii="Times New Roman" w:eastAsia="標楷體" w:hAnsi="標楷體" w:cs="Times New Roman" w:hint="eastAsia"/>
          <w:color w:val="000000" w:themeColor="text1"/>
        </w:rPr>
        <w:t>日公佈《粵港澳大灣區發展規劃綱要》</w:t>
      </w:r>
      <w:r w:rsidRPr="00117E99">
        <w:rPr>
          <w:rStyle w:val="ae"/>
          <w:color w:val="000000" w:themeColor="text1"/>
        </w:rPr>
        <w:footnoteReference w:id="3"/>
      </w:r>
      <w:r w:rsidRPr="00117E99">
        <w:rPr>
          <w:rFonts w:ascii="Times New Roman" w:eastAsia="標楷體" w:hAnsi="標楷體" w:cs="Times New Roman" w:hint="eastAsia"/>
          <w:color w:val="000000" w:themeColor="text1"/>
        </w:rPr>
        <w:t>奠定了“</w:t>
      </w:r>
      <w:r w:rsidRPr="00117E99">
        <w:rPr>
          <w:rFonts w:ascii="Times New Roman" w:eastAsia="標楷體" w:hAnsi="標楷體" w:cs="Times New Roman"/>
          <w:color w:val="000000" w:themeColor="text1"/>
          <w:lang w:eastAsia="zh-HK"/>
        </w:rPr>
        <w:t>粵港澳大灣區</w:t>
      </w:r>
      <w:r w:rsidRPr="00117E99">
        <w:rPr>
          <w:rFonts w:ascii="Times New Roman" w:eastAsia="標楷體" w:hAnsi="標楷體" w:cs="Times New Roman" w:hint="eastAsia"/>
          <w:color w:val="000000" w:themeColor="text1"/>
        </w:rPr>
        <w:t>”成為“一國兩制”下的中國內地、香港和澳門三地的</w:t>
      </w:r>
      <w:r w:rsidRPr="00117E99">
        <w:rPr>
          <w:rFonts w:ascii="Times New Roman" w:eastAsia="標楷體" w:hAnsi="標楷體" w:cs="Times New Roman" w:hint="eastAsia"/>
          <w:color w:val="000000" w:themeColor="text1"/>
          <w:szCs w:val="24"/>
        </w:rPr>
        <w:t>政治、經濟和文化的交流的重要性及創新性平台，亦從中體現作為</w:t>
      </w:r>
      <w:r w:rsidRPr="00117E99">
        <w:rPr>
          <w:rFonts w:ascii="Times New Roman" w:eastAsia="標楷體" w:hAnsi="標楷體" w:cs="Times New Roman" w:hint="eastAsia"/>
          <w:color w:val="000000" w:themeColor="text1"/>
        </w:rPr>
        <w:t>基本國策的“</w:t>
      </w:r>
      <w:r w:rsidRPr="00117E99">
        <w:rPr>
          <w:rFonts w:ascii="Times New Roman" w:eastAsia="標楷體" w:hAnsi="標楷體" w:cs="Times New Roman"/>
          <w:color w:val="000000" w:themeColor="text1"/>
          <w:lang w:eastAsia="zh-HK"/>
        </w:rPr>
        <w:t>粵港澳大灣區</w:t>
      </w:r>
      <w:r w:rsidRPr="00117E99">
        <w:rPr>
          <w:rFonts w:ascii="Times New Roman" w:eastAsia="標楷體" w:hAnsi="標楷體" w:cs="Times New Roman" w:hint="eastAsia"/>
          <w:color w:val="000000" w:themeColor="text1"/>
        </w:rPr>
        <w:t>”有利於澳門的經濟發展及祖國對澳</w:t>
      </w:r>
      <w:r w:rsidR="00DB1E52" w:rsidRPr="00117E99">
        <w:rPr>
          <w:rFonts w:ascii="Times New Roman" w:eastAsia="標楷體" w:hAnsi="標楷體" w:cs="Times New Roman" w:hint="eastAsia"/>
          <w:color w:val="000000" w:themeColor="text1"/>
          <w:lang w:eastAsia="zh-HK"/>
        </w:rPr>
        <w:t>門</w:t>
      </w:r>
      <w:r w:rsidRPr="00117E99">
        <w:rPr>
          <w:rFonts w:ascii="Times New Roman" w:eastAsia="標楷體" w:hAnsi="標楷體" w:cs="Times New Roman" w:hint="eastAsia"/>
          <w:color w:val="000000" w:themeColor="text1"/>
        </w:rPr>
        <w:t>同胞的支持與照顧。正如《粵港澳大灣區發展規劃綱要》第一章第三節所言：「打造粵港澳大灣區，建設世界級城市群，有利於豐富「一國兩制」實踐內涵，進一步密切內地與港澳交流合作，為港澳經濟社會發展以及港澳同胞到內地發展提供更多機會，保持港澳長期繁榮穩</w:t>
      </w:r>
      <w:proofErr w:type="gramStart"/>
      <w:r w:rsidRPr="00117E99">
        <w:rPr>
          <w:rFonts w:ascii="Times New Roman" w:eastAsia="標楷體" w:hAnsi="標楷體" w:cs="Times New Roman" w:hint="eastAsia"/>
          <w:color w:val="000000" w:themeColor="text1"/>
        </w:rPr>
        <w:t>定</w:t>
      </w:r>
      <w:proofErr w:type="gramEnd"/>
      <w:r w:rsidR="000D5D39" w:rsidRPr="00117E99">
        <w:rPr>
          <w:rStyle w:val="ae"/>
          <w:color w:val="000000" w:themeColor="text1"/>
        </w:rPr>
        <w:footnoteReference w:id="4"/>
      </w:r>
      <w:r w:rsidRPr="00117E99">
        <w:rPr>
          <w:rFonts w:ascii="Times New Roman" w:eastAsia="標楷體" w:hAnsi="標楷體" w:cs="Times New Roman" w:hint="eastAsia"/>
          <w:color w:val="000000" w:themeColor="text1"/>
        </w:rPr>
        <w:t>；有利於貫徹落實新發展理念，深入推進供給側結構性改革，加快培育發展新動能、實現創新驅動發展，為我國經濟創新力和競爭力不斷增強提供支撐；有利於進一步深化改革、擴大開放，建立與國際接軌的開放型經濟新體制，建設高水平參與國際經濟合作新平台；有利於推進「一帶一路」建設，通過區域雙向開放，構築絲綢之路經濟帶和</w:t>
      </w:r>
      <w:r w:rsidRPr="00117E99">
        <w:rPr>
          <w:rFonts w:ascii="Times New Roman" w:eastAsia="標楷體" w:hAnsi="標楷體" w:cs="Times New Roman" w:hint="eastAsia"/>
          <w:color w:val="000000" w:themeColor="text1"/>
        </w:rPr>
        <w:t xml:space="preserve"> 21 </w:t>
      </w:r>
      <w:r w:rsidRPr="00117E99">
        <w:rPr>
          <w:rFonts w:ascii="Times New Roman" w:eastAsia="標楷體" w:hAnsi="標楷體" w:cs="Times New Roman" w:hint="eastAsia"/>
          <w:color w:val="000000" w:themeColor="text1"/>
        </w:rPr>
        <w:t>世紀海上絲綢之路對接融</w:t>
      </w:r>
      <w:r w:rsidR="00DB1E52" w:rsidRPr="00117E99">
        <w:rPr>
          <w:rFonts w:ascii="Times New Roman" w:eastAsia="標楷體" w:hAnsi="標楷體" w:cs="Times New Roman" w:hint="eastAsia"/>
          <w:color w:val="000000" w:themeColor="text1"/>
          <w:lang w:eastAsia="zh-HK"/>
        </w:rPr>
        <w:t>滙</w:t>
      </w:r>
      <w:r w:rsidRPr="00117E99">
        <w:rPr>
          <w:rFonts w:ascii="Times New Roman" w:eastAsia="標楷體" w:hAnsi="標楷體" w:cs="Times New Roman" w:hint="eastAsia"/>
          <w:color w:val="000000" w:themeColor="text1"/>
        </w:rPr>
        <w:t>的重要支撐區。這樣，祖國為澳門</w:t>
      </w:r>
      <w:r w:rsidR="00D3650F" w:rsidRPr="00117E99">
        <w:rPr>
          <w:rFonts w:ascii="Times New Roman" w:eastAsia="標楷體" w:hAnsi="標楷體" w:cs="Times New Roman" w:hint="eastAsia"/>
          <w:color w:val="000000" w:themeColor="text1"/>
          <w:lang w:eastAsia="zh-HK"/>
        </w:rPr>
        <w:t>特區</w:t>
      </w:r>
      <w:r w:rsidR="000D5D39" w:rsidRPr="00117E99">
        <w:rPr>
          <w:rFonts w:ascii="Times New Roman" w:eastAsia="標楷體" w:hAnsi="標楷體" w:cs="Times New Roman" w:hint="eastAsia"/>
          <w:color w:val="000000" w:themeColor="text1"/>
          <w:lang w:eastAsia="zh-HK"/>
        </w:rPr>
        <w:t>製</w:t>
      </w:r>
      <w:r w:rsidRPr="00117E99">
        <w:rPr>
          <w:rFonts w:ascii="Times New Roman" w:eastAsia="標楷體" w:hAnsi="標楷體" w:cs="Times New Roman" w:hint="eastAsia"/>
          <w:color w:val="000000" w:themeColor="text1"/>
        </w:rPr>
        <w:t>造更多的經商機會</w:t>
      </w:r>
      <w:r w:rsidRPr="00117E99">
        <w:rPr>
          <w:rFonts w:ascii="Times New Roman" w:eastAsia="標楷體" w:hAnsi="標楷體" w:cs="Times New Roman"/>
          <w:color w:val="000000" w:themeColor="text1"/>
        </w:rPr>
        <w:t>，且</w:t>
      </w:r>
      <w:r w:rsidRPr="00117E99">
        <w:rPr>
          <w:rFonts w:ascii="Times New Roman" w:eastAsia="標楷體" w:hAnsi="標楷體" w:cs="Times New Roman" w:hint="eastAsia"/>
          <w:color w:val="000000" w:themeColor="text1"/>
        </w:rPr>
        <w:t>有利於“一國兩</w:t>
      </w:r>
      <w:r w:rsidR="000D5D39" w:rsidRPr="00117E99">
        <w:rPr>
          <w:rFonts w:ascii="Times New Roman" w:eastAsia="標楷體" w:hAnsi="標楷體" w:cs="Times New Roman" w:hint="eastAsia"/>
          <w:color w:val="000000" w:themeColor="text1"/>
        </w:rPr>
        <w:t>制”下的</w:t>
      </w:r>
      <w:r w:rsidRPr="00117E99">
        <w:rPr>
          <w:rFonts w:ascii="Times New Roman" w:eastAsia="標楷體" w:hAnsi="標楷體" w:cs="Times New Roman" w:hint="eastAsia"/>
          <w:color w:val="000000" w:themeColor="text1"/>
        </w:rPr>
        <w:t>澳</w:t>
      </w:r>
      <w:r w:rsidR="000D5D39" w:rsidRPr="00117E99">
        <w:rPr>
          <w:rFonts w:ascii="Times New Roman" w:eastAsia="標楷體" w:hAnsi="標楷體" w:cs="Times New Roman" w:hint="eastAsia"/>
          <w:color w:val="000000" w:themeColor="text1"/>
          <w:lang w:eastAsia="zh-HK"/>
        </w:rPr>
        <w:t>門</w:t>
      </w:r>
      <w:r w:rsidRPr="00117E99">
        <w:rPr>
          <w:rFonts w:ascii="Times New Roman" w:eastAsia="標楷體" w:hAnsi="標楷體" w:cs="Times New Roman" w:hint="eastAsia"/>
          <w:color w:val="000000" w:themeColor="text1"/>
        </w:rPr>
        <w:t>居民有一個更好的平台發展其自身優勢。</w:t>
      </w:r>
    </w:p>
    <w:p w:rsidR="004946F4" w:rsidRPr="00117E99" w:rsidRDefault="004946F4">
      <w:pPr>
        <w:ind w:firstLineChars="200" w:firstLine="480"/>
        <w:rPr>
          <w:rFonts w:ascii="Times New Roman" w:eastAsia="標楷體" w:hAnsi="標楷體" w:cs="Times New Roman"/>
          <w:color w:val="000000" w:themeColor="text1"/>
        </w:rPr>
      </w:pPr>
    </w:p>
    <w:p w:rsidR="004946F4" w:rsidRPr="00117E99" w:rsidRDefault="00D3650F">
      <w:pPr>
        <w:ind w:firstLineChars="200" w:firstLine="480"/>
        <w:rPr>
          <w:rFonts w:ascii="Times New Roman" w:eastAsia="標楷體" w:hAnsi="標楷體" w:cs="Times New Roman"/>
          <w:color w:val="000000" w:themeColor="text1"/>
        </w:rPr>
      </w:pPr>
      <w:r w:rsidRPr="00117E99">
        <w:rPr>
          <w:rFonts w:ascii="Times New Roman" w:eastAsia="標楷體" w:hAnsi="標楷體" w:cs="Times New Roman" w:hint="eastAsia"/>
          <w:color w:val="000000" w:themeColor="text1"/>
          <w:lang w:eastAsia="zh-HK"/>
        </w:rPr>
        <w:t>由此可見</w:t>
      </w:r>
      <w:r w:rsidR="0055300C" w:rsidRPr="00117E99">
        <w:rPr>
          <w:rFonts w:ascii="Times New Roman" w:eastAsia="標楷體" w:hAnsi="標楷體" w:cs="Times New Roman" w:hint="eastAsia"/>
          <w:color w:val="000000" w:themeColor="text1"/>
        </w:rPr>
        <w:t>，“</w:t>
      </w:r>
      <w:r w:rsidR="0055300C" w:rsidRPr="00117E99">
        <w:rPr>
          <w:rFonts w:ascii="Times New Roman" w:eastAsia="標楷體" w:hAnsi="標楷體" w:cs="Times New Roman"/>
          <w:color w:val="000000" w:themeColor="text1"/>
          <w:lang w:eastAsia="zh-HK"/>
        </w:rPr>
        <w:t>粵港澳大灣區</w:t>
      </w:r>
      <w:r w:rsidR="0055300C" w:rsidRPr="00117E99">
        <w:rPr>
          <w:rFonts w:ascii="Times New Roman" w:eastAsia="標楷體" w:hAnsi="標楷體" w:cs="Times New Roman" w:hint="eastAsia"/>
          <w:color w:val="000000" w:themeColor="text1"/>
        </w:rPr>
        <w:t>”有助於</w:t>
      </w:r>
      <w:r w:rsidR="0055300C" w:rsidRPr="00117E99">
        <w:rPr>
          <w:rFonts w:ascii="Times New Roman" w:eastAsia="標楷體" w:hAnsi="標楷體" w:cs="Times New Roman"/>
          <w:color w:val="000000" w:themeColor="text1"/>
        </w:rPr>
        <w:t>澳門特</w:t>
      </w:r>
      <w:r w:rsidR="00D95390" w:rsidRPr="00117E99">
        <w:rPr>
          <w:rFonts w:ascii="Times New Roman" w:eastAsia="標楷體" w:hAnsi="標楷體" w:cs="Times New Roman" w:hint="eastAsia"/>
          <w:color w:val="000000" w:themeColor="text1"/>
          <w:lang w:eastAsia="zh-HK"/>
        </w:rPr>
        <w:t>別行政</w:t>
      </w:r>
      <w:r w:rsidR="0055300C" w:rsidRPr="00117E99">
        <w:rPr>
          <w:rFonts w:ascii="Times New Roman" w:eastAsia="標楷體" w:hAnsi="標楷體" w:cs="Times New Roman"/>
          <w:color w:val="000000" w:themeColor="text1"/>
        </w:rPr>
        <w:t>區的經濟發展多元化、服務效能產出升級，粵港澳大灣區的發展無疑進一步把國家的發展和澳</w:t>
      </w:r>
      <w:r w:rsidR="00D95390" w:rsidRPr="00117E99">
        <w:rPr>
          <w:rFonts w:ascii="Times New Roman" w:eastAsia="標楷體" w:hAnsi="標楷體" w:cs="Times New Roman" w:hint="eastAsia"/>
          <w:color w:val="000000" w:themeColor="text1"/>
          <w:lang w:eastAsia="zh-HK"/>
        </w:rPr>
        <w:t>門</w:t>
      </w:r>
      <w:r w:rsidR="0055300C" w:rsidRPr="00117E99">
        <w:rPr>
          <w:rFonts w:ascii="Times New Roman" w:eastAsia="標楷體" w:hAnsi="標楷體" w:cs="Times New Roman"/>
          <w:color w:val="000000" w:themeColor="text1"/>
        </w:rPr>
        <w:t>特區的經濟發展連成一體。澳門</w:t>
      </w:r>
      <w:proofErr w:type="gramStart"/>
      <w:r w:rsidR="0055300C" w:rsidRPr="00117E99">
        <w:rPr>
          <w:rFonts w:ascii="Times New Roman" w:eastAsia="標楷體" w:hAnsi="標楷體" w:cs="Times New Roman"/>
          <w:color w:val="000000" w:themeColor="text1"/>
        </w:rPr>
        <w:t>在</w:t>
      </w:r>
      <w:r w:rsidR="0055300C" w:rsidRPr="00117E99">
        <w:rPr>
          <w:rFonts w:ascii="Times New Roman" w:eastAsia="標楷體" w:hAnsi="標楷體" w:cs="Times New Roman" w:hint="eastAsia"/>
          <w:color w:val="000000" w:themeColor="text1"/>
        </w:rPr>
        <w:t>新冠狀</w:t>
      </w:r>
      <w:proofErr w:type="gramEnd"/>
      <w:r w:rsidR="0055300C" w:rsidRPr="00117E99">
        <w:rPr>
          <w:rFonts w:ascii="Times New Roman" w:eastAsia="標楷體" w:hAnsi="標楷體" w:cs="Times New Roman" w:hint="eastAsia"/>
          <w:color w:val="000000" w:themeColor="text1"/>
        </w:rPr>
        <w:t>肺炎的</w:t>
      </w:r>
      <w:proofErr w:type="gramStart"/>
      <w:r w:rsidR="0055300C" w:rsidRPr="00117E99">
        <w:rPr>
          <w:rFonts w:ascii="Times New Roman" w:eastAsia="標楷體" w:hAnsi="標楷體" w:cs="Times New Roman"/>
          <w:color w:val="000000" w:themeColor="text1"/>
        </w:rPr>
        <w:t>疫情下</w:t>
      </w:r>
      <w:proofErr w:type="gramEnd"/>
      <w:r w:rsidR="0055300C" w:rsidRPr="00117E99">
        <w:rPr>
          <w:rFonts w:ascii="Times New Roman" w:eastAsia="標楷體" w:hAnsi="標楷體" w:cs="Times New Roman"/>
          <w:color w:val="000000" w:themeColor="text1"/>
        </w:rPr>
        <w:t>，</w:t>
      </w:r>
      <w:r w:rsidR="000D5D39" w:rsidRPr="00117E99">
        <w:rPr>
          <w:rFonts w:ascii="Times New Roman" w:eastAsia="標楷體" w:hAnsi="標楷體" w:cs="Times New Roman" w:hint="eastAsia"/>
          <w:color w:val="000000" w:themeColor="text1"/>
          <w:lang w:eastAsia="zh-HK"/>
        </w:rPr>
        <w:t>其</w:t>
      </w:r>
      <w:r w:rsidR="0055300C" w:rsidRPr="00117E99">
        <w:rPr>
          <w:rFonts w:ascii="Times New Roman" w:eastAsia="標楷體" w:hAnsi="標楷體" w:cs="Times New Roman"/>
          <w:color w:val="000000" w:themeColor="text1"/>
        </w:rPr>
        <w:t>產業多元提升更見其重要性</w:t>
      </w:r>
      <w:r w:rsidR="0055300C" w:rsidRPr="00117E99">
        <w:rPr>
          <w:rFonts w:ascii="Times New Roman" w:eastAsia="標楷體" w:hAnsi="標楷體" w:cs="Times New Roman" w:hint="eastAsia"/>
          <w:color w:val="000000" w:themeColor="text1"/>
        </w:rPr>
        <w:t>，從而更</w:t>
      </w:r>
      <w:r w:rsidR="0055300C" w:rsidRPr="00117E99">
        <w:rPr>
          <w:rFonts w:ascii="Times New Roman" w:eastAsia="標楷體" w:hAnsi="標楷體" w:cs="Times New Roman"/>
          <w:color w:val="000000" w:themeColor="text1"/>
        </w:rPr>
        <w:t>有效地把科</w:t>
      </w:r>
      <w:proofErr w:type="gramStart"/>
      <w:r w:rsidR="0055300C" w:rsidRPr="00117E99">
        <w:rPr>
          <w:rFonts w:ascii="Times New Roman" w:eastAsia="標楷體" w:hAnsi="標楷體" w:cs="Times New Roman"/>
          <w:color w:val="000000" w:themeColor="text1"/>
        </w:rPr>
        <w:t>研</w:t>
      </w:r>
      <w:proofErr w:type="gramEnd"/>
      <w:r w:rsidR="0055300C" w:rsidRPr="00117E99">
        <w:rPr>
          <w:rFonts w:ascii="Times New Roman" w:eastAsia="標楷體" w:hAnsi="標楷體" w:cs="Times New Roman"/>
          <w:color w:val="000000" w:themeColor="text1"/>
        </w:rPr>
        <w:t>成果和創新技術轉化企業產出</w:t>
      </w:r>
      <w:r w:rsidR="0055300C" w:rsidRPr="00117E99">
        <w:rPr>
          <w:rFonts w:ascii="Times New Roman" w:eastAsia="標楷體" w:hAnsi="標楷體" w:cs="Times New Roman" w:hint="eastAsia"/>
          <w:color w:val="000000" w:themeColor="text1"/>
        </w:rPr>
        <w:t>；</w:t>
      </w:r>
      <w:r w:rsidR="0055300C" w:rsidRPr="00117E99">
        <w:rPr>
          <w:rFonts w:ascii="Times New Roman" w:eastAsia="標楷體" w:hAnsi="標楷體" w:cs="Times New Roman"/>
          <w:color w:val="000000" w:themeColor="text1"/>
        </w:rPr>
        <w:t>至</w:t>
      </w:r>
      <w:r w:rsidR="0055300C" w:rsidRPr="00117E99">
        <w:rPr>
          <w:rFonts w:ascii="Times New Roman" w:eastAsia="標楷體" w:hAnsi="Times New Roman" w:cs="Times New Roman"/>
          <w:color w:val="000000" w:themeColor="text1"/>
        </w:rPr>
        <w:t>2020</w:t>
      </w:r>
      <w:r w:rsidR="0055300C" w:rsidRPr="00117E99">
        <w:rPr>
          <w:rFonts w:ascii="Times New Roman" w:eastAsia="標楷體" w:hAnsi="標楷體" w:cs="Times New Roman"/>
          <w:color w:val="000000" w:themeColor="text1"/>
        </w:rPr>
        <w:t>年中旬，國家通過建立產業孵化器和協調，已為廣東省內的</w:t>
      </w:r>
      <w:r w:rsidR="0055300C" w:rsidRPr="00117E99">
        <w:rPr>
          <w:rFonts w:ascii="Times New Roman" w:eastAsia="標楷體" w:hAnsi="Times New Roman" w:cs="Times New Roman"/>
          <w:color w:val="000000" w:themeColor="text1"/>
        </w:rPr>
        <w:t>100</w:t>
      </w:r>
      <w:r w:rsidR="0055300C" w:rsidRPr="00117E99">
        <w:rPr>
          <w:rFonts w:ascii="Times New Roman" w:eastAsia="標楷體" w:hAnsi="標楷體" w:cs="Times New Roman"/>
          <w:color w:val="000000" w:themeColor="text1"/>
        </w:rPr>
        <w:t>多高等學校內</w:t>
      </w:r>
      <w:r w:rsidR="0055300C" w:rsidRPr="00117E99">
        <w:rPr>
          <w:rFonts w:ascii="Times New Roman" w:eastAsia="標楷體" w:hAnsi="Times New Roman" w:cs="Times New Roman"/>
          <w:color w:val="000000" w:themeColor="text1"/>
        </w:rPr>
        <w:t>500</w:t>
      </w:r>
      <w:r w:rsidR="0055300C" w:rsidRPr="00117E99">
        <w:rPr>
          <w:rFonts w:ascii="Times New Roman" w:eastAsia="標楷體" w:hAnsi="標楷體" w:cs="Times New Roman"/>
          <w:color w:val="000000" w:themeColor="text1"/>
        </w:rPr>
        <w:t>多個大學生提供了創業服務，其中參與國家與地方行業的標準建設</w:t>
      </w:r>
      <w:r w:rsidR="0055300C" w:rsidRPr="00117E99">
        <w:rPr>
          <w:rFonts w:ascii="Times New Roman" w:eastAsia="標楷體" w:hAnsi="Times New Roman" w:cs="Times New Roman"/>
          <w:color w:val="000000" w:themeColor="text1"/>
        </w:rPr>
        <w:t>20</w:t>
      </w:r>
      <w:r w:rsidR="0055300C" w:rsidRPr="00117E99">
        <w:rPr>
          <w:rFonts w:ascii="Times New Roman" w:eastAsia="標楷體" w:hAnsi="標楷體" w:cs="Times New Roman"/>
          <w:color w:val="000000" w:themeColor="text1"/>
        </w:rPr>
        <w:t>多項，另教育化創新平台目前達</w:t>
      </w:r>
      <w:r w:rsidR="0055300C" w:rsidRPr="00117E99">
        <w:rPr>
          <w:rFonts w:ascii="Times New Roman" w:eastAsia="標楷體" w:hAnsi="Times New Roman" w:cs="Times New Roman"/>
          <w:color w:val="000000" w:themeColor="text1"/>
        </w:rPr>
        <w:t>60</w:t>
      </w:r>
      <w:r w:rsidR="0055300C" w:rsidRPr="00117E99">
        <w:rPr>
          <w:rFonts w:ascii="Times New Roman" w:eastAsia="標楷體" w:hAnsi="標楷體" w:cs="Times New Roman"/>
          <w:color w:val="000000" w:themeColor="text1"/>
        </w:rPr>
        <w:t>多家上</w:t>
      </w:r>
      <w:proofErr w:type="gramStart"/>
      <w:r w:rsidR="0055300C" w:rsidRPr="00117E99">
        <w:rPr>
          <w:rFonts w:ascii="Times New Roman" w:eastAsia="標楷體" w:hAnsi="標楷體" w:cs="Times New Roman"/>
          <w:color w:val="000000" w:themeColor="text1"/>
        </w:rPr>
        <w:lastRenderedPageBreak/>
        <w:t>巿</w:t>
      </w:r>
      <w:proofErr w:type="gramEnd"/>
      <w:r w:rsidR="0055300C" w:rsidRPr="00117E99">
        <w:rPr>
          <w:rFonts w:ascii="Times New Roman" w:eastAsia="標楷體" w:hAnsi="標楷體" w:cs="Times New Roman"/>
          <w:color w:val="000000" w:themeColor="text1"/>
        </w:rPr>
        <w:t>企業、</w:t>
      </w:r>
      <w:r w:rsidR="0055300C" w:rsidRPr="00117E99">
        <w:rPr>
          <w:rFonts w:ascii="Times New Roman" w:eastAsia="標楷體" w:hAnsi="Times New Roman" w:cs="Times New Roman"/>
          <w:color w:val="000000" w:themeColor="text1"/>
        </w:rPr>
        <w:t>40</w:t>
      </w:r>
      <w:r w:rsidR="0055300C" w:rsidRPr="00117E99">
        <w:rPr>
          <w:rFonts w:ascii="Times New Roman" w:eastAsia="標楷體" w:hAnsi="標楷體" w:cs="Times New Roman"/>
          <w:color w:val="000000" w:themeColor="text1"/>
        </w:rPr>
        <w:t>多家高調等院校，每年的經濟產出達一百億元人民幣</w:t>
      </w:r>
      <w:r w:rsidR="00282C7E" w:rsidRPr="00117E99">
        <w:rPr>
          <w:rStyle w:val="ae"/>
          <w:color w:val="000000" w:themeColor="text1"/>
        </w:rPr>
        <w:footnoteReference w:id="5"/>
      </w:r>
      <w:r w:rsidR="0055300C" w:rsidRPr="00117E99">
        <w:rPr>
          <w:rFonts w:ascii="Times New Roman" w:eastAsia="標楷體" w:hAnsi="標楷體" w:cs="Times New Roman"/>
          <w:color w:val="000000" w:themeColor="text1"/>
        </w:rPr>
        <w:t>。在配合</w:t>
      </w:r>
      <w:r w:rsidR="00D95390" w:rsidRPr="00117E99">
        <w:rPr>
          <w:rFonts w:ascii="Times New Roman" w:eastAsia="標楷體" w:hAnsi="標楷體" w:cs="Times New Roman" w:hint="eastAsia"/>
          <w:color w:val="000000" w:themeColor="text1"/>
          <w:lang w:eastAsia="zh-HK"/>
        </w:rPr>
        <w:t>澳門</w:t>
      </w:r>
      <w:r w:rsidR="0055300C" w:rsidRPr="00117E99">
        <w:rPr>
          <w:rFonts w:ascii="Times New Roman" w:eastAsia="標楷體" w:hAnsi="標楷體" w:cs="Times New Roman"/>
          <w:color w:val="000000" w:themeColor="text1"/>
        </w:rPr>
        <w:t>特</w:t>
      </w:r>
      <w:r w:rsidR="00D95390" w:rsidRPr="00117E99">
        <w:rPr>
          <w:rFonts w:ascii="Times New Roman" w:eastAsia="標楷體" w:hAnsi="標楷體" w:cs="Times New Roman" w:hint="eastAsia"/>
          <w:color w:val="000000" w:themeColor="text1"/>
          <w:lang w:eastAsia="zh-HK"/>
        </w:rPr>
        <w:t>別行政</w:t>
      </w:r>
      <w:r w:rsidR="0055300C" w:rsidRPr="00117E99">
        <w:rPr>
          <w:rFonts w:ascii="Times New Roman" w:eastAsia="標楷體" w:hAnsi="標楷體" w:cs="Times New Roman"/>
          <w:color w:val="000000" w:themeColor="text1"/>
        </w:rPr>
        <w:t>區政府的施政方針，國家的人才資源無疑</w:t>
      </w:r>
      <w:r w:rsidR="00D95390" w:rsidRPr="00117E99">
        <w:rPr>
          <w:rFonts w:ascii="Times New Roman" w:eastAsia="標楷體" w:hAnsi="標楷體" w:cs="Times New Roman" w:hint="eastAsia"/>
          <w:color w:val="000000" w:themeColor="text1"/>
          <w:lang w:eastAsia="zh-HK"/>
        </w:rPr>
        <w:t>能夠</w:t>
      </w:r>
      <w:r w:rsidR="0055300C" w:rsidRPr="00117E99">
        <w:rPr>
          <w:rFonts w:ascii="Times New Roman" w:eastAsia="標楷體" w:hAnsi="標楷體" w:cs="Times New Roman"/>
          <w:color w:val="000000" w:themeColor="text1"/>
        </w:rPr>
        <w:t>為粵港澳大灣發展提供了有力的支援。</w:t>
      </w:r>
    </w:p>
    <w:p w:rsidR="004946F4" w:rsidRPr="00117E99" w:rsidRDefault="004946F4">
      <w:pPr>
        <w:rPr>
          <w:rFonts w:ascii="Times New Roman" w:eastAsia="標楷體" w:hAnsi="Times New Roman" w:cs="Times New Roman"/>
          <w:color w:val="000000" w:themeColor="text1"/>
          <w:lang w:eastAsia="zh-HK"/>
        </w:rPr>
      </w:pPr>
    </w:p>
    <w:p w:rsidR="004946F4" w:rsidRPr="00117E99" w:rsidRDefault="0055300C">
      <w:pPr>
        <w:rPr>
          <w:rFonts w:ascii="Times New Roman" w:eastAsia="標楷體" w:hAnsi="標楷體" w:cs="Times New Roman"/>
          <w:b/>
          <w:color w:val="000000" w:themeColor="text1"/>
          <w:lang w:eastAsia="zh-HK"/>
        </w:rPr>
      </w:pPr>
      <w:r w:rsidRPr="00117E99">
        <w:rPr>
          <w:rFonts w:ascii="Times New Roman" w:eastAsia="標楷體" w:hAnsi="標楷體" w:cs="Times New Roman" w:hint="eastAsia"/>
          <w:b/>
          <w:color w:val="000000" w:themeColor="text1"/>
        </w:rPr>
        <w:t>三</w:t>
      </w:r>
      <w:r w:rsidRPr="00117E99">
        <w:rPr>
          <w:rFonts w:ascii="Times New Roman" w:eastAsia="標楷體" w:hAnsi="標楷體" w:cs="Times New Roman" w:hint="eastAsia"/>
          <w:b/>
          <w:color w:val="000000" w:themeColor="text1"/>
        </w:rPr>
        <w:t>.</w:t>
      </w:r>
      <w:r w:rsidRPr="00117E99">
        <w:rPr>
          <w:rFonts w:ascii="Times New Roman" w:eastAsia="標楷體" w:hAnsi="標楷體" w:cs="Times New Roman"/>
          <w:b/>
          <w:color w:val="000000" w:themeColor="text1"/>
          <w:lang w:eastAsia="zh-HK"/>
        </w:rPr>
        <w:t>中國內地經濟</w:t>
      </w:r>
      <w:bookmarkStart w:id="1" w:name="_Hlk54349708"/>
      <w:r w:rsidRPr="00117E99">
        <w:rPr>
          <w:rFonts w:ascii="Times New Roman" w:eastAsia="標楷體" w:hAnsi="標楷體" w:cs="Times New Roman" w:hint="eastAsia"/>
          <w:b/>
          <w:color w:val="000000" w:themeColor="text1"/>
        </w:rPr>
        <w:t>及</w:t>
      </w:r>
      <w:r w:rsidRPr="00117E99">
        <w:rPr>
          <w:rFonts w:ascii="Times New Roman" w:eastAsia="標楷體" w:hAnsi="標楷體" w:cs="Times New Roman"/>
          <w:b/>
          <w:color w:val="000000" w:themeColor="text1"/>
          <w:lang w:eastAsia="zh-HK"/>
        </w:rPr>
        <w:t>澳門特區經濟</w:t>
      </w:r>
      <w:bookmarkEnd w:id="1"/>
      <w:r w:rsidRPr="00117E99">
        <w:rPr>
          <w:rFonts w:ascii="Times New Roman" w:eastAsia="標楷體" w:hAnsi="標楷體" w:cs="Times New Roman"/>
          <w:b/>
          <w:color w:val="000000" w:themeColor="text1"/>
          <w:lang w:eastAsia="zh-HK"/>
        </w:rPr>
        <w:t>的依賴性關係和從屬性關係</w:t>
      </w:r>
    </w:p>
    <w:p w:rsidR="004946F4" w:rsidRPr="00117E99" w:rsidRDefault="004946F4">
      <w:pPr>
        <w:rPr>
          <w:rFonts w:ascii="Times New Roman" w:eastAsia="標楷體" w:hAnsi="Times New Roman" w:cs="Times New Roman"/>
          <w:b/>
          <w:color w:val="000000" w:themeColor="text1"/>
          <w:lang w:eastAsia="zh-HK"/>
        </w:rPr>
      </w:pPr>
    </w:p>
    <w:p w:rsidR="004946F4" w:rsidRPr="00117E99" w:rsidRDefault="0055300C">
      <w:pPr>
        <w:ind w:firstLineChars="200" w:firstLine="480"/>
        <w:rPr>
          <w:rFonts w:ascii="Times New Roman" w:eastAsia="標楷體" w:hAnsi="Times New Roman" w:cs="Times New Roman"/>
          <w:color w:val="000000" w:themeColor="text1"/>
        </w:rPr>
      </w:pPr>
      <w:r w:rsidRPr="00117E99">
        <w:rPr>
          <w:rFonts w:ascii="Times New Roman" w:eastAsia="標楷體" w:hAnsi="標楷體" w:cs="Times New Roman" w:hint="eastAsia"/>
          <w:color w:val="000000" w:themeColor="text1"/>
        </w:rPr>
        <w:t>以史為鑒</w:t>
      </w:r>
      <w:r w:rsidRPr="00117E99">
        <w:rPr>
          <w:rFonts w:ascii="Times New Roman" w:eastAsia="標楷體" w:hAnsi="標楷體" w:cs="Times New Roman"/>
          <w:color w:val="000000" w:themeColor="text1"/>
        </w:rPr>
        <w:t>，</w:t>
      </w:r>
      <w:r w:rsidRPr="00117E99">
        <w:rPr>
          <w:rFonts w:ascii="Times New Roman" w:eastAsia="標楷體" w:hAnsi="標楷體" w:cs="Times New Roman"/>
          <w:color w:val="000000" w:themeColor="text1"/>
          <w:lang w:eastAsia="zh-HK"/>
        </w:rPr>
        <w:t>澳門特區經濟</w:t>
      </w:r>
      <w:r w:rsidRPr="00117E99">
        <w:rPr>
          <w:rFonts w:ascii="Times New Roman" w:eastAsia="標楷體" w:hAnsi="標楷體" w:cs="Times New Roman" w:hint="eastAsia"/>
          <w:color w:val="000000" w:themeColor="text1"/>
        </w:rPr>
        <w:t>經歷困難時期後</w:t>
      </w:r>
      <w:r w:rsidRPr="00117E99">
        <w:rPr>
          <w:rFonts w:ascii="Times New Roman" w:eastAsia="標楷體" w:hAnsi="標楷體" w:cs="Times New Roman"/>
          <w:color w:val="000000" w:themeColor="text1"/>
        </w:rPr>
        <w:t>，往往是依賴於中國內地經濟的支持，並具有較高的</w:t>
      </w:r>
      <w:r w:rsidR="005B2FC2" w:rsidRPr="00117E99">
        <w:rPr>
          <w:rFonts w:ascii="Times New Roman" w:eastAsia="標楷體" w:hAnsi="標楷體" w:cs="Times New Roman" w:hint="eastAsia"/>
          <w:color w:val="000000" w:themeColor="text1"/>
          <w:lang w:eastAsia="zh-HK"/>
        </w:rPr>
        <w:t>從屬</w:t>
      </w:r>
      <w:r w:rsidRPr="00117E99">
        <w:rPr>
          <w:rFonts w:ascii="Times New Roman" w:eastAsia="標楷體" w:hAnsi="標楷體" w:cs="Times New Roman"/>
          <w:color w:val="000000" w:themeColor="text1"/>
        </w:rPr>
        <w:t>關係。</w:t>
      </w:r>
      <w:proofErr w:type="gramStart"/>
      <w:r w:rsidRPr="00117E99">
        <w:rPr>
          <w:rFonts w:ascii="Times New Roman" w:eastAsia="標楷體" w:hAnsi="標楷體" w:cs="Times New Roman" w:hint="eastAsia"/>
          <w:color w:val="000000" w:themeColor="text1"/>
        </w:rPr>
        <w:t>在</w:t>
      </w:r>
      <w:r w:rsidRPr="00117E99">
        <w:rPr>
          <w:rFonts w:ascii="Times New Roman" w:eastAsia="標楷體" w:hAnsi="標楷體" w:cs="Times New Roman"/>
          <w:color w:val="000000" w:themeColor="text1"/>
        </w:rPr>
        <w:t>新冠肺炎</w:t>
      </w:r>
      <w:proofErr w:type="gramEnd"/>
      <w:r w:rsidRPr="00117E99">
        <w:rPr>
          <w:rFonts w:ascii="Times New Roman" w:eastAsia="標楷體" w:hAnsi="標楷體" w:cs="Times New Roman"/>
          <w:color w:val="000000" w:themeColor="text1"/>
        </w:rPr>
        <w:t>後的恢復期，澳門特區</w:t>
      </w:r>
      <w:r w:rsidR="005B2FC2" w:rsidRPr="00117E99">
        <w:rPr>
          <w:rFonts w:ascii="Times New Roman" w:eastAsia="標楷體" w:hAnsi="標楷體" w:cs="Times New Roman" w:hint="eastAsia"/>
          <w:color w:val="000000" w:themeColor="text1"/>
          <w:lang w:eastAsia="zh-HK"/>
        </w:rPr>
        <w:t>依從過往的經驗</w:t>
      </w:r>
      <w:r w:rsidRPr="00117E99">
        <w:rPr>
          <w:rFonts w:ascii="Times New Roman" w:eastAsia="標楷體" w:hAnsi="標楷體" w:cs="Times New Roman" w:hint="eastAsia"/>
          <w:color w:val="000000" w:themeColor="text1"/>
        </w:rPr>
        <w:t>仍</w:t>
      </w:r>
      <w:r w:rsidRPr="00117E99">
        <w:rPr>
          <w:rFonts w:ascii="Times New Roman" w:eastAsia="標楷體" w:hAnsi="標楷體" w:cs="Times New Roman"/>
          <w:color w:val="000000" w:themeColor="text1"/>
        </w:rPr>
        <w:t>需要</w:t>
      </w:r>
      <w:r w:rsidR="005B2FC2" w:rsidRPr="00117E99">
        <w:rPr>
          <w:rFonts w:ascii="Times New Roman" w:eastAsia="標楷體" w:hAnsi="標楷體" w:cs="Times New Roman" w:hint="eastAsia"/>
          <w:color w:val="000000" w:themeColor="text1"/>
          <w:lang w:eastAsia="zh-HK"/>
        </w:rPr>
        <w:t>倚賴</w:t>
      </w:r>
      <w:r w:rsidRPr="00117E99">
        <w:rPr>
          <w:rFonts w:ascii="Times New Roman" w:eastAsia="標楷體" w:hAnsi="標楷體" w:cs="Times New Roman"/>
          <w:color w:val="000000" w:themeColor="text1"/>
        </w:rPr>
        <w:t>內地經濟</w:t>
      </w:r>
      <w:r w:rsidR="0084503C">
        <w:rPr>
          <w:rFonts w:ascii="Times New Roman" w:eastAsia="標楷體" w:hAnsi="標楷體" w:cs="Times New Roman" w:hint="eastAsia"/>
          <w:color w:val="000000" w:themeColor="text1"/>
          <w:lang w:eastAsia="zh-HK"/>
        </w:rPr>
        <w:t>恢</w:t>
      </w:r>
      <w:r w:rsidRPr="00117E99">
        <w:rPr>
          <w:rFonts w:ascii="Times New Roman" w:eastAsia="標楷體" w:hAnsi="標楷體" w:cs="Times New Roman"/>
          <w:color w:val="000000" w:themeColor="text1"/>
        </w:rPr>
        <w:t>復</w:t>
      </w:r>
      <w:r w:rsidR="0084503C">
        <w:rPr>
          <w:rFonts w:ascii="Times New Roman" w:eastAsia="標楷體" w:hAnsi="標楷體" w:cs="Times New Roman" w:hint="eastAsia"/>
          <w:color w:val="000000" w:themeColor="text1"/>
          <w:lang w:eastAsia="zh-HK"/>
        </w:rPr>
        <w:t>後</w:t>
      </w:r>
      <w:r w:rsidRPr="00117E99">
        <w:rPr>
          <w:rFonts w:ascii="Times New Roman" w:eastAsia="標楷體" w:hAnsi="標楷體" w:cs="Times New Roman"/>
          <w:color w:val="000000" w:themeColor="text1"/>
        </w:rPr>
        <w:t>的</w:t>
      </w:r>
      <w:r w:rsidR="0084503C">
        <w:rPr>
          <w:rFonts w:ascii="Times New Roman" w:eastAsia="標楷體" w:hAnsi="標楷體" w:cs="Times New Roman" w:hint="eastAsia"/>
          <w:color w:val="000000" w:themeColor="text1"/>
          <w:lang w:eastAsia="zh-HK"/>
        </w:rPr>
        <w:t>消費力</w:t>
      </w:r>
      <w:r w:rsidRPr="00117E99">
        <w:rPr>
          <w:rFonts w:ascii="Times New Roman" w:eastAsia="標楷體" w:hAnsi="標楷體" w:cs="Times New Roman"/>
          <w:color w:val="000000" w:themeColor="text1"/>
        </w:rPr>
        <w:t>支持</w:t>
      </w:r>
      <w:r w:rsidRPr="00117E99">
        <w:rPr>
          <w:rFonts w:ascii="Times New Roman" w:eastAsia="標楷體" w:hAnsi="標楷體" w:cs="Times New Roman" w:hint="eastAsia"/>
          <w:color w:val="000000" w:themeColor="text1"/>
        </w:rPr>
        <w:t>。</w:t>
      </w:r>
      <w:r w:rsidR="005B2FC2" w:rsidRPr="00117E99">
        <w:rPr>
          <w:rFonts w:ascii="Times New Roman" w:eastAsia="標楷體" w:hAnsi="標楷體" w:cs="Times New Roman" w:hint="eastAsia"/>
          <w:color w:val="000000" w:themeColor="text1"/>
        </w:rPr>
        <w:t>2020</w:t>
      </w:r>
      <w:r w:rsidR="005B2FC2" w:rsidRPr="00117E99">
        <w:rPr>
          <w:rFonts w:ascii="Times New Roman" w:eastAsia="標楷體" w:hAnsi="標楷體" w:cs="Times New Roman" w:hint="eastAsia"/>
          <w:color w:val="000000" w:themeColor="text1"/>
          <w:lang w:eastAsia="zh-HK"/>
        </w:rPr>
        <w:t>年至今</w:t>
      </w:r>
      <w:r w:rsidRPr="00117E99">
        <w:rPr>
          <w:rFonts w:ascii="Times New Roman" w:eastAsia="標楷體" w:hAnsi="標楷體" w:cs="Times New Roman"/>
          <w:color w:val="000000" w:themeColor="text1"/>
        </w:rPr>
        <w:t>澳門六間博彩企業</w:t>
      </w:r>
      <w:r w:rsidRPr="00117E99">
        <w:rPr>
          <w:rFonts w:ascii="Times New Roman" w:eastAsia="標楷體" w:hAnsi="標楷體" w:cs="Times New Roman" w:hint="eastAsia"/>
          <w:color w:val="000000" w:themeColor="text1"/>
        </w:rPr>
        <w:t>虧損</w:t>
      </w:r>
      <w:r w:rsidRPr="00117E99">
        <w:rPr>
          <w:rFonts w:ascii="Times New Roman" w:eastAsia="標楷體" w:hAnsi="標楷體" w:cs="Times New Roman"/>
          <w:color w:val="000000" w:themeColor="text1"/>
        </w:rPr>
        <w:t>約</w:t>
      </w:r>
      <w:r w:rsidRPr="00117E99">
        <w:rPr>
          <w:rFonts w:ascii="Times New Roman" w:eastAsia="標楷體" w:hAnsi="Times New Roman" w:cs="Times New Roman"/>
          <w:color w:val="000000" w:themeColor="text1"/>
        </w:rPr>
        <w:t>170</w:t>
      </w:r>
      <w:r w:rsidRPr="00117E99">
        <w:rPr>
          <w:rFonts w:ascii="Times New Roman" w:eastAsia="標楷體" w:hAnsi="標楷體" w:cs="Times New Roman"/>
          <w:color w:val="000000" w:themeColor="text1"/>
        </w:rPr>
        <w:t>億人民幣，</w:t>
      </w:r>
      <w:r w:rsidR="005B2FC2" w:rsidRPr="00117E99">
        <w:rPr>
          <w:rFonts w:ascii="Times New Roman" w:eastAsia="標楷體" w:hAnsi="標楷體" w:cs="Times New Roman" w:hint="eastAsia"/>
          <w:color w:val="000000" w:themeColor="text1"/>
          <w:lang w:eastAsia="zh-HK"/>
        </w:rPr>
        <w:t>從澳門賭權開放以來中國</w:t>
      </w:r>
      <w:r w:rsidRPr="00117E99">
        <w:rPr>
          <w:rFonts w:ascii="Times New Roman" w:eastAsia="標楷體" w:hAnsi="標楷體" w:cs="Times New Roman"/>
          <w:color w:val="000000" w:themeColor="text1"/>
        </w:rPr>
        <w:t>內地一直保持着是澳門</w:t>
      </w:r>
      <w:r w:rsidR="005B2FC2" w:rsidRPr="00117E99">
        <w:rPr>
          <w:rFonts w:ascii="Times New Roman" w:eastAsia="標楷體" w:hAnsi="標楷體" w:cs="Times New Roman" w:hint="eastAsia"/>
          <w:color w:val="000000" w:themeColor="text1"/>
          <w:lang w:eastAsia="zh-HK"/>
        </w:rPr>
        <w:t>特區</w:t>
      </w:r>
      <w:r w:rsidRPr="00117E99">
        <w:rPr>
          <w:rFonts w:ascii="Times New Roman" w:eastAsia="標楷體" w:hAnsi="標楷體" w:cs="Times New Roman"/>
          <w:color w:val="000000" w:themeColor="text1"/>
        </w:rPr>
        <w:t>的第一客源</w:t>
      </w:r>
      <w:r w:rsidRPr="00117E99">
        <w:rPr>
          <w:rFonts w:ascii="Times New Roman" w:eastAsia="標楷體" w:hAnsi="標楷體" w:cs="Times New Roman" w:hint="eastAsia"/>
          <w:color w:val="000000" w:themeColor="text1"/>
        </w:rPr>
        <w:t>。</w:t>
      </w:r>
      <w:r w:rsidRPr="00117E99">
        <w:rPr>
          <w:rFonts w:ascii="Times New Roman" w:eastAsia="標楷體" w:hAnsi="標楷體" w:cs="Times New Roman"/>
          <w:color w:val="000000" w:themeColor="text1"/>
        </w:rPr>
        <w:t>按澳門特別行政區政府統計暨普查局</w:t>
      </w:r>
      <w:r w:rsidRPr="00117E99">
        <w:rPr>
          <w:rFonts w:ascii="Times New Roman" w:eastAsia="標楷體" w:hAnsi="Times New Roman" w:cs="Times New Roman"/>
          <w:color w:val="000000" w:themeColor="text1"/>
        </w:rPr>
        <w:t>2020</w:t>
      </w:r>
      <w:r w:rsidRPr="00117E99">
        <w:rPr>
          <w:rFonts w:ascii="Times New Roman" w:eastAsia="標楷體" w:hAnsi="標楷體" w:cs="Times New Roman"/>
          <w:color w:val="000000" w:themeColor="text1"/>
        </w:rPr>
        <w:t>年第</w:t>
      </w:r>
      <w:r w:rsidRPr="00117E99">
        <w:rPr>
          <w:rFonts w:ascii="Times New Roman" w:eastAsia="標楷體" w:hAnsi="Times New Roman" w:cs="Times New Roman"/>
          <w:color w:val="000000" w:themeColor="text1"/>
        </w:rPr>
        <w:t>2</w:t>
      </w:r>
      <w:r w:rsidRPr="00117E99">
        <w:rPr>
          <w:rFonts w:ascii="Times New Roman" w:eastAsia="標楷體" w:hAnsi="標楷體" w:cs="Times New Roman"/>
          <w:color w:val="000000" w:themeColor="text1"/>
        </w:rPr>
        <w:t>季統計，於</w:t>
      </w:r>
      <w:r w:rsidRPr="00117E99">
        <w:rPr>
          <w:rFonts w:ascii="Times New Roman" w:eastAsia="標楷體" w:hAnsi="Times New Roman" w:cs="Times New Roman"/>
          <w:color w:val="000000" w:themeColor="text1"/>
        </w:rPr>
        <w:t>2020</w:t>
      </w:r>
      <w:r w:rsidRPr="00117E99">
        <w:rPr>
          <w:rFonts w:ascii="Times New Roman" w:eastAsia="標楷體" w:hAnsi="標楷體" w:cs="Times New Roman"/>
          <w:color w:val="000000" w:themeColor="text1"/>
        </w:rPr>
        <w:t>年上半年，</w:t>
      </w:r>
      <w:proofErr w:type="gramStart"/>
      <w:r w:rsidRPr="00117E99">
        <w:rPr>
          <w:rFonts w:ascii="Times New Roman" w:eastAsia="標楷體" w:hAnsi="標楷體" w:cs="Times New Roman"/>
          <w:color w:val="000000" w:themeColor="text1"/>
        </w:rPr>
        <w:t>來澳住客</w:t>
      </w:r>
      <w:proofErr w:type="gramEnd"/>
      <w:r w:rsidRPr="00117E99">
        <w:rPr>
          <w:rFonts w:ascii="Times New Roman" w:eastAsia="標楷體" w:hAnsi="標楷體" w:cs="Times New Roman"/>
          <w:color w:val="000000" w:themeColor="text1"/>
        </w:rPr>
        <w:t>的分佈中，中國內地約</w:t>
      </w:r>
      <w:r w:rsidRPr="00117E99">
        <w:rPr>
          <w:rFonts w:ascii="Times New Roman" w:eastAsia="標楷體" w:hAnsi="Times New Roman" w:cs="Times New Roman"/>
          <w:color w:val="000000" w:themeColor="text1"/>
        </w:rPr>
        <w:t>240</w:t>
      </w:r>
      <w:r w:rsidRPr="00117E99">
        <w:rPr>
          <w:rFonts w:ascii="Times New Roman" w:eastAsia="標楷體" w:hAnsi="標楷體" w:cs="Times New Roman"/>
          <w:color w:val="000000" w:themeColor="text1"/>
        </w:rPr>
        <w:t>萬人次</w:t>
      </w:r>
      <w:r w:rsidRPr="00117E99">
        <w:rPr>
          <w:rFonts w:ascii="Times New Roman" w:eastAsia="標楷體" w:hAnsi="Times New Roman" w:cs="Times New Roman"/>
          <w:color w:val="000000" w:themeColor="text1"/>
        </w:rPr>
        <w:t>(</w:t>
      </w:r>
      <w:r w:rsidRPr="00117E99">
        <w:rPr>
          <w:rFonts w:ascii="Times New Roman" w:eastAsia="標楷體" w:hAnsi="標楷體" w:cs="Times New Roman"/>
          <w:color w:val="000000" w:themeColor="text1"/>
        </w:rPr>
        <w:t>約半成是個人遊客</w:t>
      </w:r>
      <w:r w:rsidRPr="00117E99">
        <w:rPr>
          <w:rFonts w:ascii="Times New Roman" w:eastAsia="標楷體" w:hAnsi="Times New Roman" w:cs="Times New Roman"/>
          <w:color w:val="000000" w:themeColor="text1"/>
        </w:rPr>
        <w:t>)</w:t>
      </w:r>
      <w:r w:rsidRPr="00117E99">
        <w:rPr>
          <w:rFonts w:ascii="Times New Roman" w:eastAsia="標楷體" w:hAnsi="標楷體" w:cs="Times New Roman"/>
          <w:color w:val="000000" w:themeColor="text1"/>
        </w:rPr>
        <w:t>，</w:t>
      </w:r>
      <w:proofErr w:type="gramStart"/>
      <w:r w:rsidRPr="00117E99">
        <w:rPr>
          <w:rFonts w:ascii="Times New Roman" w:eastAsia="標楷體" w:hAnsi="標楷體" w:cs="Times New Roman"/>
          <w:color w:val="000000" w:themeColor="text1"/>
        </w:rPr>
        <w:t>佔</w:t>
      </w:r>
      <w:proofErr w:type="gramEnd"/>
      <w:r w:rsidRPr="00117E99">
        <w:rPr>
          <w:rFonts w:ascii="Times New Roman" w:eastAsia="標楷體" w:hAnsi="Times New Roman" w:cs="Times New Roman"/>
          <w:color w:val="000000" w:themeColor="text1"/>
        </w:rPr>
        <w:t>71.6%</w:t>
      </w:r>
      <w:r w:rsidRPr="00117E99">
        <w:rPr>
          <w:rFonts w:ascii="Times New Roman" w:eastAsia="標楷體" w:hAnsi="標楷體" w:cs="Times New Roman"/>
          <w:color w:val="000000" w:themeColor="text1"/>
        </w:rPr>
        <w:t>，香港約</w:t>
      </w:r>
      <w:r w:rsidRPr="00117E99">
        <w:rPr>
          <w:rFonts w:ascii="Times New Roman" w:eastAsia="標楷體" w:hAnsi="Times New Roman" w:cs="Times New Roman"/>
          <w:color w:val="000000" w:themeColor="text1"/>
        </w:rPr>
        <w:t>65.3</w:t>
      </w:r>
      <w:r w:rsidRPr="00117E99">
        <w:rPr>
          <w:rFonts w:ascii="Times New Roman" w:eastAsia="標楷體" w:hAnsi="標楷體" w:cs="Times New Roman"/>
          <w:color w:val="000000" w:themeColor="text1"/>
        </w:rPr>
        <w:t>萬人次，</w:t>
      </w:r>
      <w:proofErr w:type="gramStart"/>
      <w:r w:rsidRPr="00117E99">
        <w:rPr>
          <w:rFonts w:ascii="Times New Roman" w:eastAsia="標楷體" w:hAnsi="標楷體" w:cs="Times New Roman"/>
          <w:color w:val="000000" w:themeColor="text1"/>
        </w:rPr>
        <w:t>佔</w:t>
      </w:r>
      <w:proofErr w:type="gramEnd"/>
      <w:r w:rsidRPr="00117E99">
        <w:rPr>
          <w:rFonts w:ascii="Times New Roman" w:eastAsia="標楷體" w:hAnsi="Times New Roman" w:cs="Times New Roman"/>
          <w:color w:val="000000" w:themeColor="text1"/>
        </w:rPr>
        <w:t>20%</w:t>
      </w:r>
      <w:r w:rsidRPr="00117E99">
        <w:rPr>
          <w:rFonts w:ascii="Times New Roman" w:eastAsia="標楷體" w:hAnsi="標楷體" w:cs="Times New Roman"/>
          <w:color w:val="000000" w:themeColor="text1"/>
        </w:rPr>
        <w:t>台灣約</w:t>
      </w:r>
      <w:r w:rsidRPr="00117E99">
        <w:rPr>
          <w:rFonts w:ascii="Times New Roman" w:eastAsia="標楷體" w:hAnsi="Times New Roman" w:cs="Times New Roman"/>
          <w:color w:val="000000" w:themeColor="text1"/>
        </w:rPr>
        <w:t>81.6</w:t>
      </w:r>
      <w:r w:rsidRPr="00117E99">
        <w:rPr>
          <w:rFonts w:ascii="Times New Roman" w:eastAsia="標楷體" w:hAnsi="標楷體" w:cs="Times New Roman"/>
          <w:color w:val="000000" w:themeColor="text1"/>
        </w:rPr>
        <w:t>萬人次，</w:t>
      </w:r>
      <w:r w:rsidRPr="00117E99">
        <w:rPr>
          <w:rFonts w:ascii="Times New Roman" w:eastAsia="標楷體" w:hAnsi="Times New Roman" w:cs="Times New Roman"/>
          <w:color w:val="000000" w:themeColor="text1"/>
        </w:rPr>
        <w:t>1</w:t>
      </w:r>
      <w:r w:rsidRPr="00117E99">
        <w:rPr>
          <w:rFonts w:ascii="Times New Roman" w:eastAsia="標楷體" w:hAnsi="標楷體" w:cs="Times New Roman"/>
          <w:color w:val="000000" w:themeColor="text1"/>
        </w:rPr>
        <w:t>月至</w:t>
      </w:r>
      <w:r w:rsidRPr="00117E99">
        <w:rPr>
          <w:rFonts w:ascii="Times New Roman" w:eastAsia="標楷體" w:hAnsi="Times New Roman" w:cs="Times New Roman"/>
          <w:color w:val="000000" w:themeColor="text1"/>
        </w:rPr>
        <w:t>8</w:t>
      </w:r>
      <w:r w:rsidRPr="00117E99">
        <w:rPr>
          <w:rFonts w:ascii="Times New Roman" w:eastAsia="標楷體" w:hAnsi="標楷體" w:cs="Times New Roman"/>
          <w:color w:val="000000" w:themeColor="text1"/>
        </w:rPr>
        <w:t>月的入境旅客量只淨餘去年的</w:t>
      </w:r>
      <w:r w:rsidRPr="00117E99">
        <w:rPr>
          <w:rFonts w:ascii="Times New Roman" w:eastAsia="標楷體" w:hAnsi="Times New Roman" w:cs="Times New Roman"/>
          <w:color w:val="000000" w:themeColor="text1"/>
        </w:rPr>
        <w:t>13%</w:t>
      </w:r>
      <w:r w:rsidRPr="00117E99">
        <w:rPr>
          <w:rFonts w:ascii="Times New Roman" w:eastAsia="標楷體" w:hAnsi="標楷體" w:cs="Times New Roman"/>
          <w:color w:val="000000" w:themeColor="text1"/>
        </w:rPr>
        <w:t>，數字反映內地遊客對帶動澳門</w:t>
      </w:r>
      <w:r w:rsidR="005B2FC2" w:rsidRPr="00117E99">
        <w:rPr>
          <w:rFonts w:ascii="Times New Roman" w:eastAsia="標楷體" w:hAnsi="標楷體" w:cs="Times New Roman" w:hint="eastAsia"/>
          <w:color w:val="000000" w:themeColor="text1"/>
          <w:lang w:eastAsia="zh-HK"/>
        </w:rPr>
        <w:t>特區</w:t>
      </w:r>
      <w:r w:rsidRPr="00117E99">
        <w:rPr>
          <w:rFonts w:ascii="Times New Roman" w:eastAsia="標楷體" w:hAnsi="標楷體" w:cs="Times New Roman"/>
          <w:color w:val="000000" w:themeColor="text1"/>
        </w:rPr>
        <w:t>經濟穩定發展的重要性</w:t>
      </w:r>
      <w:r w:rsidRPr="00117E99">
        <w:rPr>
          <w:rFonts w:ascii="Times New Roman" w:eastAsia="標楷體" w:hAnsi="標楷體" w:cs="Times New Roman" w:hint="eastAsia"/>
          <w:color w:val="000000" w:themeColor="text1"/>
        </w:rPr>
        <w:t>。</w:t>
      </w:r>
      <w:proofErr w:type="gramStart"/>
      <w:r w:rsidRPr="00117E99">
        <w:rPr>
          <w:rFonts w:ascii="Times New Roman" w:eastAsia="標楷體" w:hAnsi="標楷體" w:cs="Times New Roman"/>
          <w:color w:val="000000" w:themeColor="text1"/>
        </w:rPr>
        <w:t>鑑</w:t>
      </w:r>
      <w:proofErr w:type="gramEnd"/>
      <w:r w:rsidRPr="00117E99">
        <w:rPr>
          <w:rFonts w:ascii="Times New Roman" w:eastAsia="標楷體" w:hAnsi="標楷體" w:cs="Times New Roman"/>
          <w:color w:val="000000" w:themeColor="text1"/>
        </w:rPr>
        <w:t>於澳門特區</w:t>
      </w:r>
      <w:proofErr w:type="gramStart"/>
      <w:r w:rsidRPr="00117E99">
        <w:rPr>
          <w:rFonts w:ascii="Times New Roman" w:eastAsia="標楷體" w:hAnsi="標楷體" w:cs="Times New Roman"/>
          <w:color w:val="000000" w:themeColor="text1"/>
        </w:rPr>
        <w:t>疫情的</w:t>
      </w:r>
      <w:proofErr w:type="gramEnd"/>
      <w:r w:rsidRPr="00117E99">
        <w:rPr>
          <w:rFonts w:ascii="Times New Roman" w:eastAsia="標楷體" w:hAnsi="標楷體" w:cs="Times New Roman"/>
          <w:color w:val="000000" w:themeColor="text1"/>
        </w:rPr>
        <w:t>穩定性，經雙方協商後，中國內地公安機關於</w:t>
      </w:r>
      <w:r w:rsidRPr="00117E99">
        <w:rPr>
          <w:rFonts w:ascii="Times New Roman" w:eastAsia="標楷體" w:hAnsi="Times New Roman" w:cs="Times New Roman"/>
          <w:color w:val="000000" w:themeColor="text1"/>
        </w:rPr>
        <w:t>2020</w:t>
      </w:r>
      <w:r w:rsidRPr="00117E99">
        <w:rPr>
          <w:rFonts w:ascii="Times New Roman" w:eastAsia="標楷體" w:hAnsi="標楷體" w:cs="Times New Roman"/>
          <w:color w:val="000000" w:themeColor="text1"/>
        </w:rPr>
        <w:t>年</w:t>
      </w:r>
      <w:r w:rsidRPr="00117E99">
        <w:rPr>
          <w:rFonts w:ascii="Times New Roman" w:eastAsia="標楷體" w:hAnsi="Times New Roman" w:cs="Times New Roman"/>
          <w:color w:val="000000" w:themeColor="text1"/>
        </w:rPr>
        <w:t>8</w:t>
      </w:r>
      <w:r w:rsidRPr="00117E99">
        <w:rPr>
          <w:rFonts w:ascii="Times New Roman" w:eastAsia="標楷體" w:hAnsi="標楷體" w:cs="Times New Roman"/>
          <w:color w:val="000000" w:themeColor="text1"/>
        </w:rPr>
        <w:t>月中旬至</w:t>
      </w:r>
      <w:r w:rsidRPr="00117E99">
        <w:rPr>
          <w:rFonts w:ascii="Times New Roman" w:eastAsia="標楷體" w:hAnsi="Times New Roman" w:cs="Times New Roman"/>
          <w:color w:val="000000" w:themeColor="text1"/>
        </w:rPr>
        <w:t>9</w:t>
      </w:r>
      <w:r w:rsidRPr="00117E99">
        <w:rPr>
          <w:rFonts w:ascii="Times New Roman" w:eastAsia="標楷體" w:hAnsi="標楷體" w:cs="Times New Roman"/>
          <w:color w:val="000000" w:themeColor="text1"/>
        </w:rPr>
        <w:t>月</w:t>
      </w:r>
      <w:r w:rsidRPr="00117E99">
        <w:rPr>
          <w:rFonts w:ascii="Times New Roman" w:eastAsia="標楷體" w:hAnsi="Times New Roman" w:cs="Times New Roman"/>
          <w:color w:val="000000" w:themeColor="text1"/>
        </w:rPr>
        <w:t>23</w:t>
      </w:r>
      <w:r w:rsidRPr="00117E99">
        <w:rPr>
          <w:rFonts w:ascii="Times New Roman" w:eastAsia="標楷體" w:hAnsi="標楷體" w:cs="Times New Roman"/>
          <w:color w:val="000000" w:themeColor="text1"/>
        </w:rPr>
        <w:t>日起續步有序地恢復內地居民赴澳門旅遊的簽</w:t>
      </w:r>
      <w:proofErr w:type="gramStart"/>
      <w:r w:rsidRPr="00117E99">
        <w:rPr>
          <w:rFonts w:ascii="Times New Roman" w:eastAsia="標楷體" w:hAnsi="標楷體" w:cs="Times New Roman"/>
          <w:color w:val="000000" w:themeColor="text1"/>
        </w:rPr>
        <w:t>証</w:t>
      </w:r>
      <w:proofErr w:type="gramEnd"/>
      <w:r w:rsidRPr="00117E99">
        <w:rPr>
          <w:rFonts w:ascii="Times New Roman" w:eastAsia="標楷體" w:hAnsi="標楷體" w:cs="Times New Roman"/>
          <w:color w:val="000000" w:themeColor="text1"/>
        </w:rPr>
        <w:t>。</w:t>
      </w:r>
      <w:r w:rsidR="005B2FC2" w:rsidRPr="00117E99">
        <w:rPr>
          <w:rFonts w:ascii="Times New Roman" w:eastAsia="標楷體" w:hAnsi="標楷體" w:cs="Times New Roman" w:hint="eastAsia"/>
          <w:color w:val="000000" w:themeColor="text1"/>
          <w:lang w:eastAsia="zh-HK"/>
        </w:rPr>
        <w:t>澳門</w:t>
      </w:r>
      <w:r w:rsidRPr="00117E99">
        <w:rPr>
          <w:rFonts w:ascii="Times New Roman" w:eastAsia="標楷體" w:hAnsi="標楷體" w:cs="Times New Roman"/>
          <w:color w:val="000000" w:themeColor="text1"/>
        </w:rPr>
        <w:t>特區經濟</w:t>
      </w:r>
      <w:r w:rsidRPr="00117E99">
        <w:rPr>
          <w:rFonts w:ascii="Times New Roman" w:eastAsia="標楷體" w:hAnsi="標楷體" w:cs="Times New Roman" w:hint="eastAsia"/>
          <w:color w:val="000000" w:themeColor="text1"/>
        </w:rPr>
        <w:t>需要持續</w:t>
      </w:r>
      <w:r w:rsidRPr="00117E99">
        <w:rPr>
          <w:rFonts w:ascii="Times New Roman" w:eastAsia="標楷體" w:hAnsi="標楷體" w:cs="Times New Roman"/>
          <w:color w:val="000000" w:themeColor="text1"/>
        </w:rPr>
        <w:t>發展，</w:t>
      </w:r>
      <w:r w:rsidRPr="00117E99">
        <w:rPr>
          <w:rFonts w:ascii="Times New Roman" w:eastAsia="標楷體" w:hAnsi="標楷體" w:cs="Times New Roman" w:hint="eastAsia"/>
          <w:color w:val="000000" w:themeColor="text1"/>
        </w:rPr>
        <w:t>需要</w:t>
      </w:r>
      <w:r w:rsidRPr="00117E99">
        <w:rPr>
          <w:rFonts w:ascii="Times New Roman" w:eastAsia="標楷體" w:hAnsi="標楷體" w:cs="Times New Roman"/>
          <w:color w:val="000000" w:themeColor="text1"/>
        </w:rPr>
        <w:t>與中國內地經</w:t>
      </w:r>
      <w:r w:rsidR="005B2FC2" w:rsidRPr="00117E99">
        <w:rPr>
          <w:rFonts w:ascii="Times New Roman" w:eastAsia="標楷體" w:hAnsi="標楷體" w:cs="Times New Roman" w:hint="eastAsia"/>
          <w:color w:val="000000" w:themeColor="text1"/>
          <w:lang w:eastAsia="zh-HK"/>
        </w:rPr>
        <w:t>貿相關部門</w:t>
      </w:r>
      <w:r w:rsidRPr="00117E99">
        <w:rPr>
          <w:rFonts w:ascii="Times New Roman" w:eastAsia="標楷體" w:hAnsi="標楷體" w:cs="Times New Roman"/>
          <w:color w:val="000000" w:themeColor="text1"/>
        </w:rPr>
        <w:t>進一步協調合作</w:t>
      </w:r>
      <w:r w:rsidR="005B2FC2" w:rsidRPr="00117E99">
        <w:rPr>
          <w:rFonts w:ascii="Times New Roman" w:eastAsia="標楷體" w:hAnsi="標楷體" w:cs="Times New Roman" w:hint="eastAsia"/>
          <w:color w:val="000000" w:themeColor="text1"/>
          <w:lang w:eastAsia="zh-HK"/>
        </w:rPr>
        <w:t>，例如進一步對外明確中國內地旅客往來澳門特區的申請手續資料</w:t>
      </w:r>
      <w:r w:rsidRPr="00117E99">
        <w:rPr>
          <w:rFonts w:ascii="Times New Roman" w:eastAsia="標楷體" w:hAnsi="標楷體" w:cs="Times New Roman" w:hint="eastAsia"/>
          <w:color w:val="000000" w:themeColor="text1"/>
        </w:rPr>
        <w:t>。</w:t>
      </w:r>
      <w:proofErr w:type="gramStart"/>
      <w:r w:rsidRPr="00117E99">
        <w:rPr>
          <w:rFonts w:ascii="Times New Roman" w:eastAsia="標楷體" w:hAnsi="標楷體" w:cs="Times New Roman" w:hint="eastAsia"/>
          <w:color w:val="000000" w:themeColor="text1"/>
        </w:rPr>
        <w:t>澳門特區</w:t>
      </w:r>
      <w:r w:rsidRPr="00117E99">
        <w:rPr>
          <w:rFonts w:ascii="Times New Roman" w:eastAsia="標楷體" w:hAnsi="標楷體" w:cs="Times New Roman"/>
          <w:color w:val="000000" w:themeColor="text1"/>
        </w:rPr>
        <w:t>背靠祖國</w:t>
      </w:r>
      <w:proofErr w:type="gramEnd"/>
      <w:r w:rsidRPr="00117E99">
        <w:rPr>
          <w:rFonts w:ascii="Times New Roman" w:eastAsia="標楷體" w:hAnsi="標楷體" w:cs="Times New Roman" w:hint="eastAsia"/>
          <w:color w:val="000000" w:themeColor="text1"/>
        </w:rPr>
        <w:t>發展</w:t>
      </w:r>
      <w:r w:rsidRPr="00117E99">
        <w:rPr>
          <w:rFonts w:ascii="Times New Roman" w:eastAsia="標楷體" w:hAnsi="標楷體" w:cs="Times New Roman"/>
          <w:color w:val="000000" w:themeColor="text1"/>
        </w:rPr>
        <w:t>，因為</w:t>
      </w:r>
      <w:r w:rsidR="005B2FC2" w:rsidRPr="00117E99">
        <w:rPr>
          <w:rFonts w:ascii="Times New Roman" w:eastAsia="標楷體" w:hAnsi="標楷體" w:cs="Times New Roman" w:hint="eastAsia"/>
          <w:color w:val="000000" w:themeColor="text1"/>
          <w:lang w:eastAsia="zh-HK"/>
        </w:rPr>
        <w:t>澳門</w:t>
      </w:r>
      <w:r w:rsidRPr="00117E99">
        <w:rPr>
          <w:rFonts w:ascii="Times New Roman" w:eastAsia="標楷體" w:hAnsi="標楷體" w:cs="Times New Roman"/>
          <w:color w:val="000000" w:themeColor="text1"/>
        </w:rPr>
        <w:t>特區政府的經濟特色是外向型經濟體，依賴與</w:t>
      </w:r>
      <w:r w:rsidR="005B2FC2" w:rsidRPr="00117E99">
        <w:rPr>
          <w:rFonts w:ascii="Times New Roman" w:eastAsia="標楷體" w:hAnsi="標楷體" w:cs="Times New Roman" w:hint="eastAsia"/>
          <w:color w:val="000000" w:themeColor="text1"/>
          <w:lang w:eastAsia="zh-HK"/>
        </w:rPr>
        <w:t>祖</w:t>
      </w:r>
      <w:r w:rsidRPr="00117E99">
        <w:rPr>
          <w:rFonts w:ascii="Times New Roman" w:eastAsia="標楷體" w:hAnsi="標楷體" w:cs="Times New Roman"/>
          <w:color w:val="000000" w:themeColor="text1"/>
        </w:rPr>
        <w:t>國的母子親密關係</w:t>
      </w:r>
      <w:r w:rsidR="005B2FC2" w:rsidRPr="00117E99">
        <w:rPr>
          <w:rFonts w:ascii="Times New Roman" w:eastAsia="標楷體" w:hAnsi="標楷體" w:cs="Times New Roman" w:hint="eastAsia"/>
          <w:color w:val="000000" w:themeColor="text1"/>
          <w:lang w:eastAsia="zh-HK"/>
        </w:rPr>
        <w:t>明確</w:t>
      </w:r>
      <w:r w:rsidRPr="00117E99">
        <w:rPr>
          <w:rFonts w:ascii="Times New Roman" w:eastAsia="標楷體" w:hAnsi="標楷體" w:cs="Times New Roman" w:hint="eastAsia"/>
          <w:color w:val="000000" w:themeColor="text1"/>
        </w:rPr>
        <w:t>。</w:t>
      </w:r>
      <w:r w:rsidRPr="00117E99">
        <w:rPr>
          <w:rFonts w:ascii="Times New Roman" w:eastAsia="標楷體" w:hAnsi="標楷體" w:cs="Times New Roman"/>
          <w:color w:val="000000" w:themeColor="text1"/>
        </w:rPr>
        <w:t>擁有</w:t>
      </w:r>
      <w:r w:rsidRPr="00117E99">
        <w:rPr>
          <w:rFonts w:ascii="Times New Roman" w:eastAsia="標楷體" w:hAnsi="標楷體" w:cs="Times New Roman" w:hint="eastAsia"/>
          <w:color w:val="000000" w:themeColor="text1"/>
        </w:rPr>
        <w:t>超過</w:t>
      </w:r>
      <w:r w:rsidRPr="00117E99">
        <w:rPr>
          <w:rFonts w:ascii="Times New Roman" w:eastAsia="標楷體" w:hAnsi="Times New Roman" w:cs="Times New Roman"/>
          <w:color w:val="000000" w:themeColor="text1"/>
        </w:rPr>
        <w:t>1</w:t>
      </w:r>
      <w:r w:rsidRPr="00117E99">
        <w:rPr>
          <w:rFonts w:ascii="Times New Roman" w:eastAsia="標楷體" w:hAnsi="Times New Roman" w:cs="Times New Roman" w:hint="eastAsia"/>
          <w:color w:val="000000" w:themeColor="text1"/>
        </w:rPr>
        <w:t>4</w:t>
      </w:r>
      <w:r w:rsidRPr="00117E99">
        <w:rPr>
          <w:rFonts w:ascii="Times New Roman" w:eastAsia="標楷體" w:hAnsi="標楷體" w:cs="Times New Roman"/>
          <w:color w:val="000000" w:themeColor="text1"/>
        </w:rPr>
        <w:t>億人口的中國內地</w:t>
      </w:r>
      <w:r w:rsidR="005B2FC2" w:rsidRPr="00117E99">
        <w:rPr>
          <w:rFonts w:ascii="Times New Roman" w:eastAsia="標楷體" w:hAnsi="標楷體" w:cs="Times New Roman" w:hint="eastAsia"/>
          <w:color w:val="000000" w:themeColor="text1"/>
          <w:lang w:eastAsia="zh-HK"/>
        </w:rPr>
        <w:t>居民</w:t>
      </w:r>
      <w:r w:rsidRPr="00117E99">
        <w:rPr>
          <w:rFonts w:ascii="Times New Roman" w:eastAsia="標楷體" w:hAnsi="標楷體" w:cs="Times New Roman"/>
          <w:color w:val="000000" w:themeColor="text1"/>
        </w:rPr>
        <w:t>，</w:t>
      </w:r>
      <w:r w:rsidR="005B2FC2" w:rsidRPr="00117E99">
        <w:rPr>
          <w:rFonts w:ascii="Times New Roman" w:eastAsia="標楷體" w:hAnsi="標楷體" w:cs="Times New Roman" w:hint="eastAsia"/>
          <w:color w:val="000000" w:themeColor="text1"/>
          <w:lang w:eastAsia="zh-HK"/>
        </w:rPr>
        <w:t>作為</w:t>
      </w:r>
      <w:r w:rsidRPr="00117E99">
        <w:rPr>
          <w:rFonts w:ascii="Times New Roman" w:eastAsia="標楷體" w:hAnsi="標楷體" w:cs="Times New Roman" w:hint="eastAsia"/>
          <w:color w:val="000000" w:themeColor="text1"/>
        </w:rPr>
        <w:t>全球</w:t>
      </w:r>
      <w:proofErr w:type="gramStart"/>
      <w:r w:rsidR="005B2FC2" w:rsidRPr="00117E99">
        <w:rPr>
          <w:rFonts w:ascii="Times New Roman" w:eastAsia="標楷體" w:hAnsi="標楷體" w:cs="Times New Roman"/>
          <w:color w:val="000000" w:themeColor="text1"/>
        </w:rPr>
        <w:t>寵大</w:t>
      </w:r>
      <w:proofErr w:type="gramEnd"/>
      <w:r w:rsidRPr="00117E99">
        <w:rPr>
          <w:rFonts w:ascii="Times New Roman" w:eastAsia="標楷體" w:hAnsi="標楷體" w:cs="Times New Roman"/>
          <w:color w:val="000000" w:themeColor="text1"/>
        </w:rPr>
        <w:t>經濟</w:t>
      </w:r>
      <w:r w:rsidRPr="00117E99">
        <w:rPr>
          <w:rFonts w:ascii="Times New Roman" w:eastAsia="標楷體" w:hAnsi="標楷體" w:cs="Times New Roman" w:hint="eastAsia"/>
          <w:color w:val="000000" w:themeColor="text1"/>
        </w:rPr>
        <w:t>體</w:t>
      </w:r>
      <w:r w:rsidR="005B2FC2" w:rsidRPr="00117E99">
        <w:rPr>
          <w:rFonts w:ascii="Times New Roman" w:eastAsia="標楷體" w:hAnsi="標楷體" w:cs="Times New Roman" w:hint="eastAsia"/>
          <w:color w:val="000000" w:themeColor="text1"/>
          <w:lang w:eastAsia="zh-HK"/>
        </w:rPr>
        <w:t>之</w:t>
      </w:r>
      <w:proofErr w:type="gramStart"/>
      <w:r w:rsidR="005B2FC2" w:rsidRPr="00117E99">
        <w:rPr>
          <w:rFonts w:ascii="Times New Roman" w:eastAsia="標楷體" w:hAnsi="標楷體" w:cs="Times New Roman" w:hint="eastAsia"/>
          <w:color w:val="000000" w:themeColor="text1"/>
          <w:lang w:eastAsia="zh-HK"/>
        </w:rPr>
        <w:t>一</w:t>
      </w:r>
      <w:proofErr w:type="gramEnd"/>
      <w:r w:rsidRPr="00117E99">
        <w:rPr>
          <w:rFonts w:ascii="Times New Roman" w:eastAsia="標楷體" w:hAnsi="標楷體" w:cs="Times New Roman"/>
          <w:color w:val="000000" w:themeColor="text1"/>
        </w:rPr>
        <w:t>。</w:t>
      </w:r>
      <w:r w:rsidR="005B2FC2" w:rsidRPr="00117E99">
        <w:rPr>
          <w:rFonts w:ascii="Times New Roman" w:eastAsia="標楷體" w:hAnsi="標楷體" w:cs="Times New Roman" w:hint="eastAsia"/>
          <w:color w:val="000000" w:themeColor="text1"/>
          <w:lang w:eastAsia="zh-HK"/>
        </w:rPr>
        <w:t>同時</w:t>
      </w:r>
      <w:r w:rsidRPr="00117E99">
        <w:rPr>
          <w:rFonts w:ascii="Times New Roman" w:eastAsia="標楷體" w:hAnsi="標楷體" w:cs="Times New Roman"/>
          <w:color w:val="000000" w:themeColor="text1"/>
        </w:rPr>
        <w:t>，中國內地</w:t>
      </w:r>
      <w:r w:rsidR="005B2FC2" w:rsidRPr="00117E99">
        <w:rPr>
          <w:rFonts w:ascii="Times New Roman" w:eastAsia="標楷體" w:hAnsi="標楷體" w:cs="Times New Roman" w:hint="eastAsia"/>
          <w:color w:val="000000" w:themeColor="text1"/>
          <w:lang w:eastAsia="zh-HK"/>
        </w:rPr>
        <w:t>政府</w:t>
      </w:r>
      <w:r w:rsidRPr="00117E99">
        <w:rPr>
          <w:rFonts w:ascii="Times New Roman" w:eastAsia="標楷體" w:hAnsi="標楷體" w:cs="Times New Roman"/>
          <w:color w:val="000000" w:themeColor="text1"/>
        </w:rPr>
        <w:t>為</w:t>
      </w:r>
      <w:r w:rsidR="005B2FC2" w:rsidRPr="00117E99">
        <w:rPr>
          <w:rFonts w:ascii="Times New Roman" w:eastAsia="標楷體" w:hAnsi="標楷體" w:cs="Times New Roman" w:hint="eastAsia"/>
          <w:color w:val="000000" w:themeColor="text1"/>
          <w:lang w:eastAsia="zh-HK"/>
        </w:rPr>
        <w:t>澳門</w:t>
      </w:r>
      <w:r w:rsidRPr="00117E99">
        <w:rPr>
          <w:rFonts w:ascii="Times New Roman" w:eastAsia="標楷體" w:hAnsi="標楷體" w:cs="Times New Roman"/>
          <w:color w:val="000000" w:themeColor="text1"/>
        </w:rPr>
        <w:t>經濟特區提供方便之門，讓澳門</w:t>
      </w:r>
      <w:r w:rsidR="005B2FC2" w:rsidRPr="00117E99">
        <w:rPr>
          <w:rFonts w:ascii="Times New Roman" w:eastAsia="標楷體" w:hAnsi="標楷體" w:cs="Times New Roman" w:hint="eastAsia"/>
          <w:color w:val="000000" w:themeColor="text1"/>
          <w:lang w:eastAsia="zh-HK"/>
        </w:rPr>
        <w:t>特區</w:t>
      </w:r>
      <w:r w:rsidRPr="00117E99">
        <w:rPr>
          <w:rFonts w:ascii="Times New Roman" w:eastAsia="標楷體" w:hAnsi="標楷體" w:cs="Times New Roman"/>
          <w:color w:val="000000" w:themeColor="text1"/>
        </w:rPr>
        <w:t>與珠三角洲有更大的</w:t>
      </w:r>
      <w:r w:rsidR="005B2FC2" w:rsidRPr="00117E99">
        <w:rPr>
          <w:rFonts w:ascii="Times New Roman" w:eastAsia="標楷體" w:hAnsi="標楷體" w:cs="Times New Roman" w:hint="eastAsia"/>
          <w:color w:val="000000" w:themeColor="text1"/>
          <w:lang w:eastAsia="zh-HK"/>
        </w:rPr>
        <w:t>潛在</w:t>
      </w:r>
      <w:r w:rsidRPr="00117E99">
        <w:rPr>
          <w:rFonts w:ascii="Times New Roman" w:eastAsia="標楷體" w:hAnsi="標楷體" w:cs="Times New Roman"/>
          <w:color w:val="000000" w:themeColor="text1"/>
        </w:rPr>
        <w:t>合作</w:t>
      </w:r>
      <w:r w:rsidR="005B2FC2" w:rsidRPr="00117E99">
        <w:rPr>
          <w:rFonts w:ascii="Times New Roman" w:eastAsia="標楷體" w:hAnsi="標楷體" w:cs="Times New Roman" w:hint="eastAsia"/>
          <w:color w:val="000000" w:themeColor="text1"/>
          <w:lang w:eastAsia="zh-HK"/>
        </w:rPr>
        <w:t>和協同</w:t>
      </w:r>
      <w:r w:rsidRPr="00117E99">
        <w:rPr>
          <w:rFonts w:ascii="Times New Roman" w:eastAsia="標楷體" w:hAnsi="標楷體" w:cs="Times New Roman"/>
          <w:color w:val="000000" w:themeColor="text1"/>
        </w:rPr>
        <w:t>關係，</w:t>
      </w:r>
      <w:r w:rsidR="005B2FC2" w:rsidRPr="00117E99">
        <w:rPr>
          <w:rFonts w:ascii="Times New Roman" w:eastAsia="標楷體" w:hAnsi="標楷體" w:cs="Times New Roman" w:hint="eastAsia"/>
          <w:color w:val="000000" w:themeColor="text1"/>
          <w:lang w:eastAsia="zh-HK"/>
        </w:rPr>
        <w:t>目前，</w:t>
      </w:r>
      <w:r w:rsidRPr="00117E99">
        <w:rPr>
          <w:rFonts w:ascii="Times New Roman" w:eastAsia="標楷體" w:hAnsi="標楷體" w:cs="Times New Roman"/>
          <w:color w:val="000000" w:themeColor="text1"/>
        </w:rPr>
        <w:t>澳門特區和珠海</w:t>
      </w:r>
      <w:proofErr w:type="gramStart"/>
      <w:r w:rsidRPr="00117E99">
        <w:rPr>
          <w:rFonts w:ascii="Times New Roman" w:eastAsia="標楷體" w:hAnsi="標楷體" w:cs="Times New Roman"/>
          <w:color w:val="000000" w:themeColor="text1"/>
        </w:rPr>
        <w:t>巿</w:t>
      </w:r>
      <w:proofErr w:type="gramEnd"/>
      <w:r w:rsidRPr="00117E99">
        <w:rPr>
          <w:rFonts w:ascii="Times New Roman" w:eastAsia="標楷體" w:hAnsi="標楷體" w:cs="Times New Roman"/>
          <w:color w:val="000000" w:themeColor="text1"/>
        </w:rPr>
        <w:t>雙方合作項目包括</w:t>
      </w:r>
      <w:proofErr w:type="gramStart"/>
      <w:r w:rsidRPr="00117E99">
        <w:rPr>
          <w:rFonts w:ascii="Times New Roman" w:eastAsia="標楷體" w:hAnsi="標楷體" w:cs="Times New Roman"/>
          <w:color w:val="000000" w:themeColor="text1"/>
        </w:rPr>
        <w:t>橫琴島</w:t>
      </w:r>
      <w:proofErr w:type="gramEnd"/>
      <w:r w:rsidRPr="00117E99">
        <w:rPr>
          <w:rFonts w:ascii="Times New Roman" w:eastAsia="標楷體" w:hAnsi="標楷體" w:cs="Times New Roman"/>
          <w:color w:val="000000" w:themeColor="text1"/>
        </w:rPr>
        <w:t>、高欄大港、西江綜合開發走廊</w:t>
      </w:r>
      <w:r w:rsidRPr="00117E99">
        <w:rPr>
          <w:rFonts w:ascii="Times New Roman" w:eastAsia="標楷體" w:hAnsi="標楷體" w:cs="Times New Roman" w:hint="eastAsia"/>
          <w:color w:val="000000" w:themeColor="text1"/>
        </w:rPr>
        <w:t>。</w:t>
      </w:r>
      <w:r w:rsidR="005B2FC2" w:rsidRPr="00117E99">
        <w:rPr>
          <w:rFonts w:ascii="Times New Roman" w:eastAsia="標楷體" w:hAnsi="標楷體" w:cs="Times New Roman" w:hint="eastAsia"/>
          <w:color w:val="000000" w:themeColor="text1"/>
          <w:lang w:eastAsia="zh-HK"/>
        </w:rPr>
        <w:t>故此</w:t>
      </w:r>
      <w:r w:rsidRPr="00117E99">
        <w:rPr>
          <w:rFonts w:ascii="Times New Roman" w:eastAsia="標楷體" w:hAnsi="標楷體" w:cs="Times New Roman"/>
          <w:color w:val="000000" w:themeColor="text1"/>
        </w:rPr>
        <w:t>，</w:t>
      </w:r>
      <w:r w:rsidRPr="00117E99">
        <w:rPr>
          <w:rFonts w:ascii="Times New Roman" w:eastAsia="標楷體" w:hAnsi="標楷體" w:cs="Times New Roman" w:hint="eastAsia"/>
          <w:color w:val="000000" w:themeColor="text1"/>
        </w:rPr>
        <w:t>澳門特區</w:t>
      </w:r>
      <w:r w:rsidRPr="00117E99">
        <w:rPr>
          <w:rFonts w:ascii="Times New Roman" w:eastAsia="標楷體" w:hAnsi="標楷體" w:cs="Times New Roman"/>
          <w:color w:val="000000" w:themeColor="text1"/>
        </w:rPr>
        <w:t>經濟</w:t>
      </w:r>
      <w:r w:rsidRPr="00117E99">
        <w:rPr>
          <w:rFonts w:ascii="Times New Roman" w:eastAsia="標楷體" w:hAnsi="標楷體" w:cs="Times New Roman" w:hint="eastAsia"/>
          <w:color w:val="000000" w:themeColor="text1"/>
        </w:rPr>
        <w:t>依賴中國內地經濟已是無可否認的事實</w:t>
      </w:r>
      <w:r w:rsidR="00282C7E" w:rsidRPr="00117E99">
        <w:rPr>
          <w:rStyle w:val="ae"/>
          <w:color w:val="000000" w:themeColor="text1"/>
        </w:rPr>
        <w:footnoteReference w:id="6"/>
      </w:r>
      <w:r w:rsidRPr="00117E99">
        <w:rPr>
          <w:rFonts w:ascii="Times New Roman" w:eastAsia="標楷體" w:hAnsi="標楷體" w:cs="Times New Roman"/>
          <w:color w:val="000000" w:themeColor="text1"/>
        </w:rPr>
        <w:t>。</w:t>
      </w:r>
    </w:p>
    <w:p w:rsidR="004946F4" w:rsidRPr="00117E99" w:rsidRDefault="004946F4">
      <w:pPr>
        <w:ind w:firstLineChars="200" w:firstLine="480"/>
        <w:rPr>
          <w:rFonts w:ascii="Times New Roman" w:eastAsia="標楷體" w:hAnsi="Times New Roman" w:cs="Times New Roman"/>
          <w:color w:val="000000" w:themeColor="text1"/>
        </w:rPr>
      </w:pPr>
    </w:p>
    <w:p w:rsidR="004946F4" w:rsidRPr="00117E99" w:rsidRDefault="0055300C">
      <w:pPr>
        <w:ind w:firstLineChars="150" w:firstLine="360"/>
        <w:rPr>
          <w:rFonts w:ascii="Times New Roman" w:eastAsia="標楷體" w:hAnsi="標楷體" w:cs="Times New Roman"/>
          <w:color w:val="000000" w:themeColor="text1"/>
        </w:rPr>
      </w:pPr>
      <w:r w:rsidRPr="00117E99">
        <w:rPr>
          <w:rFonts w:ascii="Times New Roman" w:eastAsia="標楷體" w:hAnsi="標楷體" w:cs="Times New Roman" w:hint="eastAsia"/>
          <w:color w:val="000000" w:themeColor="text1"/>
        </w:rPr>
        <w:t>澳門特區</w:t>
      </w:r>
      <w:proofErr w:type="gramStart"/>
      <w:r w:rsidRPr="00117E99">
        <w:rPr>
          <w:rFonts w:ascii="Times New Roman" w:eastAsia="標楷體" w:hAnsi="標楷體" w:cs="Times New Roman"/>
          <w:color w:val="000000" w:themeColor="text1"/>
        </w:rPr>
        <w:t>因新冠肺炎</w:t>
      </w:r>
      <w:proofErr w:type="gramEnd"/>
      <w:r w:rsidRPr="00117E99">
        <w:rPr>
          <w:rFonts w:ascii="Times New Roman" w:eastAsia="標楷體" w:hAnsi="標楷體" w:cs="Times New Roman"/>
          <w:color w:val="000000" w:themeColor="text1"/>
        </w:rPr>
        <w:t>的影響</w:t>
      </w:r>
      <w:r w:rsidRPr="00117E99">
        <w:rPr>
          <w:rFonts w:ascii="Times New Roman" w:eastAsia="標楷體" w:hAnsi="標楷體" w:cs="Times New Roman" w:hint="eastAsia"/>
          <w:color w:val="000000" w:themeColor="text1"/>
        </w:rPr>
        <w:t>下</w:t>
      </w:r>
      <w:r w:rsidRPr="00117E99">
        <w:rPr>
          <w:rFonts w:ascii="Times New Roman" w:eastAsia="標楷體" w:hAnsi="標楷體" w:cs="Times New Roman"/>
          <w:color w:val="000000" w:themeColor="text1"/>
        </w:rPr>
        <w:t>，</w:t>
      </w:r>
      <w:r w:rsidRPr="00117E99">
        <w:rPr>
          <w:rFonts w:ascii="Times New Roman" w:eastAsia="標楷體" w:hAnsi="標楷體" w:cs="Times New Roman" w:hint="eastAsia"/>
          <w:color w:val="000000" w:themeColor="text1"/>
        </w:rPr>
        <w:t>包</w:t>
      </w:r>
      <w:r w:rsidRPr="00117E99">
        <w:rPr>
          <w:rFonts w:ascii="Times New Roman" w:eastAsia="標楷體" w:hAnsi="標楷體" w:cs="Times New Roman"/>
          <w:color w:val="000000" w:themeColor="text1"/>
        </w:rPr>
        <w:t>括澳門</w:t>
      </w:r>
      <w:r w:rsidR="008F6AE4" w:rsidRPr="00117E99">
        <w:rPr>
          <w:rFonts w:ascii="Times New Roman" w:eastAsia="標楷體" w:hAnsi="標楷體" w:cs="Times New Roman" w:hint="eastAsia"/>
          <w:color w:val="000000" w:themeColor="text1"/>
          <w:lang w:eastAsia="zh-HK"/>
        </w:rPr>
        <w:t>特區的</w:t>
      </w:r>
      <w:r w:rsidRPr="00117E99">
        <w:rPr>
          <w:rFonts w:ascii="Times New Roman" w:eastAsia="標楷體" w:hAnsi="標楷體" w:cs="Times New Roman"/>
          <w:color w:val="000000" w:themeColor="text1"/>
        </w:rPr>
        <w:t>國際經貿帶來了沉重影響。</w:t>
      </w:r>
      <w:proofErr w:type="gramStart"/>
      <w:r w:rsidRPr="00117E99">
        <w:rPr>
          <w:rFonts w:ascii="Times New Roman" w:eastAsia="標楷體" w:hAnsi="標楷體" w:cs="Times New Roman"/>
          <w:color w:val="000000" w:themeColor="text1"/>
        </w:rPr>
        <w:t>無論博彩業</w:t>
      </w:r>
      <w:proofErr w:type="gramEnd"/>
      <w:r w:rsidRPr="00117E99">
        <w:rPr>
          <w:rFonts w:ascii="Times New Roman" w:eastAsia="標楷體" w:hAnsi="標楷體" w:cs="Times New Roman"/>
          <w:color w:val="000000" w:themeColor="text1"/>
        </w:rPr>
        <w:t>、旅遊業、酒店業、零售業</w:t>
      </w:r>
      <w:r w:rsidR="008F6AE4" w:rsidRPr="00117E99">
        <w:rPr>
          <w:rFonts w:ascii="Times New Roman" w:eastAsia="標楷體" w:hAnsi="標楷體" w:cs="Times New Roman" w:hint="eastAsia"/>
          <w:color w:val="000000" w:themeColor="text1"/>
          <w:lang w:eastAsia="zh-HK"/>
        </w:rPr>
        <w:t>，以至</w:t>
      </w:r>
      <w:r w:rsidRPr="00117E99">
        <w:rPr>
          <w:rFonts w:ascii="Times New Roman" w:eastAsia="標楷體" w:hAnsi="標楷體" w:cs="Times New Roman"/>
          <w:color w:val="000000" w:themeColor="text1"/>
        </w:rPr>
        <w:t>居民情緒等</w:t>
      </w:r>
      <w:r w:rsidR="008F6AE4" w:rsidRPr="00117E99">
        <w:rPr>
          <w:rFonts w:ascii="Times New Roman" w:eastAsia="標楷體" w:hAnsi="標楷體" w:cs="Times New Roman" w:hint="eastAsia"/>
          <w:color w:val="000000" w:themeColor="text1"/>
          <w:lang w:eastAsia="zh-HK"/>
        </w:rPr>
        <w:t>亦</w:t>
      </w:r>
      <w:r w:rsidRPr="00117E99">
        <w:rPr>
          <w:rFonts w:ascii="Times New Roman" w:eastAsia="標楷體" w:hAnsi="標楷體" w:cs="Times New Roman"/>
          <w:color w:val="000000" w:themeColor="text1"/>
        </w:rPr>
        <w:t>帶來了較多</w:t>
      </w:r>
      <w:r w:rsidR="008F6AE4" w:rsidRPr="00117E99">
        <w:rPr>
          <w:rFonts w:ascii="Times New Roman" w:eastAsia="標楷體" w:hAnsi="標楷體" w:cs="Times New Roman" w:hint="eastAsia"/>
          <w:color w:val="000000" w:themeColor="text1"/>
          <w:lang w:eastAsia="zh-HK"/>
        </w:rPr>
        <w:t>的負面影響</w:t>
      </w:r>
      <w:r w:rsidRPr="00117E99">
        <w:rPr>
          <w:rFonts w:ascii="Times New Roman" w:eastAsia="標楷體" w:hAnsi="標楷體" w:cs="Times New Roman"/>
          <w:color w:val="000000" w:themeColor="text1"/>
        </w:rPr>
        <w:t>，根據中國</w:t>
      </w:r>
      <w:r w:rsidRPr="00117E99">
        <w:rPr>
          <w:rFonts w:ascii="Times New Roman" w:eastAsia="標楷體" w:hAnsi="Times New Roman" w:cs="Times New Roman"/>
          <w:color w:val="000000" w:themeColor="text1"/>
        </w:rPr>
        <w:t>(</w:t>
      </w:r>
      <w:r w:rsidRPr="00117E99">
        <w:rPr>
          <w:rFonts w:ascii="Times New Roman" w:eastAsia="標楷體" w:hAnsi="標楷體" w:cs="Times New Roman"/>
          <w:color w:val="000000" w:themeColor="text1"/>
        </w:rPr>
        <w:t>深圳</w:t>
      </w:r>
      <w:r w:rsidRPr="00117E99">
        <w:rPr>
          <w:rFonts w:ascii="Times New Roman" w:eastAsia="標楷體" w:hAnsi="Times New Roman" w:cs="Times New Roman"/>
          <w:color w:val="000000" w:themeColor="text1"/>
        </w:rPr>
        <w:t>)</w:t>
      </w:r>
      <w:r w:rsidRPr="00117E99">
        <w:rPr>
          <w:rFonts w:ascii="Times New Roman" w:eastAsia="標楷體" w:hAnsi="標楷體" w:cs="Times New Roman"/>
          <w:color w:val="000000" w:themeColor="text1"/>
        </w:rPr>
        <w:t>綜合開發研究院的統計</w:t>
      </w:r>
      <w:r w:rsidR="00B772B7" w:rsidRPr="00117E99">
        <w:rPr>
          <w:rStyle w:val="ae"/>
          <w:color w:val="000000" w:themeColor="text1"/>
        </w:rPr>
        <w:footnoteReference w:id="7"/>
      </w:r>
      <w:r w:rsidRPr="00117E99">
        <w:rPr>
          <w:rFonts w:ascii="Times New Roman" w:eastAsia="標楷體" w:hAnsi="標楷體" w:cs="Times New Roman"/>
          <w:color w:val="000000" w:themeColor="text1"/>
        </w:rPr>
        <w:t>，截至</w:t>
      </w:r>
      <w:r w:rsidRPr="00117E99">
        <w:rPr>
          <w:rFonts w:ascii="Times New Roman" w:eastAsia="標楷體" w:hAnsi="Times New Roman" w:cs="Times New Roman"/>
          <w:color w:val="000000" w:themeColor="text1"/>
        </w:rPr>
        <w:t>2020</w:t>
      </w:r>
      <w:r w:rsidRPr="00117E99">
        <w:rPr>
          <w:rFonts w:ascii="Times New Roman" w:eastAsia="標楷體" w:hAnsi="標楷體" w:cs="Times New Roman"/>
          <w:color w:val="000000" w:themeColor="text1"/>
        </w:rPr>
        <w:t>年</w:t>
      </w:r>
      <w:r w:rsidRPr="00117E99">
        <w:rPr>
          <w:rFonts w:ascii="Times New Roman" w:eastAsia="標楷體" w:hAnsi="Times New Roman" w:cs="Times New Roman"/>
          <w:color w:val="000000" w:themeColor="text1"/>
        </w:rPr>
        <w:t>2</w:t>
      </w:r>
      <w:r w:rsidRPr="00117E99">
        <w:rPr>
          <w:rFonts w:ascii="Times New Roman" w:eastAsia="標楷體" w:hAnsi="標楷體" w:cs="Times New Roman"/>
          <w:color w:val="000000" w:themeColor="text1"/>
        </w:rPr>
        <w:t>月初，粵港澳累計確診</w:t>
      </w:r>
      <w:r w:rsidRPr="00117E99">
        <w:rPr>
          <w:rFonts w:ascii="Times New Roman" w:eastAsia="標楷體" w:hAnsi="Times New Roman" w:cs="Times New Roman"/>
          <w:color w:val="000000" w:themeColor="text1"/>
        </w:rPr>
        <w:t>854</w:t>
      </w:r>
      <w:r w:rsidRPr="00117E99">
        <w:rPr>
          <w:rFonts w:ascii="Times New Roman" w:eastAsia="標楷體" w:hAnsi="標楷體" w:cs="Times New Roman"/>
          <w:color w:val="000000" w:themeColor="text1"/>
        </w:rPr>
        <w:t>例。由於</w:t>
      </w:r>
      <w:proofErr w:type="gramStart"/>
      <w:r w:rsidRPr="00117E99">
        <w:rPr>
          <w:rFonts w:ascii="Times New Roman" w:eastAsia="標楷體" w:hAnsi="標楷體" w:cs="Times New Roman"/>
          <w:color w:val="000000" w:themeColor="text1"/>
        </w:rPr>
        <w:t>新冠肺炎疫情的</w:t>
      </w:r>
      <w:proofErr w:type="gramEnd"/>
      <w:r w:rsidRPr="00117E99">
        <w:rPr>
          <w:rFonts w:ascii="Times New Roman" w:eastAsia="標楷體" w:hAnsi="標楷體" w:cs="Times New Roman"/>
          <w:color w:val="000000" w:themeColor="text1"/>
        </w:rPr>
        <w:t>出現，恰逢中國春節，故此對</w:t>
      </w:r>
      <w:r w:rsidRPr="00117E99">
        <w:rPr>
          <w:rFonts w:ascii="Times New Roman" w:eastAsia="標楷體" w:hAnsi="標楷體" w:cs="Times New Roman" w:hint="eastAsia"/>
          <w:color w:val="000000" w:themeColor="text1"/>
        </w:rPr>
        <w:t>“粵港澳大灣區”</w:t>
      </w:r>
      <w:r w:rsidRPr="00117E99">
        <w:rPr>
          <w:rFonts w:ascii="Times New Roman" w:eastAsia="標楷體" w:hAnsi="標楷體" w:cs="Times New Roman"/>
          <w:color w:val="000000" w:themeColor="text1"/>
        </w:rPr>
        <w:t>經濟的負面影響尤其明顯</w:t>
      </w:r>
      <w:r w:rsidRPr="00117E99">
        <w:rPr>
          <w:rFonts w:ascii="Times New Roman" w:eastAsia="標楷體" w:hAnsi="標楷體" w:cs="Times New Roman" w:hint="eastAsia"/>
          <w:color w:val="000000" w:themeColor="text1"/>
        </w:rPr>
        <w:t>。</w:t>
      </w:r>
      <w:r w:rsidRPr="00117E99">
        <w:rPr>
          <w:rFonts w:ascii="Times New Roman" w:eastAsia="標楷體" w:hAnsi="標楷體" w:cs="Times New Roman"/>
          <w:color w:val="000000" w:themeColor="text1"/>
        </w:rPr>
        <w:t>分析中以交通運輸、餐飲、旅遊、</w:t>
      </w:r>
      <w:proofErr w:type="gramStart"/>
      <w:r w:rsidRPr="00117E99">
        <w:rPr>
          <w:rFonts w:ascii="Times New Roman" w:eastAsia="標楷體" w:hAnsi="標楷體" w:cs="Times New Roman" w:hint="eastAsia"/>
          <w:color w:val="000000" w:themeColor="text1"/>
        </w:rPr>
        <w:t>文娛</w:t>
      </w:r>
      <w:r w:rsidRPr="00117E99">
        <w:rPr>
          <w:rFonts w:ascii="Times New Roman" w:eastAsia="標楷體" w:hAnsi="標楷體" w:cs="Times New Roman"/>
          <w:color w:val="000000" w:themeColor="text1"/>
        </w:rPr>
        <w:t>等產業</w:t>
      </w:r>
      <w:proofErr w:type="gramEnd"/>
      <w:r w:rsidRPr="00117E99">
        <w:rPr>
          <w:rFonts w:ascii="Times New Roman" w:eastAsia="標楷體" w:hAnsi="標楷體" w:cs="Times New Roman"/>
          <w:color w:val="000000" w:themeColor="text1"/>
        </w:rPr>
        <w:t>衝擊最大</w:t>
      </w:r>
      <w:r w:rsidRPr="00117E99">
        <w:rPr>
          <w:rFonts w:ascii="Times New Roman" w:eastAsia="標楷體" w:hAnsi="標楷體" w:cs="Times New Roman" w:hint="eastAsia"/>
          <w:color w:val="000000" w:themeColor="text1"/>
        </w:rPr>
        <w:t>最嚴重</w:t>
      </w:r>
      <w:r w:rsidRPr="00117E99">
        <w:rPr>
          <w:rFonts w:ascii="Times New Roman" w:eastAsia="標楷體" w:hAnsi="標楷體" w:cs="Times New Roman"/>
          <w:color w:val="000000" w:themeColor="text1"/>
        </w:rPr>
        <w:t>。澳門特區所面臨的主要挑戰是支柱經濟的旅遊博彩、零售業遭受沉重打擊</w:t>
      </w:r>
      <w:r w:rsidRPr="00117E99">
        <w:rPr>
          <w:rFonts w:ascii="Times New Roman" w:eastAsia="標楷體" w:hAnsi="標楷體" w:cs="Times New Roman" w:hint="eastAsia"/>
          <w:color w:val="000000" w:themeColor="text1"/>
        </w:rPr>
        <w:t>。</w:t>
      </w:r>
      <w:r w:rsidRPr="00117E99">
        <w:rPr>
          <w:rFonts w:ascii="Times New Roman" w:eastAsia="標楷體" w:hAnsi="標楷體" w:cs="Times New Roman"/>
          <w:color w:val="000000" w:themeColor="text1"/>
        </w:rPr>
        <w:t>對比大灣區，國慶與中秋雙節合一，國慶</w:t>
      </w:r>
      <w:r w:rsidRPr="00117E99">
        <w:rPr>
          <w:rFonts w:ascii="Times New Roman" w:eastAsia="標楷體" w:hAnsi="Times New Roman" w:cs="Times New Roman"/>
          <w:color w:val="000000" w:themeColor="text1"/>
        </w:rPr>
        <w:t>8</w:t>
      </w:r>
      <w:r w:rsidRPr="00117E99">
        <w:rPr>
          <w:rFonts w:ascii="Times New Roman" w:eastAsia="標楷體" w:hAnsi="標楷體" w:cs="Times New Roman"/>
          <w:color w:val="000000" w:themeColor="text1"/>
        </w:rPr>
        <w:t>天假期，無論旅遊數據、交通運輸流量、旅客人次都有理想增幅，</w:t>
      </w:r>
      <w:r w:rsidRPr="00117E99">
        <w:rPr>
          <w:rFonts w:ascii="Times New Roman" w:eastAsia="標楷體" w:hAnsi="標楷體" w:cs="Times New Roman" w:hint="eastAsia"/>
          <w:color w:val="000000" w:themeColor="text1"/>
        </w:rPr>
        <w:t>有“固本培元”</w:t>
      </w:r>
      <w:r w:rsidRPr="00117E99">
        <w:rPr>
          <w:rFonts w:ascii="Times New Roman" w:eastAsia="標楷體" w:hAnsi="標楷體" w:cs="Times New Roman"/>
          <w:color w:val="000000" w:themeColor="text1"/>
        </w:rPr>
        <w:t>之勢。於</w:t>
      </w:r>
      <w:r w:rsidRPr="00117E99">
        <w:rPr>
          <w:rFonts w:ascii="Times New Roman" w:eastAsia="標楷體" w:hAnsi="Times New Roman" w:cs="Times New Roman"/>
          <w:color w:val="000000" w:themeColor="text1"/>
        </w:rPr>
        <w:t>2020</w:t>
      </w:r>
      <w:r w:rsidRPr="00117E99">
        <w:rPr>
          <w:rFonts w:ascii="Times New Roman" w:eastAsia="標楷體" w:hAnsi="標楷體" w:cs="Times New Roman"/>
          <w:color w:val="000000" w:themeColor="text1"/>
        </w:rPr>
        <w:t>年</w:t>
      </w:r>
      <w:r w:rsidRPr="00117E99">
        <w:rPr>
          <w:rFonts w:ascii="Times New Roman" w:eastAsia="標楷體" w:hAnsi="Times New Roman" w:cs="Times New Roman"/>
          <w:color w:val="000000" w:themeColor="text1"/>
        </w:rPr>
        <w:t>10</w:t>
      </w:r>
      <w:r w:rsidRPr="00117E99">
        <w:rPr>
          <w:rFonts w:ascii="Times New Roman" w:eastAsia="標楷體" w:hAnsi="標楷體" w:cs="Times New Roman"/>
          <w:color w:val="000000" w:themeColor="text1"/>
        </w:rPr>
        <w:t>月</w:t>
      </w:r>
      <w:r w:rsidRPr="00117E99">
        <w:rPr>
          <w:rFonts w:ascii="Times New Roman" w:eastAsia="標楷體" w:hAnsi="Times New Roman" w:cs="Times New Roman"/>
          <w:color w:val="000000" w:themeColor="text1"/>
        </w:rPr>
        <w:t>1</w:t>
      </w:r>
      <w:r w:rsidRPr="00117E99">
        <w:rPr>
          <w:rFonts w:ascii="Times New Roman" w:eastAsia="標楷體" w:hAnsi="標楷體" w:cs="Times New Roman"/>
          <w:color w:val="000000" w:themeColor="text1"/>
        </w:rPr>
        <w:t>日，</w:t>
      </w:r>
      <w:r w:rsidR="00176546" w:rsidRPr="00117E99">
        <w:rPr>
          <w:rFonts w:ascii="Times New Roman" w:eastAsia="標楷體" w:hAnsi="標楷體" w:cs="Times New Roman" w:hint="eastAsia"/>
          <w:color w:val="000000" w:themeColor="text1"/>
          <w:lang w:eastAsia="zh-HK"/>
        </w:rPr>
        <w:t>中</w:t>
      </w:r>
      <w:r w:rsidRPr="00117E99">
        <w:rPr>
          <w:rFonts w:ascii="Times New Roman" w:eastAsia="標楷體" w:hAnsi="標楷體" w:cs="Times New Roman"/>
          <w:color w:val="000000" w:themeColor="text1"/>
        </w:rPr>
        <w:t>國國內遊客人次達</w:t>
      </w:r>
      <w:r w:rsidRPr="00117E99">
        <w:rPr>
          <w:rFonts w:ascii="Times New Roman" w:eastAsia="標楷體" w:hAnsi="Times New Roman" w:cs="Times New Roman"/>
          <w:color w:val="000000" w:themeColor="text1"/>
        </w:rPr>
        <w:t>0.97</w:t>
      </w:r>
      <w:r w:rsidRPr="00117E99">
        <w:rPr>
          <w:rFonts w:ascii="Times New Roman" w:eastAsia="標楷體" w:hAnsi="標楷體" w:cs="Times New Roman"/>
          <w:color w:val="000000" w:themeColor="text1"/>
        </w:rPr>
        <w:t>億，</w:t>
      </w:r>
      <w:proofErr w:type="gramStart"/>
      <w:r w:rsidRPr="00117E99">
        <w:rPr>
          <w:rFonts w:ascii="Times New Roman" w:eastAsia="標楷體" w:hAnsi="標楷體" w:cs="Times New Roman"/>
          <w:color w:val="000000" w:themeColor="text1"/>
        </w:rPr>
        <w:t>按同比</w:t>
      </w:r>
      <w:proofErr w:type="gramEnd"/>
      <w:r w:rsidRPr="00117E99">
        <w:rPr>
          <w:rFonts w:ascii="Times New Roman" w:eastAsia="標楷體" w:hAnsi="標楷體" w:cs="Times New Roman"/>
          <w:color w:val="000000" w:themeColor="text1"/>
        </w:rPr>
        <w:t>恢復</w:t>
      </w:r>
      <w:r w:rsidRPr="00117E99">
        <w:rPr>
          <w:rFonts w:ascii="Times New Roman" w:eastAsia="標楷體" w:hAnsi="Times New Roman" w:cs="Times New Roman"/>
          <w:color w:val="000000" w:themeColor="text1"/>
        </w:rPr>
        <w:t>73.8%</w:t>
      </w:r>
      <w:r w:rsidRPr="00117E99">
        <w:rPr>
          <w:rFonts w:ascii="Times New Roman" w:eastAsia="標楷體" w:hAnsi="標楷體" w:cs="Times New Roman"/>
          <w:color w:val="000000" w:themeColor="text1"/>
        </w:rPr>
        <w:t>；旅</w:t>
      </w:r>
      <w:r w:rsidRPr="00117E99">
        <w:rPr>
          <w:rFonts w:ascii="Times New Roman" w:eastAsia="標楷體" w:hAnsi="標楷體" w:cs="Times New Roman" w:hint="eastAsia"/>
          <w:color w:val="000000" w:themeColor="text1"/>
        </w:rPr>
        <w:t>遊</w:t>
      </w:r>
      <w:r w:rsidRPr="00117E99">
        <w:rPr>
          <w:rFonts w:ascii="Times New Roman" w:eastAsia="標楷體" w:hAnsi="標楷體" w:cs="Times New Roman"/>
          <w:color w:val="000000" w:themeColor="text1"/>
        </w:rPr>
        <w:t>收入金額為</w:t>
      </w:r>
      <w:r w:rsidRPr="00117E99">
        <w:rPr>
          <w:rFonts w:ascii="Times New Roman" w:eastAsia="標楷體" w:hAnsi="Times New Roman" w:cs="Times New Roman"/>
          <w:color w:val="000000" w:themeColor="text1"/>
        </w:rPr>
        <w:t>766.5</w:t>
      </w:r>
      <w:r w:rsidRPr="00117E99">
        <w:rPr>
          <w:rFonts w:ascii="Times New Roman" w:eastAsia="標楷體" w:hAnsi="標楷體" w:cs="Times New Roman"/>
          <w:color w:val="000000" w:themeColor="text1"/>
        </w:rPr>
        <w:t>億元人民幣，同比恢復</w:t>
      </w:r>
      <w:r w:rsidRPr="00117E99">
        <w:rPr>
          <w:rFonts w:ascii="Times New Roman" w:eastAsia="標楷體" w:hAnsi="Times New Roman" w:cs="Times New Roman"/>
          <w:color w:val="000000" w:themeColor="text1"/>
        </w:rPr>
        <w:t>68.9%</w:t>
      </w:r>
      <w:r w:rsidRPr="00117E99">
        <w:rPr>
          <w:rFonts w:ascii="Times New Roman" w:eastAsia="標楷體" w:hAnsi="標楷體" w:cs="Times New Roman"/>
          <w:color w:val="000000" w:themeColor="text1"/>
        </w:rPr>
        <w:t>。</w:t>
      </w:r>
      <w:r w:rsidRPr="00117E99">
        <w:rPr>
          <w:rFonts w:ascii="Times New Roman" w:eastAsia="標楷體" w:hAnsi="標楷體" w:cs="Times New Roman" w:hint="eastAsia"/>
          <w:color w:val="000000" w:themeColor="text1"/>
        </w:rPr>
        <w:t>從上</w:t>
      </w:r>
      <w:r w:rsidR="00176546" w:rsidRPr="00117E99">
        <w:rPr>
          <w:rFonts w:ascii="Times New Roman" w:eastAsia="標楷體" w:hAnsi="標楷體" w:cs="Times New Roman" w:hint="eastAsia"/>
          <w:color w:val="000000" w:themeColor="text1"/>
          <w:lang w:eastAsia="zh-HK"/>
        </w:rPr>
        <w:t>可</w:t>
      </w:r>
      <w:r w:rsidRPr="00117E99">
        <w:rPr>
          <w:rFonts w:ascii="Times New Roman" w:eastAsia="標楷體" w:hAnsi="標楷體" w:cs="Times New Roman" w:hint="eastAsia"/>
          <w:color w:val="000000" w:themeColor="text1"/>
        </w:rPr>
        <w:t>體現澳門特區經濟</w:t>
      </w:r>
      <w:r w:rsidR="005C1ECD" w:rsidRPr="00117E99">
        <w:rPr>
          <w:rFonts w:ascii="Times New Roman" w:eastAsia="標楷體" w:hAnsi="標楷體" w:cs="Times New Roman" w:hint="eastAsia"/>
          <w:color w:val="000000" w:themeColor="text1"/>
          <w:lang w:eastAsia="zh-HK"/>
        </w:rPr>
        <w:t>可</w:t>
      </w:r>
      <w:r w:rsidR="00176546" w:rsidRPr="00117E99">
        <w:rPr>
          <w:rFonts w:ascii="Times New Roman" w:eastAsia="標楷體" w:hAnsi="標楷體" w:cs="Times New Roman" w:hint="eastAsia"/>
          <w:color w:val="000000" w:themeColor="text1"/>
          <w:lang w:eastAsia="zh-HK"/>
        </w:rPr>
        <w:t>借力</w:t>
      </w:r>
      <w:r w:rsidRPr="00117E99">
        <w:rPr>
          <w:rFonts w:ascii="Times New Roman" w:eastAsia="標楷體" w:hAnsi="標楷體" w:cs="Times New Roman" w:hint="eastAsia"/>
          <w:color w:val="000000" w:themeColor="text1"/>
        </w:rPr>
        <w:t>中國內地經濟體的</w:t>
      </w:r>
      <w:r w:rsidR="00176546" w:rsidRPr="00117E99">
        <w:rPr>
          <w:rFonts w:ascii="Times New Roman" w:eastAsia="標楷體" w:hAnsi="標楷體" w:cs="Times New Roman" w:hint="eastAsia"/>
          <w:color w:val="000000" w:themeColor="text1"/>
          <w:lang w:eastAsia="zh-HK"/>
        </w:rPr>
        <w:t>穩步恢復而</w:t>
      </w:r>
      <w:r w:rsidR="005F0C5B">
        <w:rPr>
          <w:rFonts w:ascii="Times New Roman" w:eastAsia="標楷體" w:hAnsi="標楷體" w:cs="Times New Roman" w:hint="eastAsia"/>
          <w:color w:val="000000" w:themeColor="text1"/>
          <w:lang w:eastAsia="zh-HK"/>
        </w:rPr>
        <w:t>漸漸</w:t>
      </w:r>
      <w:r w:rsidRPr="00117E99">
        <w:rPr>
          <w:rFonts w:ascii="Times New Roman" w:eastAsia="標楷體" w:hAnsi="標楷體" w:cs="Times New Roman" w:hint="eastAsia"/>
          <w:color w:val="000000" w:themeColor="text1"/>
        </w:rPr>
        <w:t>拉動</w:t>
      </w:r>
      <w:r w:rsidR="00176546" w:rsidRPr="00117E99">
        <w:rPr>
          <w:rFonts w:ascii="Times New Roman" w:eastAsia="標楷體" w:hAnsi="標楷體" w:cs="Times New Roman" w:hint="eastAsia"/>
          <w:color w:val="000000" w:themeColor="text1"/>
          <w:lang w:eastAsia="zh-HK"/>
        </w:rPr>
        <w:t>提升</w:t>
      </w:r>
      <w:r w:rsidRPr="00117E99">
        <w:rPr>
          <w:rFonts w:ascii="Times New Roman" w:eastAsia="標楷體" w:hAnsi="標楷體" w:cs="Times New Roman" w:hint="eastAsia"/>
          <w:color w:val="000000" w:themeColor="text1"/>
        </w:rPr>
        <w:t>。</w:t>
      </w:r>
      <w:r w:rsidR="00282C7E" w:rsidRPr="00117E99">
        <w:rPr>
          <w:rStyle w:val="ae"/>
          <w:color w:val="000000" w:themeColor="text1"/>
        </w:rPr>
        <w:footnoteReference w:id="8"/>
      </w:r>
      <w:r w:rsidRPr="00117E99">
        <w:rPr>
          <w:rFonts w:ascii="Times New Roman" w:eastAsia="標楷體" w:hAnsi="標楷體" w:cs="Times New Roman" w:hint="eastAsia"/>
          <w:color w:val="000000" w:themeColor="text1"/>
        </w:rPr>
        <w:t xml:space="preserve"> </w:t>
      </w:r>
    </w:p>
    <w:p w:rsidR="004946F4" w:rsidRPr="00117E99" w:rsidRDefault="004946F4">
      <w:pPr>
        <w:ind w:firstLineChars="150" w:firstLine="360"/>
        <w:rPr>
          <w:rFonts w:ascii="Times New Roman" w:eastAsia="標楷體" w:hAnsi="標楷體" w:cs="Times New Roman"/>
          <w:color w:val="000000" w:themeColor="text1"/>
        </w:rPr>
      </w:pPr>
    </w:p>
    <w:p w:rsidR="004946F4" w:rsidRPr="00117E99" w:rsidRDefault="0055300C">
      <w:pPr>
        <w:ind w:firstLineChars="150" w:firstLine="360"/>
        <w:rPr>
          <w:rFonts w:ascii="Times New Roman" w:eastAsia="標楷體" w:hAnsi="Times New Roman" w:cs="Times New Roman"/>
          <w:color w:val="000000" w:themeColor="text1"/>
        </w:rPr>
      </w:pPr>
      <w:r w:rsidRPr="00117E99">
        <w:rPr>
          <w:rFonts w:ascii="Times New Roman" w:eastAsia="標楷體" w:hAnsi="標楷體" w:cs="Times New Roman" w:hint="eastAsia"/>
          <w:color w:val="000000" w:themeColor="text1"/>
        </w:rPr>
        <w:t>尊敬的國家主席習近平先生</w:t>
      </w:r>
      <w:r w:rsidR="00EA2FD6" w:rsidRPr="00117E99">
        <w:rPr>
          <w:rFonts w:ascii="Times New Roman" w:eastAsia="標楷體" w:hAnsi="標楷體" w:cs="Times New Roman" w:hint="eastAsia"/>
          <w:color w:val="000000" w:themeColor="text1"/>
          <w:lang w:eastAsia="zh-HK"/>
        </w:rPr>
        <w:t>曾</w:t>
      </w:r>
      <w:r w:rsidRPr="00117E99">
        <w:rPr>
          <w:rFonts w:ascii="Times New Roman" w:eastAsia="標楷體" w:hAnsi="標楷體" w:cs="Times New Roman" w:hint="eastAsia"/>
          <w:color w:val="000000" w:themeColor="text1"/>
        </w:rPr>
        <w:t>指出：「澳門的命運始終與祖國內地緊密相連。在祖國內地發展進程中，澳門將繼續與祖國內地同進步、共發展。」</w:t>
      </w:r>
      <w:r w:rsidRPr="00117E99">
        <w:rPr>
          <w:rStyle w:val="ae"/>
          <w:color w:val="000000" w:themeColor="text1"/>
        </w:rPr>
        <w:footnoteReference w:id="9"/>
      </w:r>
      <w:r w:rsidRPr="00117E99">
        <w:rPr>
          <w:rFonts w:ascii="Times New Roman" w:eastAsia="標楷體" w:hAnsi="標楷體" w:cs="Times New Roman" w:hint="eastAsia"/>
          <w:color w:val="000000" w:themeColor="text1"/>
        </w:rPr>
        <w:t xml:space="preserve"> </w:t>
      </w:r>
      <w:r w:rsidRPr="00117E99">
        <w:rPr>
          <w:rFonts w:ascii="Times New Roman" w:eastAsia="標楷體" w:hAnsi="標楷體" w:cs="Times New Roman" w:hint="eastAsia"/>
          <w:color w:val="000000" w:themeColor="text1"/>
        </w:rPr>
        <w:t>顯而易見，澳門特區是離不開祖國，澳門特區經濟離不開我們中國經濟。</w:t>
      </w:r>
    </w:p>
    <w:p w:rsidR="004946F4" w:rsidRPr="00117E99" w:rsidRDefault="004946F4">
      <w:pPr>
        <w:rPr>
          <w:rFonts w:ascii="Times New Roman" w:eastAsia="標楷體" w:hAnsi="Times New Roman" w:cs="Times New Roman"/>
          <w:color w:val="000000" w:themeColor="text1"/>
          <w:lang w:eastAsia="zh-HK"/>
        </w:rPr>
      </w:pPr>
    </w:p>
    <w:p w:rsidR="004946F4" w:rsidRPr="00117E99" w:rsidRDefault="0055300C">
      <w:pPr>
        <w:rPr>
          <w:rFonts w:ascii="Times New Roman" w:eastAsia="標楷體" w:hAnsi="Times New Roman" w:cs="Times New Roman"/>
          <w:b/>
          <w:color w:val="000000" w:themeColor="text1"/>
        </w:rPr>
      </w:pPr>
      <w:r w:rsidRPr="00117E99">
        <w:rPr>
          <w:rFonts w:ascii="Times New Roman" w:eastAsia="標楷體" w:hAnsi="標楷體" w:cs="Times New Roman" w:hint="eastAsia"/>
          <w:b/>
          <w:color w:val="000000" w:themeColor="text1"/>
        </w:rPr>
        <w:t>四</w:t>
      </w:r>
      <w:r w:rsidRPr="00117E99">
        <w:rPr>
          <w:rFonts w:ascii="Times New Roman" w:eastAsia="標楷體" w:hAnsi="標楷體" w:cs="Times New Roman" w:hint="eastAsia"/>
          <w:b/>
          <w:color w:val="000000" w:themeColor="text1"/>
        </w:rPr>
        <w:t>.</w:t>
      </w:r>
      <w:r w:rsidRPr="00117E99">
        <w:rPr>
          <w:rFonts w:ascii="Times New Roman" w:eastAsia="標楷體" w:hAnsi="標楷體" w:cs="Times New Roman"/>
          <w:b/>
          <w:color w:val="000000" w:themeColor="text1"/>
        </w:rPr>
        <w:t>中華人民共和國</w:t>
      </w:r>
      <w:r w:rsidRPr="00117E99">
        <w:rPr>
          <w:rFonts w:ascii="Times New Roman" w:eastAsia="標楷體" w:hAnsi="標楷體" w:cs="Times New Roman" w:hint="eastAsia"/>
          <w:b/>
          <w:color w:val="000000" w:themeColor="text1"/>
        </w:rPr>
        <w:t>《</w:t>
      </w:r>
      <w:r w:rsidRPr="00117E99">
        <w:rPr>
          <w:rFonts w:ascii="Times New Roman" w:eastAsia="標楷體" w:hAnsi="標楷體" w:cs="Times New Roman"/>
          <w:b/>
          <w:color w:val="000000" w:themeColor="text1"/>
        </w:rPr>
        <w:t>憲法</w:t>
      </w:r>
      <w:r w:rsidRPr="00117E99">
        <w:rPr>
          <w:rFonts w:ascii="Times New Roman" w:eastAsia="標楷體" w:hAnsi="標楷體" w:cs="Times New Roman" w:hint="eastAsia"/>
          <w:b/>
          <w:color w:val="000000" w:themeColor="text1"/>
        </w:rPr>
        <w:t>》</w:t>
      </w:r>
      <w:r w:rsidRPr="00117E99">
        <w:rPr>
          <w:rFonts w:ascii="Times New Roman" w:eastAsia="標楷體" w:hAnsi="標楷體" w:cs="Times New Roman"/>
          <w:b/>
          <w:color w:val="000000" w:themeColor="text1"/>
        </w:rPr>
        <w:t>與澳門</w:t>
      </w:r>
      <w:r w:rsidR="007740CB" w:rsidRPr="00117E99">
        <w:rPr>
          <w:rFonts w:ascii="Times New Roman" w:eastAsia="標楷體" w:hAnsi="標楷體" w:cs="Times New Roman" w:hint="eastAsia"/>
          <w:b/>
          <w:color w:val="000000" w:themeColor="text1"/>
          <w:lang w:eastAsia="zh-HK"/>
        </w:rPr>
        <w:t>特區</w:t>
      </w:r>
      <w:r w:rsidRPr="00117E99">
        <w:rPr>
          <w:rFonts w:ascii="Times New Roman" w:eastAsia="標楷體" w:hAnsi="標楷體" w:cs="Times New Roman" w:hint="eastAsia"/>
          <w:b/>
          <w:color w:val="000000" w:themeColor="text1"/>
        </w:rPr>
        <w:t>之《</w:t>
      </w:r>
      <w:r w:rsidRPr="00117E99">
        <w:rPr>
          <w:rFonts w:ascii="Times New Roman" w:eastAsia="標楷體" w:hAnsi="標楷體" w:cs="Times New Roman"/>
          <w:b/>
          <w:color w:val="000000" w:themeColor="text1"/>
        </w:rPr>
        <w:t>基本法</w:t>
      </w:r>
      <w:r w:rsidRPr="00117E99">
        <w:rPr>
          <w:rFonts w:ascii="Times New Roman" w:eastAsia="標楷體" w:hAnsi="標楷體" w:cs="Times New Roman" w:hint="eastAsia"/>
          <w:b/>
          <w:color w:val="000000" w:themeColor="text1"/>
        </w:rPr>
        <w:t>》</w:t>
      </w:r>
      <w:r w:rsidRPr="00117E99">
        <w:rPr>
          <w:rFonts w:ascii="Times New Roman" w:eastAsia="標楷體" w:hAnsi="標楷體" w:cs="Times New Roman"/>
          <w:b/>
          <w:color w:val="000000" w:themeColor="text1"/>
        </w:rPr>
        <w:t>成為</w:t>
      </w:r>
      <w:r w:rsidR="00C777C3" w:rsidRPr="00117E99">
        <w:rPr>
          <w:rFonts w:ascii="Times New Roman" w:eastAsia="標楷體" w:hAnsi="Times New Roman" w:cs="Times New Roman"/>
          <w:b/>
          <w:color w:val="000000" w:themeColor="text1"/>
        </w:rPr>
        <w:t>“</w:t>
      </w:r>
      <w:r w:rsidRPr="00117E99">
        <w:rPr>
          <w:rFonts w:ascii="Times New Roman" w:eastAsia="標楷體" w:hAnsi="標楷體" w:cs="Times New Roman"/>
          <w:b/>
          <w:color w:val="000000" w:themeColor="text1"/>
        </w:rPr>
        <w:t>一國兩制</w:t>
      </w:r>
      <w:r w:rsidR="00C777C3" w:rsidRPr="00117E99">
        <w:rPr>
          <w:rFonts w:ascii="Times New Roman" w:eastAsia="標楷體" w:hAnsi="Times New Roman" w:cs="Times New Roman"/>
          <w:b/>
          <w:color w:val="000000" w:themeColor="text1"/>
        </w:rPr>
        <w:t>”</w:t>
      </w:r>
      <w:r w:rsidRPr="00117E99">
        <w:rPr>
          <w:rFonts w:ascii="Times New Roman" w:eastAsia="標楷體" w:hAnsi="標楷體" w:cs="Times New Roman"/>
          <w:b/>
          <w:color w:val="000000" w:themeColor="text1"/>
        </w:rPr>
        <w:t>的核心基礎</w:t>
      </w:r>
      <w:proofErr w:type="gramStart"/>
      <w:r w:rsidRPr="00117E99">
        <w:rPr>
          <w:rFonts w:ascii="Times New Roman" w:eastAsia="標楷體" w:hAnsi="Times New Roman" w:cs="Times New Roman"/>
          <w:b/>
          <w:color w:val="000000" w:themeColor="text1"/>
          <w:lang w:eastAsia="zh-HK"/>
        </w:rPr>
        <w:t>─</w:t>
      </w:r>
      <w:proofErr w:type="gramEnd"/>
      <w:r w:rsidRPr="00117E99">
        <w:rPr>
          <w:rFonts w:ascii="Times New Roman" w:eastAsia="標楷體" w:hAnsi="標楷體" w:cs="Times New Roman"/>
          <w:b/>
          <w:color w:val="000000" w:themeColor="text1"/>
          <w:lang w:eastAsia="zh-HK"/>
        </w:rPr>
        <w:t>成為粵港澳大灣區的堅實後盾</w:t>
      </w:r>
    </w:p>
    <w:p w:rsidR="004946F4" w:rsidRPr="00117E99" w:rsidRDefault="004946F4">
      <w:pPr>
        <w:rPr>
          <w:rFonts w:ascii="Times New Roman" w:eastAsia="標楷體" w:hAnsi="Times New Roman" w:cs="Times New Roman"/>
          <w:color w:val="000000" w:themeColor="text1"/>
          <w:lang w:eastAsia="zh-HK"/>
        </w:rPr>
      </w:pPr>
    </w:p>
    <w:p w:rsidR="004946F4" w:rsidRPr="00117E99" w:rsidRDefault="00C777C3">
      <w:pPr>
        <w:ind w:firstLineChars="200" w:firstLine="480"/>
        <w:rPr>
          <w:rFonts w:ascii="Times New Roman" w:eastAsia="標楷體" w:hAnsi="Times New Roman" w:cs="Times New Roman"/>
          <w:color w:val="000000" w:themeColor="text1"/>
        </w:rPr>
      </w:pPr>
      <w:r w:rsidRPr="00117E99">
        <w:rPr>
          <w:rFonts w:ascii="Times New Roman" w:eastAsia="標楷體" w:hAnsi="標楷體" w:cs="Times New Roman" w:hint="eastAsia"/>
          <w:color w:val="000000" w:themeColor="text1"/>
          <w:lang w:eastAsia="zh-HK"/>
        </w:rPr>
        <w:t>中國</w:t>
      </w:r>
      <w:r w:rsidR="0055300C" w:rsidRPr="00117E99">
        <w:rPr>
          <w:rFonts w:ascii="Times New Roman" w:eastAsia="標楷體" w:hAnsi="標楷體" w:cs="Times New Roman" w:hint="eastAsia"/>
          <w:color w:val="000000" w:themeColor="text1"/>
        </w:rPr>
        <w:t>國家主席</w:t>
      </w:r>
      <w:r w:rsidR="0055300C" w:rsidRPr="00117E99">
        <w:rPr>
          <w:rFonts w:ascii="Times New Roman" w:eastAsia="標楷體" w:hAnsi="標楷體" w:cs="Times New Roman"/>
          <w:color w:val="000000" w:themeColor="text1"/>
        </w:rPr>
        <w:t>習近平</w:t>
      </w:r>
      <w:r w:rsidR="0055300C" w:rsidRPr="00117E99">
        <w:rPr>
          <w:rFonts w:ascii="Times New Roman" w:eastAsia="標楷體" w:hAnsi="標楷體" w:cs="Times New Roman" w:hint="eastAsia"/>
          <w:color w:val="000000" w:themeColor="text1"/>
        </w:rPr>
        <w:t>先生</w:t>
      </w:r>
      <w:r w:rsidR="0055300C" w:rsidRPr="00117E99">
        <w:rPr>
          <w:rFonts w:ascii="Times New Roman" w:eastAsia="標楷體" w:hAnsi="標楷體" w:cs="Times New Roman"/>
          <w:color w:val="000000" w:themeColor="text1"/>
        </w:rPr>
        <w:t>於中共十九大報告中，强調港澳特區堅持</w:t>
      </w:r>
      <w:r w:rsidR="0055300C" w:rsidRPr="00117E99">
        <w:rPr>
          <w:rFonts w:ascii="Times New Roman" w:eastAsia="標楷體" w:hAnsi="Times New Roman" w:cs="Times New Roman"/>
          <w:color w:val="000000" w:themeColor="text1"/>
        </w:rPr>
        <w:t>“</w:t>
      </w:r>
      <w:r w:rsidR="0055300C" w:rsidRPr="00117E99">
        <w:rPr>
          <w:rFonts w:ascii="Times New Roman" w:eastAsia="標楷體" w:hAnsi="標楷體" w:cs="Times New Roman"/>
          <w:color w:val="000000" w:themeColor="text1"/>
        </w:rPr>
        <w:t>一國兩制</w:t>
      </w:r>
      <w:r w:rsidR="0055300C" w:rsidRPr="00117E99">
        <w:rPr>
          <w:rFonts w:ascii="Times New Roman" w:eastAsia="標楷體" w:hAnsi="Times New Roman" w:cs="Times New Roman"/>
          <w:color w:val="000000" w:themeColor="text1"/>
        </w:rPr>
        <w:t>”</w:t>
      </w:r>
      <w:r w:rsidR="0055300C" w:rsidRPr="00117E99">
        <w:rPr>
          <w:rFonts w:ascii="Times New Roman" w:eastAsia="標楷體" w:hAnsi="標楷體" w:cs="Times New Roman"/>
          <w:color w:val="000000" w:themeColor="text1"/>
        </w:rPr>
        <w:t>的國家治理</w:t>
      </w:r>
      <w:r w:rsidR="0055300C" w:rsidRPr="00117E99">
        <w:rPr>
          <w:rFonts w:ascii="Times New Roman" w:eastAsia="標楷體" w:hAnsi="Times New Roman" w:cs="Times New Roman" w:hint="eastAsia"/>
          <w:color w:val="000000" w:themeColor="text1"/>
        </w:rPr>
        <w:t>，</w:t>
      </w:r>
      <w:r w:rsidR="00CE161D" w:rsidRPr="00117E99">
        <w:rPr>
          <w:rFonts w:ascii="Times New Roman" w:eastAsia="標楷體" w:hAnsi="標楷體" w:cs="Times New Roman" w:hint="eastAsia"/>
          <w:color w:val="000000" w:themeColor="text1"/>
          <w:lang w:eastAsia="zh-HK"/>
        </w:rPr>
        <w:t>澳門特區應該</w:t>
      </w:r>
      <w:r w:rsidR="0055300C" w:rsidRPr="00117E99">
        <w:rPr>
          <w:rFonts w:ascii="Times New Roman" w:eastAsia="標楷體" w:hAnsi="標楷體" w:cs="Times New Roman"/>
          <w:color w:val="000000" w:themeColor="text1"/>
        </w:rPr>
        <w:t>嚴</w:t>
      </w:r>
      <w:r w:rsidR="00CE161D" w:rsidRPr="00117E99">
        <w:rPr>
          <w:rFonts w:ascii="Times New Roman" w:eastAsia="標楷體" w:hAnsi="標楷體" w:cs="Times New Roman" w:hint="eastAsia"/>
          <w:color w:val="000000" w:themeColor="text1"/>
          <w:lang w:eastAsia="zh-HK"/>
        </w:rPr>
        <w:t>格地</w:t>
      </w:r>
      <w:r w:rsidR="0055300C" w:rsidRPr="00117E99">
        <w:rPr>
          <w:rFonts w:ascii="Times New Roman" w:eastAsia="標楷體" w:hAnsi="標楷體" w:cs="Times New Roman"/>
          <w:color w:val="000000" w:themeColor="text1"/>
        </w:rPr>
        <w:t>按照憲法和基本法</w:t>
      </w:r>
      <w:r w:rsidR="0055300C" w:rsidRPr="00117E99">
        <w:rPr>
          <w:rFonts w:ascii="Times New Roman" w:eastAsia="標楷體" w:hAnsi="標楷體" w:cs="Times New Roman" w:hint="eastAsia"/>
          <w:color w:val="000000" w:themeColor="text1"/>
        </w:rPr>
        <w:t>治理</w:t>
      </w:r>
      <w:r w:rsidR="0055300C" w:rsidRPr="00117E99">
        <w:rPr>
          <w:rFonts w:ascii="Times New Roman" w:eastAsia="標楷體" w:hAnsi="標楷體" w:cs="Times New Roman"/>
          <w:color w:val="000000" w:themeColor="text1"/>
        </w:rPr>
        <w:t>，這</w:t>
      </w:r>
      <w:r w:rsidR="00CE161D" w:rsidRPr="00117E99">
        <w:rPr>
          <w:rFonts w:ascii="Times New Roman" w:eastAsia="標楷體" w:hAnsi="標楷體" w:cs="Times New Roman" w:hint="eastAsia"/>
          <w:color w:val="000000" w:themeColor="text1"/>
          <w:lang w:eastAsia="zh-HK"/>
        </w:rPr>
        <w:t>能有效地讓</w:t>
      </w:r>
      <w:r w:rsidR="0055300C" w:rsidRPr="00117E99">
        <w:rPr>
          <w:rFonts w:ascii="Times New Roman" w:eastAsia="標楷體" w:hAnsi="標楷體" w:cs="Times New Roman"/>
          <w:color w:val="000000" w:themeColor="text1"/>
        </w:rPr>
        <w:t>國家實行法治、恪守依憲治國的具體體現。國家憲法和基本法作為一國兩制的核心基礎，按有關法律辦事作為治理港澳特區法律精神的深層次意義。</w:t>
      </w:r>
      <w:r w:rsidR="0055300C" w:rsidRPr="00117E99">
        <w:rPr>
          <w:rFonts w:ascii="Times New Roman" w:eastAsia="標楷體" w:hAnsi="Times New Roman" w:cs="Times New Roman"/>
          <w:color w:val="000000" w:themeColor="text1"/>
        </w:rPr>
        <w:t>“</w:t>
      </w:r>
      <w:r w:rsidR="0055300C" w:rsidRPr="00117E99">
        <w:rPr>
          <w:rFonts w:ascii="Times New Roman" w:eastAsia="標楷體" w:hAnsi="標楷體" w:cs="Times New Roman"/>
          <w:color w:val="000000" w:themeColor="text1"/>
        </w:rPr>
        <w:t>一國兩制</w:t>
      </w:r>
      <w:r w:rsidR="0055300C" w:rsidRPr="00117E99">
        <w:rPr>
          <w:rFonts w:ascii="Times New Roman" w:eastAsia="標楷體" w:hAnsi="Times New Roman" w:cs="Times New Roman"/>
          <w:color w:val="000000" w:themeColor="text1"/>
        </w:rPr>
        <w:t>”</w:t>
      </w:r>
      <w:r w:rsidR="0055300C" w:rsidRPr="00117E99">
        <w:rPr>
          <w:rFonts w:ascii="Times New Roman" w:eastAsia="標楷體" w:hAnsi="標楷體" w:cs="Times New Roman"/>
          <w:color w:val="000000" w:themeColor="text1"/>
        </w:rPr>
        <w:t>的內在邏輯表明，規定了社會主義經濟制度政治制度</w:t>
      </w:r>
      <w:r w:rsidR="0055300C" w:rsidRPr="00117E99">
        <w:rPr>
          <w:rFonts w:ascii="Times New Roman" w:eastAsia="標楷體" w:hAnsi="標楷體" w:cs="Times New Roman" w:hint="eastAsia"/>
          <w:color w:val="000000" w:themeColor="text1"/>
        </w:rPr>
        <w:t>之</w:t>
      </w:r>
      <w:r w:rsidR="0055300C" w:rsidRPr="00117E99">
        <w:rPr>
          <w:rFonts w:ascii="Times New Roman" w:eastAsia="標楷體" w:hAnsi="標楷體" w:cs="Times New Roman"/>
          <w:color w:val="000000" w:themeColor="text1"/>
        </w:rPr>
        <w:t>中國憲法，即是除非被基本法所援引，否則不能在澳門特區使用，因為基本法本身，就是實踐一國兩制的工具。其核心基礎為在特區完全生效的憲法在澳</w:t>
      </w:r>
      <w:r w:rsidR="00CE161D" w:rsidRPr="00117E99">
        <w:rPr>
          <w:rFonts w:ascii="Times New Roman" w:eastAsia="標楷體" w:hAnsi="標楷體" w:cs="Times New Roman" w:hint="eastAsia"/>
          <w:color w:val="000000" w:themeColor="text1"/>
          <w:lang w:eastAsia="zh-HK"/>
        </w:rPr>
        <w:t>門特區</w:t>
      </w:r>
      <w:r w:rsidR="0055300C" w:rsidRPr="00117E99">
        <w:rPr>
          <w:rFonts w:ascii="Times New Roman" w:eastAsia="標楷體" w:hAnsi="標楷體" w:cs="Times New Roman"/>
          <w:color w:val="000000" w:themeColor="text1"/>
        </w:rPr>
        <w:t>適用兼具一般和特殊性，在一國兩制的結構形式下，澳門特區是國家設立並立法決定其實行制度的地方行政區域，直轄於中央政府，同時享有行政管理、立法、司法和終審事務上的高度自治權</w:t>
      </w:r>
      <w:r w:rsidR="0055300C" w:rsidRPr="00117E99">
        <w:rPr>
          <w:rStyle w:val="ac"/>
          <w:rFonts w:ascii="Times New Roman" w:eastAsia="標楷體" w:hAnsi="Times New Roman" w:cs="Times New Roman"/>
          <w:color w:val="000000" w:themeColor="text1"/>
        </w:rPr>
        <w:endnoteReference w:id="1"/>
      </w:r>
      <w:r w:rsidR="0055300C" w:rsidRPr="00117E99">
        <w:rPr>
          <w:rFonts w:ascii="Times New Roman" w:eastAsia="標楷體" w:hAnsi="標楷體" w:cs="Times New Roman"/>
          <w:color w:val="000000" w:themeColor="text1"/>
        </w:rPr>
        <w:t>。</w:t>
      </w:r>
      <w:r w:rsidR="0055300C" w:rsidRPr="00117E99">
        <w:rPr>
          <w:rFonts w:ascii="Times New Roman" w:eastAsia="標楷體" w:hAnsi="標楷體" w:cs="Times New Roman" w:hint="eastAsia"/>
          <w:color w:val="000000" w:themeColor="text1"/>
        </w:rPr>
        <w:t>這樣，中華人民共和國《憲法》第</w:t>
      </w:r>
      <w:r w:rsidR="0055300C" w:rsidRPr="00117E99">
        <w:rPr>
          <w:rFonts w:ascii="Times New Roman" w:eastAsia="標楷體" w:hAnsi="標楷體" w:cs="Times New Roman" w:hint="eastAsia"/>
          <w:color w:val="000000" w:themeColor="text1"/>
        </w:rPr>
        <w:t>31</w:t>
      </w:r>
      <w:r w:rsidR="007740CB" w:rsidRPr="00117E99">
        <w:rPr>
          <w:rFonts w:ascii="Times New Roman" w:eastAsia="標楷體" w:hAnsi="標楷體" w:cs="Times New Roman" w:hint="eastAsia"/>
          <w:color w:val="000000" w:themeColor="text1"/>
        </w:rPr>
        <w:t>條</w:t>
      </w:r>
      <w:r w:rsidR="0055300C" w:rsidRPr="00117E99">
        <w:rPr>
          <w:rFonts w:ascii="Times New Roman" w:eastAsia="標楷體" w:hAnsi="標楷體" w:cs="Times New Roman" w:hint="eastAsia"/>
          <w:color w:val="000000" w:themeColor="text1"/>
        </w:rPr>
        <w:t>及澳門特區《基本法》確保“一國兩制”的基本國策的立法化及制度化，成為“</w:t>
      </w:r>
      <w:r w:rsidR="0055300C" w:rsidRPr="00117E99">
        <w:rPr>
          <w:rFonts w:ascii="Times New Roman" w:eastAsia="標楷體" w:hAnsi="標楷體" w:cs="Times New Roman"/>
          <w:color w:val="000000" w:themeColor="text1"/>
          <w:lang w:eastAsia="zh-HK"/>
        </w:rPr>
        <w:t>粵港澳大灣區</w:t>
      </w:r>
      <w:r w:rsidR="0055300C" w:rsidRPr="00117E99">
        <w:rPr>
          <w:rFonts w:ascii="Times New Roman" w:eastAsia="標楷體" w:hAnsi="標楷體" w:cs="Times New Roman" w:hint="eastAsia"/>
          <w:color w:val="000000" w:themeColor="text1"/>
        </w:rPr>
        <w:t>”的堅實後</w:t>
      </w:r>
      <w:r w:rsidR="0055300C" w:rsidRPr="00117E99">
        <w:rPr>
          <w:rFonts w:ascii="Times New Roman" w:eastAsia="標楷體" w:hAnsi="標楷體" w:cs="Times New Roman"/>
          <w:color w:val="000000" w:themeColor="text1"/>
          <w:lang w:eastAsia="zh-HK"/>
        </w:rPr>
        <w:t>盾</w:t>
      </w:r>
      <w:r w:rsidR="0055300C" w:rsidRPr="00117E99">
        <w:rPr>
          <w:rFonts w:ascii="Times New Roman" w:eastAsia="標楷體" w:hAnsi="標楷體" w:cs="Times New Roman" w:hint="eastAsia"/>
          <w:color w:val="000000" w:themeColor="text1"/>
        </w:rPr>
        <w:t>。</w:t>
      </w:r>
    </w:p>
    <w:p w:rsidR="004946F4" w:rsidRPr="00117E99" w:rsidRDefault="0055300C">
      <w:pPr>
        <w:rPr>
          <w:rFonts w:ascii="Times New Roman" w:eastAsia="標楷體" w:hAnsi="Times New Roman" w:cs="Times New Roman"/>
          <w:color w:val="000000" w:themeColor="text1"/>
          <w:lang w:eastAsia="zh-HK"/>
        </w:rPr>
      </w:pPr>
      <w:r w:rsidRPr="00117E99">
        <w:rPr>
          <w:rFonts w:ascii="Times New Roman" w:eastAsia="標楷體" w:hAnsi="Times New Roman" w:cs="Times New Roman"/>
          <w:color w:val="000000" w:themeColor="text1"/>
          <w:lang w:eastAsia="zh-HK"/>
        </w:rPr>
        <w:t xml:space="preserve"> </w:t>
      </w:r>
    </w:p>
    <w:p w:rsidR="004946F4" w:rsidRPr="00117E99" w:rsidRDefault="0055300C">
      <w:pPr>
        <w:rPr>
          <w:rFonts w:ascii="Times New Roman" w:eastAsia="標楷體" w:hAnsi="標楷體" w:cs="Times New Roman"/>
          <w:b/>
          <w:color w:val="000000" w:themeColor="text1"/>
          <w:lang w:eastAsia="zh-HK"/>
        </w:rPr>
      </w:pPr>
      <w:r w:rsidRPr="00117E99">
        <w:rPr>
          <w:rFonts w:ascii="Times New Roman" w:eastAsia="標楷體" w:hAnsi="標楷體" w:cs="Times New Roman" w:hint="eastAsia"/>
          <w:b/>
          <w:color w:val="000000" w:themeColor="text1"/>
        </w:rPr>
        <w:t>五</w:t>
      </w:r>
      <w:r w:rsidRPr="00117E99">
        <w:rPr>
          <w:rFonts w:ascii="Times New Roman" w:eastAsia="標楷體" w:hAnsi="標楷體" w:cs="Times New Roman" w:hint="eastAsia"/>
          <w:b/>
          <w:color w:val="000000" w:themeColor="text1"/>
        </w:rPr>
        <w:t>.</w:t>
      </w:r>
      <w:r w:rsidRPr="00117E99">
        <w:rPr>
          <w:rFonts w:ascii="Times New Roman" w:eastAsia="標楷體" w:hAnsi="標楷體" w:cs="Times New Roman"/>
          <w:b/>
          <w:color w:val="000000" w:themeColor="text1"/>
          <w:lang w:eastAsia="zh-HK"/>
        </w:rPr>
        <w:t>澳門特區居民</w:t>
      </w:r>
      <w:r w:rsidRPr="00117E99">
        <w:rPr>
          <w:rFonts w:ascii="Times New Roman" w:eastAsia="標楷體" w:hAnsi="標楷體" w:cs="Times New Roman" w:hint="eastAsia"/>
          <w:b/>
          <w:color w:val="000000" w:themeColor="text1"/>
        </w:rPr>
        <w:t>在</w:t>
      </w:r>
      <w:r w:rsidRPr="00117E99">
        <w:rPr>
          <w:rFonts w:ascii="Times New Roman" w:eastAsia="標楷體" w:hAnsi="標楷體" w:cs="Times New Roman"/>
          <w:b/>
          <w:color w:val="000000" w:themeColor="text1"/>
          <w:lang w:eastAsia="zh-HK"/>
        </w:rPr>
        <w:t>粵港澳大灣區</w:t>
      </w:r>
      <w:r w:rsidRPr="00117E99">
        <w:rPr>
          <w:rFonts w:ascii="Times New Roman" w:eastAsia="標楷體" w:hAnsi="標楷體" w:cs="Times New Roman" w:hint="eastAsia"/>
          <w:b/>
          <w:color w:val="000000" w:themeColor="text1"/>
        </w:rPr>
        <w:t>內</w:t>
      </w:r>
      <w:r w:rsidRPr="00117E99">
        <w:rPr>
          <w:rFonts w:ascii="Times New Roman" w:eastAsia="標楷體" w:hAnsi="標楷體" w:cs="Times New Roman"/>
          <w:b/>
          <w:color w:val="000000" w:themeColor="text1"/>
          <w:lang w:eastAsia="zh-HK"/>
        </w:rPr>
        <w:t>充份利用自身優勢</w:t>
      </w:r>
    </w:p>
    <w:p w:rsidR="004946F4" w:rsidRPr="00117E99" w:rsidRDefault="004946F4">
      <w:pPr>
        <w:rPr>
          <w:rFonts w:ascii="Times New Roman" w:eastAsia="標楷體" w:hAnsi="Times New Roman" w:cs="Times New Roman"/>
          <w:b/>
          <w:color w:val="000000" w:themeColor="text1"/>
          <w:lang w:eastAsia="zh-HK"/>
        </w:rPr>
      </w:pPr>
    </w:p>
    <w:p w:rsidR="004946F4" w:rsidRPr="00117E99" w:rsidRDefault="0055300C">
      <w:pPr>
        <w:rPr>
          <w:rFonts w:ascii="Times New Roman" w:eastAsia="標楷體" w:hAnsi="標楷體" w:cs="Times New Roman"/>
          <w:color w:val="000000" w:themeColor="text1"/>
        </w:rPr>
      </w:pPr>
      <w:r w:rsidRPr="00117E99">
        <w:rPr>
          <w:rFonts w:ascii="Times New Roman" w:eastAsia="標楷體" w:hAnsi="標楷體" w:cs="Times New Roman" w:hint="eastAsia"/>
          <w:color w:val="000000" w:themeColor="text1"/>
        </w:rPr>
        <w:t xml:space="preserve">    </w:t>
      </w:r>
      <w:r w:rsidRPr="00117E99">
        <w:rPr>
          <w:rFonts w:ascii="Times New Roman" w:eastAsia="標楷體" w:hAnsi="標楷體" w:cs="Times New Roman" w:hint="eastAsia"/>
          <w:color w:val="000000" w:themeColor="text1"/>
        </w:rPr>
        <w:t>“</w:t>
      </w:r>
      <w:r w:rsidRPr="00117E99">
        <w:rPr>
          <w:rFonts w:ascii="Times New Roman" w:eastAsia="標楷體" w:hAnsi="標楷體" w:cs="Times New Roman"/>
          <w:color w:val="000000" w:themeColor="text1"/>
        </w:rPr>
        <w:t>粵港澳大灣區</w:t>
      </w:r>
      <w:r w:rsidRPr="00117E99">
        <w:rPr>
          <w:rFonts w:ascii="Times New Roman" w:eastAsia="標楷體" w:hAnsi="標楷體" w:cs="Times New Roman" w:hint="eastAsia"/>
          <w:color w:val="000000" w:themeColor="text1"/>
        </w:rPr>
        <w:t>”之</w:t>
      </w:r>
      <w:r w:rsidRPr="00117E99">
        <w:rPr>
          <w:rFonts w:ascii="Times New Roman" w:eastAsia="標楷體" w:hAnsi="標楷體" w:cs="Times New Roman"/>
          <w:color w:val="000000" w:themeColor="text1"/>
        </w:rPr>
        <w:t>規劃是</w:t>
      </w:r>
      <w:proofErr w:type="gramStart"/>
      <w:r w:rsidRPr="00117E99">
        <w:rPr>
          <w:rFonts w:ascii="Times New Roman" w:eastAsia="標楷體" w:hAnsi="標楷體" w:cs="Times New Roman"/>
          <w:color w:val="000000" w:themeColor="text1"/>
        </w:rPr>
        <w:t>近十年來</w:t>
      </w:r>
      <w:r w:rsidRPr="00117E99">
        <w:rPr>
          <w:rFonts w:ascii="Times New Roman" w:eastAsia="標楷體" w:hAnsi="標楷體" w:cs="Times New Roman" w:hint="eastAsia"/>
          <w:color w:val="000000" w:themeColor="text1"/>
        </w:rPr>
        <w:t>中央</w:t>
      </w:r>
      <w:proofErr w:type="gramEnd"/>
      <w:r w:rsidRPr="00117E99">
        <w:rPr>
          <w:rFonts w:ascii="Times New Roman" w:eastAsia="標楷體" w:hAnsi="標楷體" w:cs="Times New Roman" w:hint="eastAsia"/>
          <w:color w:val="000000" w:themeColor="text1"/>
        </w:rPr>
        <w:t>的一次重大舉措</w:t>
      </w:r>
      <w:r w:rsidRPr="00117E99">
        <w:rPr>
          <w:rFonts w:ascii="Times New Roman" w:eastAsia="標楷體" w:hAnsi="標楷體" w:cs="Times New Roman"/>
          <w:color w:val="000000" w:themeColor="text1"/>
        </w:rPr>
        <w:t>，無論高鐵、</w:t>
      </w:r>
      <w:proofErr w:type="gramStart"/>
      <w:r w:rsidRPr="00117E99">
        <w:rPr>
          <w:rFonts w:ascii="Times New Roman" w:eastAsia="標楷體" w:hAnsi="標楷體" w:cs="Times New Roman"/>
          <w:color w:val="000000" w:themeColor="text1"/>
        </w:rPr>
        <w:t>港珠澳</w:t>
      </w:r>
      <w:proofErr w:type="gramEnd"/>
      <w:r w:rsidRPr="00117E99">
        <w:rPr>
          <w:rFonts w:ascii="Times New Roman" w:eastAsia="標楷體" w:hAnsi="標楷體" w:cs="Times New Roman"/>
          <w:color w:val="000000" w:themeColor="text1"/>
        </w:rPr>
        <w:t>大橋等口岸基建均有利於</w:t>
      </w:r>
      <w:proofErr w:type="gramStart"/>
      <w:r w:rsidRPr="00117E99">
        <w:rPr>
          <w:rFonts w:ascii="Times New Roman" w:eastAsia="標楷體" w:hAnsi="標楷體" w:cs="Times New Roman"/>
          <w:color w:val="000000" w:themeColor="text1"/>
        </w:rPr>
        <w:t>彌補本澳運輸</w:t>
      </w:r>
      <w:proofErr w:type="gramEnd"/>
      <w:r w:rsidRPr="00117E99">
        <w:rPr>
          <w:rFonts w:ascii="Times New Roman" w:eastAsia="標楷體" w:hAnsi="標楷體" w:cs="Times New Roman"/>
          <w:color w:val="000000" w:themeColor="text1"/>
        </w:rPr>
        <w:t>系統的天然條件不足，旅遊文化創新科技產業都是澳門</w:t>
      </w:r>
      <w:r w:rsidR="0009530B" w:rsidRPr="00117E99">
        <w:rPr>
          <w:rFonts w:ascii="Times New Roman" w:eastAsia="標楷體" w:hAnsi="標楷體" w:cs="Times New Roman" w:hint="eastAsia"/>
          <w:color w:val="000000" w:themeColor="text1"/>
          <w:lang w:eastAsia="zh-HK"/>
        </w:rPr>
        <w:t>特區</w:t>
      </w:r>
      <w:r w:rsidRPr="00117E99">
        <w:rPr>
          <w:rFonts w:ascii="Times New Roman" w:eastAsia="標楷體" w:hAnsi="標楷體" w:cs="Times New Roman"/>
          <w:color w:val="000000" w:themeColor="text1"/>
        </w:rPr>
        <w:t>應該全力開拓的產業。澳門</w:t>
      </w:r>
      <w:proofErr w:type="gramStart"/>
      <w:r w:rsidR="0009530B" w:rsidRPr="00117E99">
        <w:rPr>
          <w:rFonts w:ascii="Times New Roman" w:eastAsia="標楷體" w:hAnsi="標楷體" w:cs="Times New Roman" w:hint="eastAsia"/>
          <w:color w:val="000000" w:themeColor="text1"/>
          <w:lang w:eastAsia="zh-HK"/>
        </w:rPr>
        <w:t>特別行區</w:t>
      </w:r>
      <w:r w:rsidRPr="00117E99">
        <w:rPr>
          <w:rFonts w:ascii="Times New Roman" w:eastAsia="標楷體" w:hAnsi="標楷體" w:cs="Times New Roman"/>
          <w:color w:val="000000" w:themeColor="text1"/>
        </w:rPr>
        <w:t>部份</w:t>
      </w:r>
      <w:proofErr w:type="gramEnd"/>
      <w:r w:rsidRPr="00117E99">
        <w:rPr>
          <w:rFonts w:ascii="Times New Roman" w:eastAsia="標楷體" w:hAnsi="標楷體" w:cs="Times New Roman"/>
          <w:color w:val="000000" w:themeColor="text1"/>
        </w:rPr>
        <w:t>企業已與珠三角地區建立了一定的聯繫合作關係。但如何在「一國兩制」</w:t>
      </w:r>
      <w:r w:rsidR="0009530B" w:rsidRPr="00117E99">
        <w:rPr>
          <w:rFonts w:ascii="Times New Roman" w:eastAsia="標楷體" w:hAnsi="標楷體" w:cs="Times New Roman" w:hint="eastAsia"/>
          <w:color w:val="000000" w:themeColor="text1"/>
          <w:lang w:eastAsia="zh-HK"/>
        </w:rPr>
        <w:t>的</w:t>
      </w:r>
      <w:r w:rsidRPr="00117E99">
        <w:rPr>
          <w:rFonts w:ascii="Times New Roman" w:eastAsia="標楷體" w:hAnsi="標楷體" w:cs="Times New Roman"/>
          <w:color w:val="000000" w:themeColor="text1"/>
        </w:rPr>
        <w:t>前提</w:t>
      </w:r>
      <w:proofErr w:type="gramStart"/>
      <w:r w:rsidRPr="00117E99">
        <w:rPr>
          <w:rFonts w:ascii="Times New Roman" w:eastAsia="標楷體" w:hAnsi="標楷體" w:cs="Times New Roman"/>
          <w:color w:val="000000" w:themeColor="text1"/>
        </w:rPr>
        <w:t>之下</w:t>
      </w:r>
      <w:r w:rsidR="0009530B" w:rsidRPr="00117E99">
        <w:rPr>
          <w:rFonts w:ascii="Times New Roman" w:eastAsia="標楷體" w:hAnsi="標楷體" w:cs="Times New Roman" w:hint="eastAsia"/>
          <w:color w:val="000000" w:themeColor="text1"/>
          <w:lang w:eastAsia="zh-HK"/>
        </w:rPr>
        <w:t>步處</w:t>
      </w:r>
      <w:r w:rsidRPr="00117E99">
        <w:rPr>
          <w:rFonts w:ascii="Times New Roman" w:eastAsia="標楷體" w:hAnsi="標楷體" w:cs="Times New Roman"/>
          <w:color w:val="000000" w:themeColor="text1"/>
        </w:rPr>
        <w:t>凝聚</w:t>
      </w:r>
      <w:proofErr w:type="gramEnd"/>
      <w:r w:rsidRPr="00117E99">
        <w:rPr>
          <w:rFonts w:ascii="Times New Roman" w:eastAsia="標楷體" w:hAnsi="標楷體" w:cs="Times New Roman"/>
          <w:color w:val="000000" w:themeColor="text1"/>
        </w:rPr>
        <w:t>共識，建立人力資源協調機制，可能是下一步成功的關鍵。國際貿易存在競爭，也往往存在機遇，澳門</w:t>
      </w:r>
      <w:r w:rsidR="0009530B" w:rsidRPr="00117E99">
        <w:rPr>
          <w:rFonts w:ascii="Times New Roman" w:eastAsia="標楷體" w:hAnsi="標楷體" w:cs="Times New Roman" w:hint="eastAsia"/>
          <w:color w:val="000000" w:themeColor="text1"/>
          <w:lang w:eastAsia="zh-HK"/>
        </w:rPr>
        <w:t>特區</w:t>
      </w:r>
      <w:r w:rsidRPr="00117E99">
        <w:rPr>
          <w:rFonts w:ascii="Times New Roman" w:eastAsia="標楷體" w:hAnsi="標楷體" w:cs="Times New Roman"/>
          <w:color w:val="000000" w:themeColor="text1"/>
        </w:rPr>
        <w:t>如何掌握跨境貿易的良好溝通機制，促進經濟體制對接的協同效應功能，這些都是澳門特區政府</w:t>
      </w:r>
      <w:r w:rsidR="0009530B" w:rsidRPr="00117E99">
        <w:rPr>
          <w:rFonts w:ascii="Times New Roman" w:eastAsia="標楷體" w:hAnsi="標楷體" w:cs="Times New Roman" w:hint="eastAsia"/>
          <w:color w:val="000000" w:themeColor="text1"/>
          <w:lang w:eastAsia="zh-HK"/>
        </w:rPr>
        <w:t>有</w:t>
      </w:r>
      <w:r w:rsidRPr="00117E99">
        <w:rPr>
          <w:rFonts w:ascii="Times New Roman" w:eastAsia="標楷體" w:hAnsi="標楷體" w:cs="Times New Roman" w:hint="eastAsia"/>
          <w:color w:val="000000" w:themeColor="text1"/>
        </w:rPr>
        <w:t>待</w:t>
      </w:r>
      <w:r w:rsidR="0009530B" w:rsidRPr="00117E99">
        <w:rPr>
          <w:rFonts w:ascii="Times New Roman" w:eastAsia="標楷體" w:hAnsi="標楷體" w:cs="Times New Roman" w:hint="eastAsia"/>
          <w:color w:val="000000" w:themeColor="text1"/>
          <w:lang w:eastAsia="zh-HK"/>
        </w:rPr>
        <w:t>面對的挑戰，</w:t>
      </w:r>
      <w:r w:rsidRPr="00117E99">
        <w:rPr>
          <w:rFonts w:ascii="Times New Roman" w:eastAsia="標楷體" w:hAnsi="標楷體" w:cs="Times New Roman"/>
          <w:color w:val="000000" w:themeColor="text1"/>
        </w:rPr>
        <w:t>例如文化交流研討會、商貿訪問團、人才培訓、旅遊文化活動、青年學習營、高等教育研究、文化科技合作項目等。</w:t>
      </w:r>
    </w:p>
    <w:p w:rsidR="007740CB" w:rsidRPr="00117E99" w:rsidRDefault="007740CB">
      <w:pPr>
        <w:rPr>
          <w:rFonts w:ascii="Times New Roman" w:eastAsia="標楷體" w:hAnsi="Times New Roman" w:cs="Times New Roman"/>
          <w:color w:val="000000" w:themeColor="text1"/>
        </w:rPr>
      </w:pPr>
    </w:p>
    <w:p w:rsidR="004946F4" w:rsidRPr="00117E99" w:rsidRDefault="0055300C">
      <w:pPr>
        <w:rPr>
          <w:rFonts w:ascii="Times New Roman" w:eastAsia="標楷體" w:hAnsi="Times New Roman" w:cs="Times New Roman"/>
          <w:color w:val="000000" w:themeColor="text1"/>
        </w:rPr>
      </w:pPr>
      <w:r w:rsidRPr="00117E99">
        <w:rPr>
          <w:rFonts w:ascii="Times New Roman" w:eastAsia="標楷體" w:hAnsi="標楷體" w:cs="Times New Roman" w:hint="eastAsia"/>
          <w:color w:val="000000" w:themeColor="text1"/>
        </w:rPr>
        <w:t xml:space="preserve">    </w:t>
      </w:r>
      <w:r w:rsidRPr="00117E99">
        <w:rPr>
          <w:rFonts w:ascii="Times New Roman" w:eastAsia="標楷體" w:hAnsi="標楷體" w:cs="Times New Roman"/>
          <w:color w:val="000000" w:themeColor="text1"/>
        </w:rPr>
        <w:t>澳門</w:t>
      </w:r>
      <w:r w:rsidRPr="00117E99">
        <w:rPr>
          <w:rFonts w:ascii="Times New Roman" w:eastAsia="標楷體" w:hAnsi="標楷體" w:cs="Times New Roman" w:hint="eastAsia"/>
          <w:color w:val="000000" w:themeColor="text1"/>
        </w:rPr>
        <w:t>特區</w:t>
      </w:r>
      <w:r w:rsidRPr="00117E99">
        <w:rPr>
          <w:rFonts w:ascii="Times New Roman" w:eastAsia="標楷體" w:hAnsi="標楷體" w:cs="Times New Roman"/>
          <w:color w:val="000000" w:themeColor="text1"/>
        </w:rPr>
        <w:t>可以通過科技應用，</w:t>
      </w:r>
      <w:r w:rsidRPr="00117E99">
        <w:rPr>
          <w:rFonts w:ascii="Times New Roman" w:eastAsia="標楷體" w:hAnsi="標楷體" w:cs="Times New Roman" w:hint="eastAsia"/>
          <w:color w:val="000000" w:themeColor="text1"/>
        </w:rPr>
        <w:t>精心</w:t>
      </w:r>
      <w:r w:rsidRPr="00117E99">
        <w:rPr>
          <w:rFonts w:ascii="Times New Roman" w:eastAsia="標楷體" w:hAnsi="標楷體" w:cs="Times New Roman"/>
          <w:color w:val="000000" w:themeColor="text1"/>
        </w:rPr>
        <w:t>設計一個多媒體廣播平台</w:t>
      </w:r>
      <w:r w:rsidRPr="00117E99">
        <w:rPr>
          <w:rFonts w:ascii="Times New Roman" w:eastAsia="標楷體" w:hAnsi="標楷體" w:cs="Times New Roman" w:hint="eastAsia"/>
          <w:color w:val="000000" w:themeColor="text1"/>
        </w:rPr>
        <w:t>：</w:t>
      </w:r>
      <w:r w:rsidRPr="00117E99">
        <w:rPr>
          <w:rFonts w:ascii="Times New Roman" w:eastAsia="標楷體" w:hAnsi="標楷體" w:cs="Times New Roman"/>
          <w:color w:val="000000" w:themeColor="text1"/>
        </w:rPr>
        <w:t>多元創意學休閒</w:t>
      </w:r>
      <w:r w:rsidRPr="00117E99">
        <w:rPr>
          <w:rFonts w:ascii="Times New Roman" w:eastAsia="標楷體" w:hAnsi="標楷體" w:cs="Times New Roman" w:hint="eastAsia"/>
          <w:color w:val="000000" w:themeColor="text1"/>
        </w:rPr>
        <w:t>度假</w:t>
      </w:r>
      <w:r w:rsidRPr="00117E99">
        <w:rPr>
          <w:rFonts w:ascii="Times New Roman" w:eastAsia="標楷體" w:hAnsi="標楷體" w:cs="Times New Roman"/>
          <w:color w:val="000000" w:themeColor="text1"/>
        </w:rPr>
        <w:t>、主題會議、</w:t>
      </w:r>
      <w:proofErr w:type="gramStart"/>
      <w:r w:rsidRPr="00117E99">
        <w:rPr>
          <w:rFonts w:ascii="Times New Roman" w:eastAsia="標楷體" w:hAnsi="標楷體" w:cs="Times New Roman"/>
          <w:color w:val="000000" w:themeColor="text1"/>
        </w:rPr>
        <w:t>文創人材</w:t>
      </w:r>
      <w:proofErr w:type="gramEnd"/>
      <w:r w:rsidRPr="00117E99">
        <w:rPr>
          <w:rFonts w:ascii="Times New Roman" w:eastAsia="標楷體" w:hAnsi="標楷體" w:cs="Times New Roman" w:hint="eastAsia"/>
          <w:color w:val="000000" w:themeColor="text1"/>
        </w:rPr>
        <w:t>等。於</w:t>
      </w:r>
      <w:r w:rsidRPr="00117E99">
        <w:rPr>
          <w:rFonts w:ascii="Times New Roman" w:eastAsia="標楷體" w:hAnsi="標楷體" w:cs="Times New Roman"/>
          <w:color w:val="000000" w:themeColor="text1"/>
        </w:rPr>
        <w:t>倡導</w:t>
      </w:r>
      <w:r w:rsidRPr="00117E99">
        <w:rPr>
          <w:rFonts w:ascii="Times New Roman" w:eastAsia="標楷體" w:hAnsi="標楷體" w:cs="Times New Roman" w:hint="eastAsia"/>
          <w:color w:val="000000" w:themeColor="text1"/>
        </w:rPr>
        <w:t>中華人文文化下</w:t>
      </w:r>
      <w:r w:rsidRPr="00117E99">
        <w:rPr>
          <w:rFonts w:ascii="Times New Roman" w:eastAsia="標楷體" w:hAnsi="標楷體" w:cs="Times New Roman"/>
          <w:color w:val="000000" w:themeColor="text1"/>
        </w:rPr>
        <w:t>，</w:t>
      </w:r>
      <w:r w:rsidRPr="00117E99">
        <w:rPr>
          <w:rFonts w:ascii="Times New Roman" w:eastAsia="標楷體" w:hAnsi="標楷體" w:cs="Times New Roman" w:hint="eastAsia"/>
          <w:color w:val="000000" w:themeColor="text1"/>
        </w:rPr>
        <w:t>從而</w:t>
      </w:r>
      <w:r w:rsidRPr="00117E99">
        <w:rPr>
          <w:rFonts w:ascii="Times New Roman" w:eastAsia="標楷體" w:hAnsi="標楷體" w:cs="Times New Roman"/>
          <w:color w:val="000000" w:themeColor="text1"/>
        </w:rPr>
        <w:t>包裝</w:t>
      </w:r>
      <w:r w:rsidRPr="00117E99">
        <w:rPr>
          <w:rFonts w:ascii="Times New Roman" w:eastAsia="標楷體" w:hAnsi="標楷體" w:cs="Times New Roman" w:hint="eastAsia"/>
          <w:color w:val="000000" w:themeColor="text1"/>
        </w:rPr>
        <w:t>澳門特區</w:t>
      </w:r>
      <w:r w:rsidRPr="00117E99">
        <w:rPr>
          <w:rFonts w:ascii="Times New Roman" w:eastAsia="標楷體" w:hAnsi="標楷體" w:cs="Times New Roman"/>
          <w:color w:val="000000" w:themeColor="text1"/>
        </w:rPr>
        <w:t>融入</w:t>
      </w:r>
      <w:r w:rsidRPr="00117E99">
        <w:rPr>
          <w:rFonts w:ascii="Times New Roman" w:eastAsia="標楷體" w:hAnsi="標楷體" w:cs="Times New Roman" w:hint="eastAsia"/>
          <w:color w:val="000000" w:themeColor="text1"/>
        </w:rPr>
        <w:t>人文</w:t>
      </w:r>
      <w:r w:rsidRPr="00117E99">
        <w:rPr>
          <w:rFonts w:ascii="Times New Roman" w:eastAsia="標楷體" w:hAnsi="標楷體" w:cs="Times New Roman"/>
          <w:color w:val="000000" w:themeColor="text1"/>
        </w:rPr>
        <w:t>生活、利用區域教育合作，設計出具澳門</w:t>
      </w:r>
      <w:proofErr w:type="gramStart"/>
      <w:r w:rsidRPr="00117E99">
        <w:rPr>
          <w:rFonts w:ascii="Times New Roman" w:eastAsia="標楷體" w:hAnsi="標楷體" w:cs="Times New Roman"/>
          <w:color w:val="000000" w:themeColor="text1"/>
        </w:rPr>
        <w:t>特式的教育</w:t>
      </w:r>
      <w:proofErr w:type="gramEnd"/>
      <w:r w:rsidRPr="00117E99">
        <w:rPr>
          <w:rFonts w:ascii="Times New Roman" w:eastAsia="標楷體" w:hAnsi="標楷體" w:cs="Times New Roman"/>
          <w:color w:val="000000" w:themeColor="text1"/>
        </w:rPr>
        <w:t>模式。合作辦學是對澳門</w:t>
      </w:r>
      <w:r w:rsidR="00A07034" w:rsidRPr="00117E99">
        <w:rPr>
          <w:rFonts w:ascii="Times New Roman" w:eastAsia="標楷體" w:hAnsi="標楷體" w:cs="Times New Roman" w:hint="eastAsia"/>
          <w:color w:val="000000" w:themeColor="text1"/>
          <w:lang w:eastAsia="zh-HK"/>
        </w:rPr>
        <w:t>特區</w:t>
      </w:r>
      <w:r w:rsidRPr="00117E99">
        <w:rPr>
          <w:rFonts w:ascii="Times New Roman" w:eastAsia="標楷體" w:hAnsi="標楷體" w:cs="Times New Roman"/>
          <w:color w:val="000000" w:themeColor="text1"/>
        </w:rPr>
        <w:t>教育發展具有高經濟效益的方法之</w:t>
      </w:r>
      <w:proofErr w:type="gramStart"/>
      <w:r w:rsidRPr="00117E99">
        <w:rPr>
          <w:rFonts w:ascii="Times New Roman" w:eastAsia="標楷體" w:hAnsi="標楷體" w:cs="Times New Roman"/>
          <w:color w:val="000000" w:themeColor="text1"/>
        </w:rPr>
        <w:t>一</w:t>
      </w:r>
      <w:proofErr w:type="gramEnd"/>
      <w:r w:rsidRPr="00117E99">
        <w:rPr>
          <w:rFonts w:ascii="Times New Roman" w:eastAsia="標楷體" w:hAnsi="標楷體" w:cs="Times New Roman" w:hint="eastAsia"/>
          <w:color w:val="000000" w:themeColor="text1"/>
        </w:rPr>
        <w:t>。</w:t>
      </w:r>
      <w:r w:rsidRPr="00117E99">
        <w:rPr>
          <w:rFonts w:ascii="Times New Roman" w:eastAsia="標楷體" w:hAnsi="標楷體" w:cs="Times New Roman"/>
          <w:color w:val="000000" w:themeColor="text1"/>
        </w:rPr>
        <w:t>澳門自</w:t>
      </w:r>
      <w:r w:rsidRPr="00117E99">
        <w:rPr>
          <w:rFonts w:ascii="Times New Roman" w:eastAsia="標楷體" w:hAnsi="Times New Roman" w:cs="Times New Roman"/>
          <w:color w:val="000000" w:themeColor="text1"/>
        </w:rPr>
        <w:t>16</w:t>
      </w:r>
      <w:r w:rsidRPr="00117E99">
        <w:rPr>
          <w:rFonts w:ascii="Times New Roman" w:eastAsia="標楷體" w:hAnsi="標楷體" w:cs="Times New Roman"/>
          <w:color w:val="000000" w:themeColor="text1"/>
        </w:rPr>
        <w:t>世紀便開始了中西方教育的交流與合作，其中西方宗教教育與中華傳統教育互補互惠，引進了新的學習思維文化，對傳統的東方國家習俗來說，帶來一些創新啟發。根據澳門</w:t>
      </w:r>
      <w:r w:rsidR="00A07034" w:rsidRPr="00117E99">
        <w:rPr>
          <w:rFonts w:ascii="Times New Roman" w:eastAsia="標楷體" w:hAnsi="標楷體" w:cs="Times New Roman" w:hint="eastAsia"/>
          <w:color w:val="000000" w:themeColor="text1"/>
          <w:lang w:eastAsia="zh-HK"/>
        </w:rPr>
        <w:t>特區</w:t>
      </w:r>
      <w:r w:rsidRPr="00117E99">
        <w:rPr>
          <w:rFonts w:ascii="Times New Roman" w:eastAsia="標楷體" w:hAnsi="標楷體" w:cs="Times New Roman"/>
          <w:color w:val="000000" w:themeColor="text1"/>
        </w:rPr>
        <w:t>統計局</w:t>
      </w:r>
      <w:r w:rsidRPr="00117E99">
        <w:rPr>
          <w:rFonts w:ascii="Times New Roman" w:eastAsia="標楷體" w:hAnsi="Times New Roman" w:cs="Times New Roman"/>
          <w:color w:val="000000" w:themeColor="text1"/>
        </w:rPr>
        <w:t>2016/2017</w:t>
      </w:r>
      <w:r w:rsidRPr="00117E99">
        <w:rPr>
          <w:rFonts w:ascii="Times New Roman" w:eastAsia="標楷體" w:hAnsi="標楷體" w:cs="Times New Roman"/>
          <w:color w:val="000000" w:themeColor="text1"/>
        </w:rPr>
        <w:lastRenderedPageBreak/>
        <w:t>學年澳門</w:t>
      </w:r>
      <w:r w:rsidR="00AE4798" w:rsidRPr="00117E99">
        <w:rPr>
          <w:rFonts w:ascii="Times New Roman" w:eastAsia="標楷體" w:hAnsi="標楷體" w:cs="Times New Roman" w:hint="eastAsia"/>
          <w:color w:val="000000" w:themeColor="text1"/>
          <w:lang w:eastAsia="zh-HK"/>
        </w:rPr>
        <w:t>特區</w:t>
      </w:r>
      <w:r w:rsidRPr="00117E99">
        <w:rPr>
          <w:rFonts w:ascii="Times New Roman" w:eastAsia="標楷體" w:hAnsi="標楷體" w:cs="Times New Roman"/>
          <w:color w:val="000000" w:themeColor="text1"/>
        </w:rPr>
        <w:t>非高等教育的幼稚園、小學及中學等</w:t>
      </w:r>
      <w:r w:rsidRPr="00117E99">
        <w:rPr>
          <w:rFonts w:ascii="Times New Roman" w:eastAsia="標楷體" w:hAnsi="Times New Roman" w:cs="Times New Roman"/>
          <w:color w:val="000000" w:themeColor="text1"/>
        </w:rPr>
        <w:t>(</w:t>
      </w:r>
      <w:r w:rsidRPr="00117E99">
        <w:rPr>
          <w:rFonts w:ascii="Times New Roman" w:eastAsia="標楷體" w:hAnsi="標楷體" w:cs="Times New Roman"/>
          <w:color w:val="000000" w:themeColor="text1"/>
        </w:rPr>
        <w:t>正規和回歸教育</w:t>
      </w:r>
      <w:r w:rsidRPr="00117E99">
        <w:rPr>
          <w:rFonts w:ascii="Times New Roman" w:eastAsia="標楷體" w:hAnsi="Times New Roman" w:cs="Times New Roman"/>
          <w:color w:val="000000" w:themeColor="text1"/>
        </w:rPr>
        <w:t>)</w:t>
      </w:r>
      <w:r w:rsidRPr="00117E99">
        <w:rPr>
          <w:rFonts w:ascii="Times New Roman" w:eastAsia="標楷體" w:hAnsi="標楷體" w:cs="Times New Roman"/>
          <w:color w:val="000000" w:themeColor="text1"/>
        </w:rPr>
        <w:t>學校共有</w:t>
      </w:r>
      <w:r w:rsidRPr="00117E99">
        <w:rPr>
          <w:rFonts w:ascii="Times New Roman" w:eastAsia="標楷體" w:hAnsi="Times New Roman" w:cs="Times New Roman"/>
          <w:color w:val="000000" w:themeColor="text1"/>
        </w:rPr>
        <w:t>77</w:t>
      </w:r>
      <w:r w:rsidRPr="00117E99">
        <w:rPr>
          <w:rFonts w:ascii="Times New Roman" w:eastAsia="標楷體" w:hAnsi="標楷體" w:cs="Times New Roman"/>
          <w:color w:val="000000" w:themeColor="text1"/>
        </w:rPr>
        <w:t>間，其中以天主教和基督教理念辦學的便</w:t>
      </w:r>
      <w:proofErr w:type="gramStart"/>
      <w:r w:rsidRPr="00117E99">
        <w:rPr>
          <w:rFonts w:ascii="Times New Roman" w:eastAsia="標楷體" w:hAnsi="標楷體" w:cs="Times New Roman"/>
          <w:color w:val="000000" w:themeColor="text1"/>
        </w:rPr>
        <w:t>佔</w:t>
      </w:r>
      <w:proofErr w:type="gramEnd"/>
      <w:r w:rsidRPr="00117E99">
        <w:rPr>
          <w:rFonts w:ascii="Times New Roman" w:eastAsia="標楷體" w:hAnsi="標楷體" w:cs="Times New Roman"/>
          <w:color w:val="000000" w:themeColor="text1"/>
        </w:rPr>
        <w:t>了三十多間，故可見西方宗教學校有效促進了澳門東西文化的交流</w:t>
      </w:r>
      <w:r w:rsidRPr="00117E99">
        <w:rPr>
          <w:rFonts w:ascii="Times New Roman" w:eastAsia="標楷體" w:hAnsi="標楷體" w:cs="Times New Roman" w:hint="eastAsia"/>
          <w:color w:val="000000" w:themeColor="text1"/>
        </w:rPr>
        <w:t>。</w:t>
      </w:r>
      <w:r w:rsidRPr="00117E99">
        <w:rPr>
          <w:rFonts w:ascii="Times New Roman" w:eastAsia="標楷體" w:hAnsi="標楷體" w:cs="Times New Roman"/>
          <w:color w:val="000000" w:themeColor="text1"/>
        </w:rPr>
        <w:t>同時，聯想到澳門</w:t>
      </w:r>
      <w:proofErr w:type="gramStart"/>
      <w:r w:rsidRPr="00117E99">
        <w:rPr>
          <w:rFonts w:ascii="Times New Roman" w:eastAsia="標楷體" w:hAnsi="標楷體" w:cs="Times New Roman"/>
          <w:color w:val="000000" w:themeColor="text1"/>
        </w:rPr>
        <w:t>的葡語</w:t>
      </w:r>
      <w:proofErr w:type="gramEnd"/>
      <w:r w:rsidRPr="00117E99">
        <w:rPr>
          <w:rFonts w:ascii="Times New Roman" w:eastAsia="標楷體" w:hAnsi="標楷體" w:cs="Times New Roman"/>
          <w:color w:val="000000" w:themeColor="text1"/>
        </w:rPr>
        <w:t>、英語教育</w:t>
      </w:r>
      <w:r w:rsidRPr="00117E99">
        <w:rPr>
          <w:rFonts w:ascii="Times New Roman" w:eastAsia="標楷體" w:hAnsi="Times New Roman" w:cs="Times New Roman"/>
          <w:color w:val="000000" w:themeColor="text1"/>
        </w:rPr>
        <w:t>(</w:t>
      </w:r>
      <w:r w:rsidRPr="00117E99">
        <w:rPr>
          <w:rFonts w:ascii="Times New Roman" w:eastAsia="標楷體" w:hAnsi="標楷體" w:cs="Times New Roman"/>
          <w:color w:val="000000" w:themeColor="text1"/>
        </w:rPr>
        <w:t>教學語言</w:t>
      </w:r>
      <w:proofErr w:type="gramStart"/>
      <w:r w:rsidRPr="00117E99">
        <w:rPr>
          <w:rFonts w:ascii="Times New Roman" w:eastAsia="標楷體" w:hAnsi="標楷體" w:cs="Times New Roman"/>
          <w:color w:val="000000" w:themeColor="text1"/>
        </w:rPr>
        <w:t>為葡文</w:t>
      </w:r>
      <w:proofErr w:type="gramEnd"/>
      <w:r w:rsidRPr="00117E99">
        <w:rPr>
          <w:rFonts w:ascii="Times New Roman" w:eastAsia="標楷體" w:hAnsi="標楷體" w:cs="Times New Roman"/>
          <w:color w:val="000000" w:themeColor="text1"/>
        </w:rPr>
        <w:t>的校部數</w:t>
      </w:r>
      <w:proofErr w:type="gramStart"/>
      <w:r w:rsidRPr="00117E99">
        <w:rPr>
          <w:rFonts w:ascii="Times New Roman" w:eastAsia="標楷體" w:hAnsi="標楷體" w:cs="Times New Roman"/>
          <w:color w:val="000000" w:themeColor="text1"/>
        </w:rPr>
        <w:t>佔</w:t>
      </w:r>
      <w:proofErr w:type="gramEnd"/>
      <w:r w:rsidRPr="00117E99">
        <w:rPr>
          <w:rFonts w:ascii="Times New Roman" w:eastAsia="標楷體" w:hAnsi="Times New Roman" w:cs="Times New Roman"/>
          <w:color w:val="000000" w:themeColor="text1"/>
        </w:rPr>
        <w:t>5</w:t>
      </w:r>
      <w:r w:rsidRPr="00117E99">
        <w:rPr>
          <w:rFonts w:ascii="Times New Roman" w:eastAsia="標楷體" w:hAnsi="標楷體" w:cs="Times New Roman"/>
          <w:color w:val="000000" w:themeColor="text1"/>
        </w:rPr>
        <w:t>間；英文的</w:t>
      </w:r>
      <w:proofErr w:type="gramStart"/>
      <w:r w:rsidRPr="00117E99">
        <w:rPr>
          <w:rFonts w:ascii="Times New Roman" w:eastAsia="標楷體" w:hAnsi="標楷體" w:cs="Times New Roman"/>
          <w:color w:val="000000" w:themeColor="text1"/>
        </w:rPr>
        <w:t>佔</w:t>
      </w:r>
      <w:proofErr w:type="gramEnd"/>
      <w:r w:rsidRPr="00117E99">
        <w:rPr>
          <w:rFonts w:ascii="Times New Roman" w:eastAsia="標楷體" w:hAnsi="Times New Roman" w:cs="Times New Roman"/>
          <w:color w:val="000000" w:themeColor="text1"/>
        </w:rPr>
        <w:t>13</w:t>
      </w:r>
      <w:r w:rsidRPr="00117E99">
        <w:rPr>
          <w:rFonts w:ascii="Times New Roman" w:eastAsia="標楷體" w:hAnsi="標楷體" w:cs="Times New Roman"/>
          <w:color w:val="000000" w:themeColor="text1"/>
        </w:rPr>
        <w:t>間</w:t>
      </w:r>
      <w:r w:rsidRPr="00117E99">
        <w:rPr>
          <w:rFonts w:ascii="Times New Roman" w:eastAsia="標楷體" w:hAnsi="Times New Roman" w:cs="Times New Roman"/>
          <w:color w:val="000000" w:themeColor="text1"/>
        </w:rPr>
        <w:t>)</w:t>
      </w:r>
      <w:r w:rsidRPr="00117E99">
        <w:rPr>
          <w:rFonts w:ascii="Times New Roman" w:eastAsia="標楷體" w:hAnsi="標楷體" w:cs="Times New Roman"/>
          <w:color w:val="000000" w:themeColor="text1"/>
        </w:rPr>
        <w:t>，</w:t>
      </w:r>
      <w:r w:rsidRPr="00117E99">
        <w:rPr>
          <w:rFonts w:ascii="Times New Roman" w:eastAsia="標楷體" w:hAnsi="標楷體" w:cs="Times New Roman" w:hint="eastAsia"/>
          <w:color w:val="000000" w:themeColor="text1"/>
        </w:rPr>
        <w:t>更能促進</w:t>
      </w:r>
      <w:r w:rsidRPr="00117E99">
        <w:rPr>
          <w:rFonts w:ascii="Times New Roman" w:eastAsia="標楷體" w:hAnsi="標楷體" w:cs="Times New Roman"/>
          <w:color w:val="000000" w:themeColor="text1"/>
        </w:rPr>
        <w:t>澳門</w:t>
      </w:r>
      <w:r w:rsidR="00270F33" w:rsidRPr="00117E99">
        <w:rPr>
          <w:rFonts w:ascii="Times New Roman" w:eastAsia="標楷體" w:hAnsi="標楷體" w:cs="Times New Roman" w:hint="eastAsia"/>
          <w:color w:val="000000" w:themeColor="text1"/>
          <w:lang w:eastAsia="zh-HK"/>
        </w:rPr>
        <w:t>特別行政區</w:t>
      </w:r>
      <w:r w:rsidRPr="00117E99">
        <w:rPr>
          <w:rFonts w:ascii="Times New Roman" w:eastAsia="標楷體" w:hAnsi="標楷體" w:cs="Times New Roman"/>
          <w:color w:val="000000" w:themeColor="text1"/>
        </w:rPr>
        <w:t>作為中葡通往世界所扮演的中介平台角色。配合國家</w:t>
      </w:r>
      <w:r w:rsidRPr="00117E99">
        <w:rPr>
          <w:rFonts w:ascii="Times New Roman" w:eastAsia="標楷體" w:hAnsi="Times New Roman" w:cs="Times New Roman"/>
          <w:color w:val="000000" w:themeColor="text1"/>
        </w:rPr>
        <w:t xml:space="preserve"> “</w:t>
      </w:r>
      <w:r w:rsidRPr="00117E99">
        <w:rPr>
          <w:rFonts w:ascii="Times New Roman" w:eastAsia="標楷體" w:hAnsi="標楷體" w:cs="Times New Roman"/>
          <w:color w:val="000000" w:themeColor="text1"/>
        </w:rPr>
        <w:t>一帶一路</w:t>
      </w:r>
      <w:r w:rsidRPr="00117E99">
        <w:rPr>
          <w:rFonts w:ascii="Times New Roman" w:eastAsia="標楷體" w:hAnsi="Times New Roman" w:cs="Times New Roman"/>
          <w:color w:val="000000" w:themeColor="text1"/>
        </w:rPr>
        <w:t xml:space="preserve"> ”</w:t>
      </w:r>
      <w:r w:rsidRPr="00117E99">
        <w:rPr>
          <w:rFonts w:ascii="Times New Roman" w:eastAsia="標楷體" w:hAnsi="標楷體" w:cs="Times New Roman"/>
          <w:color w:val="000000" w:themeColor="text1"/>
        </w:rPr>
        <w:t>的區域合作，走向世界，盼望能再牽起另一波教育、經濟、宗教和文化的交流。本人相信澳門深入通過區域教育合作，在傳承</w:t>
      </w:r>
      <w:r w:rsidRPr="00117E99">
        <w:rPr>
          <w:rFonts w:ascii="Times New Roman" w:eastAsia="標楷體" w:hAnsi="標楷體" w:cs="Times New Roman" w:hint="eastAsia"/>
          <w:color w:val="000000" w:themeColor="text1"/>
        </w:rPr>
        <w:t>中華</w:t>
      </w:r>
      <w:r w:rsidRPr="00117E99">
        <w:rPr>
          <w:rFonts w:ascii="Times New Roman" w:eastAsia="標楷體" w:hAnsi="標楷體" w:cs="Times New Roman"/>
          <w:color w:val="000000" w:themeColor="text1"/>
        </w:rPr>
        <w:t>文化的同時，亦可為澳門</w:t>
      </w:r>
      <w:r w:rsidRPr="00117E99">
        <w:rPr>
          <w:rFonts w:ascii="Times New Roman" w:eastAsia="標楷體" w:hAnsi="標楷體" w:cs="Times New Roman" w:hint="eastAsia"/>
          <w:color w:val="000000" w:themeColor="text1"/>
        </w:rPr>
        <w:t>特區的</w:t>
      </w:r>
      <w:r w:rsidRPr="00117E99">
        <w:rPr>
          <w:rFonts w:ascii="Times New Roman" w:eastAsia="標楷體" w:hAnsi="標楷體" w:cs="Times New Roman"/>
          <w:color w:val="000000" w:themeColor="text1"/>
        </w:rPr>
        <w:t>教育進行規劃，從而吸引更多的海外教育資源來澳門，優化本地人力資源，達至國際合作互惠受益，促進澳門</w:t>
      </w:r>
      <w:r w:rsidR="00AE4798" w:rsidRPr="00117E99">
        <w:rPr>
          <w:rFonts w:ascii="Times New Roman" w:eastAsia="標楷體" w:hAnsi="標楷體" w:cs="Times New Roman" w:hint="eastAsia"/>
          <w:color w:val="000000" w:themeColor="text1"/>
          <w:lang w:eastAsia="zh-HK"/>
        </w:rPr>
        <w:t>特區</w:t>
      </w:r>
      <w:r w:rsidR="00270F33" w:rsidRPr="00117E99">
        <w:rPr>
          <w:rFonts w:ascii="Times New Roman" w:eastAsia="標楷體" w:hAnsi="標楷體" w:cs="Times New Roman" w:hint="eastAsia"/>
          <w:color w:val="000000" w:themeColor="text1"/>
          <w:lang w:eastAsia="zh-HK"/>
        </w:rPr>
        <w:t>的</w:t>
      </w:r>
      <w:r w:rsidRPr="00117E99">
        <w:rPr>
          <w:rFonts w:ascii="Times New Roman" w:eastAsia="標楷體" w:hAnsi="標楷體" w:cs="Times New Roman"/>
          <w:color w:val="000000" w:themeColor="text1"/>
        </w:rPr>
        <w:t>經濟發展</w:t>
      </w:r>
      <w:r w:rsidR="00B772B7" w:rsidRPr="00117E99">
        <w:rPr>
          <w:rStyle w:val="ae"/>
          <w:color w:val="000000" w:themeColor="text1"/>
        </w:rPr>
        <w:footnoteReference w:id="10"/>
      </w:r>
      <w:r w:rsidRPr="00117E99">
        <w:rPr>
          <w:rFonts w:ascii="Times New Roman" w:eastAsia="標楷體" w:hAnsi="標楷體" w:cs="Times New Roman"/>
          <w:color w:val="000000" w:themeColor="text1"/>
        </w:rPr>
        <w:t>。</w:t>
      </w:r>
    </w:p>
    <w:p w:rsidR="004946F4" w:rsidRPr="00117E99" w:rsidRDefault="004946F4">
      <w:pPr>
        <w:rPr>
          <w:rFonts w:ascii="Times New Roman" w:eastAsia="標楷體" w:hAnsi="Times New Roman" w:cs="Times New Roman"/>
          <w:b/>
          <w:color w:val="000000" w:themeColor="text1"/>
          <w:lang w:eastAsia="zh-HK"/>
        </w:rPr>
      </w:pPr>
    </w:p>
    <w:p w:rsidR="004946F4" w:rsidRPr="00117E99" w:rsidRDefault="0055300C">
      <w:pPr>
        <w:jc w:val="center"/>
        <w:rPr>
          <w:rFonts w:ascii="Times New Roman" w:eastAsia="標楷體" w:hAnsi="標楷體" w:cs="Times New Roman"/>
          <w:b/>
          <w:color w:val="000000" w:themeColor="text1"/>
          <w:lang w:eastAsia="zh-HK"/>
        </w:rPr>
      </w:pPr>
      <w:r w:rsidRPr="00117E99">
        <w:rPr>
          <w:rFonts w:ascii="Times New Roman" w:eastAsia="標楷體" w:hAnsi="標楷體" w:cs="Times New Roman"/>
          <w:b/>
          <w:color w:val="000000" w:themeColor="text1"/>
          <w:lang w:eastAsia="zh-HK"/>
        </w:rPr>
        <w:t>結論</w:t>
      </w:r>
    </w:p>
    <w:p w:rsidR="004946F4" w:rsidRPr="00117E99" w:rsidRDefault="004946F4">
      <w:pPr>
        <w:rPr>
          <w:rFonts w:ascii="Times New Roman" w:eastAsia="標楷體" w:hAnsi="Times New Roman" w:cs="Times New Roman"/>
          <w:b/>
          <w:color w:val="000000" w:themeColor="text1"/>
          <w:lang w:eastAsia="zh-HK"/>
        </w:rPr>
      </w:pPr>
    </w:p>
    <w:p w:rsidR="004946F4" w:rsidRPr="00117E99" w:rsidRDefault="0055300C">
      <w:pPr>
        <w:jc w:val="both"/>
        <w:rPr>
          <w:rFonts w:ascii="Times New Roman" w:eastAsia="標楷體" w:hAnsi="Times New Roman" w:cs="Times New Roman"/>
          <w:color w:val="000000" w:themeColor="text1"/>
        </w:rPr>
      </w:pPr>
      <w:r w:rsidRPr="00117E99">
        <w:rPr>
          <w:rFonts w:ascii="Times New Roman" w:eastAsia="標楷體" w:hAnsi="標楷體" w:cs="Times New Roman" w:hint="eastAsia"/>
          <w:color w:val="000000" w:themeColor="text1"/>
        </w:rPr>
        <w:t xml:space="preserve">    </w:t>
      </w:r>
      <w:r w:rsidRPr="00117E99">
        <w:rPr>
          <w:rFonts w:ascii="Times New Roman" w:eastAsia="標楷體" w:hAnsi="標楷體" w:cs="Times New Roman"/>
          <w:color w:val="000000" w:themeColor="text1"/>
          <w:lang w:eastAsia="zh-HK"/>
        </w:rPr>
        <w:t>因為</w:t>
      </w:r>
      <w:r w:rsidRPr="00117E99">
        <w:rPr>
          <w:rFonts w:ascii="Times New Roman" w:eastAsia="標楷體" w:hAnsi="標楷體" w:cs="Times New Roman" w:hint="eastAsia"/>
          <w:color w:val="000000" w:themeColor="text1"/>
        </w:rPr>
        <w:t>中華人民共和國《</w:t>
      </w:r>
      <w:r w:rsidRPr="00117E99">
        <w:rPr>
          <w:rFonts w:ascii="Times New Roman" w:eastAsia="標楷體" w:hAnsi="標楷體" w:cs="Times New Roman"/>
          <w:color w:val="000000" w:themeColor="text1"/>
          <w:lang w:eastAsia="zh-HK"/>
        </w:rPr>
        <w:t>憲法</w:t>
      </w:r>
      <w:r w:rsidR="007740CB" w:rsidRPr="00117E99">
        <w:rPr>
          <w:rFonts w:ascii="Times New Roman" w:eastAsia="標楷體" w:hAnsi="標楷體" w:cs="Times New Roman" w:hint="eastAsia"/>
          <w:color w:val="000000" w:themeColor="text1"/>
        </w:rPr>
        <w:t>》</w:t>
      </w:r>
      <w:r w:rsidRPr="00117E99">
        <w:rPr>
          <w:rFonts w:ascii="Times New Roman" w:eastAsia="標楷體" w:hAnsi="標楷體" w:cs="Times New Roman" w:hint="eastAsia"/>
          <w:color w:val="000000" w:themeColor="text1"/>
        </w:rPr>
        <w:t>及澳門特區《基本法》</w:t>
      </w:r>
      <w:r w:rsidRPr="00117E99">
        <w:rPr>
          <w:rFonts w:ascii="Times New Roman" w:eastAsia="標楷體" w:hAnsi="標楷體" w:cs="Times New Roman"/>
          <w:color w:val="000000" w:themeColor="text1"/>
          <w:lang w:eastAsia="zh-HK"/>
        </w:rPr>
        <w:t>作為國家基本國</w:t>
      </w:r>
      <w:r w:rsidRPr="00117E99">
        <w:rPr>
          <w:rFonts w:ascii="Times New Roman" w:eastAsia="標楷體" w:hAnsi="標楷體" w:cs="Times New Roman"/>
          <w:color w:val="000000" w:themeColor="text1"/>
        </w:rPr>
        <w:t>策</w:t>
      </w:r>
      <w:r w:rsidRPr="00117E99">
        <w:rPr>
          <w:rFonts w:ascii="Times New Roman" w:eastAsia="標楷體" w:hAnsi="標楷體" w:cs="Times New Roman"/>
          <w:color w:val="000000" w:themeColor="text1"/>
          <w:lang w:eastAsia="zh-HK"/>
        </w:rPr>
        <w:t>的憲法性根本制度，從而提供一個有利於澳門特區居民的政治、經濟及文化發展平台</w:t>
      </w:r>
      <w:proofErr w:type="gramStart"/>
      <w:r w:rsidRPr="00117E99">
        <w:rPr>
          <w:rFonts w:ascii="Times New Roman" w:eastAsia="標楷體" w:hAnsi="標楷體" w:cs="Times New Roman" w:hint="eastAsia"/>
          <w:color w:val="000000" w:themeColor="text1"/>
        </w:rPr>
        <w:t>─</w:t>
      </w:r>
      <w:proofErr w:type="gramEnd"/>
      <w:r w:rsidRPr="00117E99">
        <w:rPr>
          <w:rFonts w:ascii="Times New Roman" w:eastAsia="標楷體" w:hAnsi="Times New Roman" w:cs="Times New Roman"/>
          <w:color w:val="000000" w:themeColor="text1"/>
          <w:lang w:eastAsia="zh-HK"/>
        </w:rPr>
        <w:t>“</w:t>
      </w:r>
      <w:r w:rsidRPr="00117E99">
        <w:rPr>
          <w:rFonts w:ascii="Times New Roman" w:eastAsia="標楷體" w:hAnsi="標楷體" w:cs="Times New Roman"/>
          <w:color w:val="000000" w:themeColor="text1"/>
          <w:lang w:eastAsia="zh-HK"/>
        </w:rPr>
        <w:t>粵港澳大灣區</w:t>
      </w:r>
      <w:r w:rsidRPr="00117E99">
        <w:rPr>
          <w:rFonts w:ascii="Times New Roman" w:eastAsia="標楷體" w:hAnsi="Times New Roman" w:cs="Times New Roman"/>
          <w:color w:val="000000" w:themeColor="text1"/>
          <w:lang w:eastAsia="zh-HK"/>
        </w:rPr>
        <w:t>”</w:t>
      </w:r>
      <w:r w:rsidRPr="00117E99">
        <w:rPr>
          <w:rFonts w:ascii="Times New Roman" w:eastAsia="標楷體" w:hAnsi="標楷體" w:cs="Times New Roman"/>
          <w:color w:val="000000" w:themeColor="text1"/>
          <w:lang w:eastAsia="zh-HK"/>
        </w:rPr>
        <w:t>，</w:t>
      </w:r>
      <w:proofErr w:type="gramStart"/>
      <w:r w:rsidR="009E12DA" w:rsidRPr="00117E99">
        <w:rPr>
          <w:rFonts w:ascii="Times New Roman" w:eastAsia="標楷體" w:hAnsi="標楷體" w:cs="Times New Roman" w:hint="eastAsia"/>
          <w:color w:val="000000" w:themeColor="text1"/>
          <w:lang w:eastAsia="zh-HK"/>
        </w:rPr>
        <w:t>我們頒望國家</w:t>
      </w:r>
      <w:proofErr w:type="gramEnd"/>
      <w:r w:rsidR="009E12DA" w:rsidRPr="00117E99">
        <w:rPr>
          <w:rFonts w:ascii="Times New Roman" w:eastAsia="標楷體" w:hAnsi="標楷體" w:cs="Times New Roman" w:hint="eastAsia"/>
          <w:color w:val="000000" w:themeColor="text1"/>
          <w:lang w:eastAsia="zh-HK"/>
        </w:rPr>
        <w:t>、澳門特區政府、團體和專家學者等從不同層面</w:t>
      </w:r>
      <w:r w:rsidRPr="00117E99">
        <w:rPr>
          <w:rFonts w:ascii="Times New Roman" w:eastAsia="標楷體" w:hAnsi="標楷體" w:cs="Times New Roman" w:hint="eastAsia"/>
          <w:color w:val="000000" w:themeColor="text1"/>
        </w:rPr>
        <w:t>鞏固澳</w:t>
      </w:r>
      <w:r w:rsidR="007740CB" w:rsidRPr="00117E99">
        <w:rPr>
          <w:rFonts w:ascii="Times New Roman" w:eastAsia="標楷體" w:hAnsi="標楷體" w:cs="Times New Roman" w:hint="eastAsia"/>
          <w:color w:val="000000" w:themeColor="text1"/>
          <w:lang w:eastAsia="zh-HK"/>
        </w:rPr>
        <w:t>門</w:t>
      </w:r>
      <w:r w:rsidR="009E12DA" w:rsidRPr="00117E99">
        <w:rPr>
          <w:rFonts w:ascii="Times New Roman" w:eastAsia="標楷體" w:hAnsi="標楷體" w:cs="Times New Roman" w:hint="eastAsia"/>
          <w:color w:val="000000" w:themeColor="text1"/>
          <w:lang w:eastAsia="zh-HK"/>
        </w:rPr>
        <w:t>特區</w:t>
      </w:r>
      <w:r w:rsidRPr="00117E99">
        <w:rPr>
          <w:rFonts w:ascii="Times New Roman" w:eastAsia="標楷體" w:hAnsi="標楷體" w:cs="Times New Roman" w:hint="eastAsia"/>
          <w:color w:val="000000" w:themeColor="text1"/>
        </w:rPr>
        <w:t>居民的愛國主義情懷。</w:t>
      </w:r>
      <w:r w:rsidR="009E12DA" w:rsidRPr="00117E99">
        <w:rPr>
          <w:rFonts w:ascii="Times New Roman" w:eastAsia="標楷體" w:hAnsi="標楷體" w:cs="Times New Roman" w:hint="eastAsia"/>
          <w:color w:val="000000" w:themeColor="text1"/>
          <w:lang w:eastAsia="zh-HK"/>
        </w:rPr>
        <w:t>讓澳門特區居民</w:t>
      </w:r>
      <w:r w:rsidRPr="00117E99">
        <w:rPr>
          <w:rFonts w:ascii="Times New Roman" w:eastAsia="標楷體" w:hAnsi="標楷體" w:cs="Times New Roman"/>
          <w:color w:val="000000" w:themeColor="text1"/>
          <w:lang w:eastAsia="zh-HK"/>
        </w:rPr>
        <w:t>充份發揮自身的個人價值，</w:t>
      </w:r>
      <w:r w:rsidRPr="00117E99">
        <w:rPr>
          <w:rFonts w:ascii="Times New Roman" w:eastAsia="標楷體" w:hAnsi="標楷體" w:cs="Times New Roman" w:hint="eastAsia"/>
          <w:color w:val="000000" w:themeColor="text1"/>
        </w:rPr>
        <w:t>明白</w:t>
      </w:r>
      <w:r w:rsidR="009E12DA" w:rsidRPr="00117E99">
        <w:rPr>
          <w:rFonts w:ascii="Times New Roman" w:eastAsia="標楷體" w:hAnsi="標楷體" w:cs="Times New Roman" w:hint="eastAsia"/>
          <w:color w:val="000000" w:themeColor="text1"/>
          <w:lang w:eastAsia="zh-HK"/>
        </w:rPr>
        <w:t>到</w:t>
      </w:r>
      <w:r w:rsidRPr="00117E99">
        <w:rPr>
          <w:rFonts w:ascii="Times New Roman" w:eastAsia="標楷體" w:hAnsi="標楷體" w:cs="Times New Roman"/>
          <w:color w:val="000000" w:themeColor="text1"/>
          <w:lang w:eastAsia="zh-HK"/>
        </w:rPr>
        <w:t>祖國與</w:t>
      </w:r>
      <w:r w:rsidR="007740CB" w:rsidRPr="00117E99">
        <w:rPr>
          <w:rFonts w:ascii="Times New Roman" w:eastAsia="標楷體" w:hAnsi="標楷體" w:cs="Times New Roman" w:hint="eastAsia"/>
          <w:color w:val="000000" w:themeColor="text1"/>
          <w:lang w:eastAsia="zh-HK"/>
        </w:rPr>
        <w:t>澳門</w:t>
      </w:r>
      <w:r w:rsidRPr="00117E99">
        <w:rPr>
          <w:rFonts w:ascii="Times New Roman" w:eastAsia="標楷體" w:hAnsi="標楷體" w:cs="Times New Roman"/>
          <w:color w:val="000000" w:themeColor="text1"/>
          <w:lang w:eastAsia="zh-HK"/>
        </w:rPr>
        <w:t>特區是互相依賴及密不可分</w:t>
      </w:r>
      <w:r w:rsidRPr="00117E99">
        <w:rPr>
          <w:rFonts w:ascii="Times New Roman" w:eastAsia="標楷體" w:hAnsi="標楷體" w:cs="Times New Roman" w:hint="eastAsia"/>
          <w:color w:val="000000" w:themeColor="text1"/>
        </w:rPr>
        <w:t>。</w:t>
      </w:r>
      <w:r w:rsidR="007740CB" w:rsidRPr="00117E99">
        <w:rPr>
          <w:rFonts w:ascii="Times New Roman" w:eastAsia="標楷體" w:hAnsi="標楷體" w:cs="Times New Roman" w:hint="eastAsia"/>
          <w:color w:val="000000" w:themeColor="text1"/>
        </w:rPr>
        <w:t>在</w:t>
      </w:r>
      <w:proofErr w:type="gramStart"/>
      <w:r w:rsidRPr="00117E99">
        <w:rPr>
          <w:rFonts w:ascii="Times New Roman" w:eastAsia="標楷體" w:hAnsi="標楷體" w:cs="Times New Roman" w:hint="eastAsia"/>
          <w:color w:val="000000" w:themeColor="text1"/>
        </w:rPr>
        <w:t>愛國愛澳的</w:t>
      </w:r>
      <w:proofErr w:type="gramEnd"/>
      <w:r w:rsidR="009E12DA" w:rsidRPr="00117E99">
        <w:rPr>
          <w:rFonts w:ascii="Times New Roman" w:eastAsia="標楷體" w:hAnsi="標楷體" w:cs="Times New Roman" w:hint="eastAsia"/>
          <w:color w:val="000000" w:themeColor="text1"/>
          <w:lang w:eastAsia="zh-HK"/>
        </w:rPr>
        <w:t>思想</w:t>
      </w:r>
      <w:r w:rsidRPr="00117E99">
        <w:rPr>
          <w:rFonts w:ascii="Times New Roman" w:eastAsia="標楷體" w:hAnsi="標楷體" w:cs="Times New Roman" w:hint="eastAsia"/>
          <w:color w:val="000000" w:themeColor="text1"/>
        </w:rPr>
        <w:t>下，為中國人民謀幸福而共同努力，開創新時代及實現中華民族偉大復興的中國夢而奮鬥。</w:t>
      </w:r>
    </w:p>
    <w:p w:rsidR="004946F4" w:rsidRPr="00117E99" w:rsidRDefault="004946F4">
      <w:pPr>
        <w:rPr>
          <w:rFonts w:ascii="Times New Roman" w:eastAsia="標楷體" w:hAnsi="Times New Roman" w:cs="Times New Roman"/>
          <w:color w:val="000000" w:themeColor="text1"/>
        </w:rPr>
      </w:pPr>
    </w:p>
    <w:sectPr w:rsidR="004946F4" w:rsidRPr="00117E99" w:rsidSect="00210857">
      <w:pgSz w:w="11906" w:h="16838"/>
      <w:pgMar w:top="1440" w:right="1558" w:bottom="1276"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5097" w:rsidRDefault="00D85097">
      <w:r>
        <w:separator/>
      </w:r>
    </w:p>
  </w:endnote>
  <w:endnote w:type="continuationSeparator" w:id="0">
    <w:p w:rsidR="00D85097" w:rsidRDefault="00D85097">
      <w:r>
        <w:continuationSeparator/>
      </w:r>
    </w:p>
  </w:endnote>
  <w:endnote w:id="1">
    <w:p w:rsidR="00B27FAB" w:rsidRDefault="00B27FAB">
      <w:pPr>
        <w:rPr>
          <w:rFonts w:ascii="標楷體" w:eastAsia="標楷體" w:hAnsi="標楷體" w:hint="eastAsia"/>
        </w:rPr>
      </w:pPr>
      <w:r>
        <w:rPr>
          <w:rFonts w:ascii="標楷體" w:eastAsia="標楷體" w:hAnsi="標楷體" w:hint="eastAsia"/>
          <w:lang w:eastAsia="zh-HK"/>
        </w:rPr>
        <w:t>參考資料</w:t>
      </w:r>
      <w:r w:rsidRPr="0064233B">
        <w:rPr>
          <w:rFonts w:ascii="Times New Roman" w:eastAsia="標楷體" w:hAnsi="Times New Roman" w:cs="Times New Roman" w:hint="eastAsia"/>
        </w:rPr>
        <w:t>：</w:t>
      </w:r>
    </w:p>
    <w:p w:rsidR="004946F4" w:rsidRPr="00051306" w:rsidRDefault="00B772B7">
      <w:pPr>
        <w:pStyle w:val="a"/>
        <w:rPr>
          <w:rFonts w:ascii="Times New Roman" w:eastAsia="標楷體" w:hAnsi="Times New Roman" w:cs="Times New Roman"/>
        </w:rPr>
      </w:pPr>
      <w:r>
        <w:rPr>
          <w:rFonts w:ascii="標楷體" w:eastAsia="標楷體" w:hAnsi="標楷體" w:hint="eastAsia"/>
        </w:rPr>
        <w:t>近平</w:t>
      </w:r>
      <w:r>
        <w:rPr>
          <w:rFonts w:ascii="標楷體" w:eastAsia="標楷體" w:hAnsi="標楷體" w:hint="eastAsia"/>
          <w:lang w:eastAsia="zh-HK"/>
        </w:rPr>
        <w:t>，</w:t>
      </w:r>
      <w:r>
        <w:rPr>
          <w:rFonts w:ascii="標楷體" w:eastAsia="標楷體" w:hAnsi="標楷體" w:hint="eastAsia"/>
        </w:rPr>
        <w:t>《在紀念五四運動</w:t>
      </w:r>
      <w:r>
        <w:rPr>
          <w:rFonts w:ascii="Times New Roman" w:eastAsia="標楷體" w:hAnsi="Times New Roman" w:cs="Times New Roman"/>
        </w:rPr>
        <w:t>100</w:t>
      </w:r>
      <w:r>
        <w:rPr>
          <w:rFonts w:ascii="標楷體" w:eastAsia="標楷體" w:hAnsi="標楷體" w:hint="eastAsia"/>
        </w:rPr>
        <w:t>週年大會上的講話》</w:t>
      </w:r>
      <w:r>
        <w:rPr>
          <w:rFonts w:ascii="標楷體" w:eastAsia="標楷體" w:hAnsi="標楷體" w:hint="eastAsia"/>
          <w:lang w:eastAsia="zh-HK"/>
        </w:rPr>
        <w:t>，</w:t>
      </w:r>
      <w:r>
        <w:rPr>
          <w:rFonts w:ascii="標楷體" w:eastAsia="標楷體" w:hAnsi="標楷體" w:hint="eastAsia"/>
        </w:rPr>
        <w:t>新華網</w:t>
      </w:r>
      <w:r>
        <w:rPr>
          <w:rFonts w:ascii="標楷體" w:eastAsia="標楷體" w:hAnsi="標楷體" w:hint="eastAsia"/>
          <w:lang w:eastAsia="zh-HK"/>
        </w:rPr>
        <w:t>，</w:t>
      </w:r>
      <w:hyperlink r:id="rId1" w:history="1">
        <w:r w:rsidRPr="00051306">
          <w:rPr>
            <w:rFonts w:ascii="Times New Roman" w:eastAsia="標楷體" w:hAnsi="Times New Roman" w:cs="Times New Roman"/>
          </w:rPr>
          <w:t>http://www.xinhuanet.com/politics/2019-04/30/c_1124440193.htm</w:t>
        </w:r>
      </w:hyperlink>
    </w:p>
    <w:p w:rsidR="00B772B7" w:rsidRDefault="004F7582" w:rsidP="004F7582">
      <w:pPr>
        <w:pStyle w:val="a"/>
        <w:rPr>
          <w:rFonts w:ascii="Times New Roman" w:eastAsia="標楷體" w:hAnsi="Times New Roman" w:cs="Times New Roman"/>
        </w:rPr>
      </w:pPr>
      <w:r w:rsidRPr="004F7582">
        <w:rPr>
          <w:rFonts w:ascii="Times New Roman" w:eastAsia="標楷體" w:hAnsi="Times New Roman" w:cs="Times New Roman"/>
        </w:rPr>
        <w:t>https://www.bayarea.gov.hk/filemanager/tc/share/pdf/Framework_Agreement.pdf</w:t>
      </w:r>
    </w:p>
    <w:p w:rsidR="00B772B7" w:rsidRDefault="00B772B7" w:rsidP="00B772B7">
      <w:pPr>
        <w:pStyle w:val="a"/>
        <w:rPr>
          <w:rFonts w:ascii="Times New Roman" w:eastAsia="標楷體" w:hAnsi="Times New Roman" w:cs="Times New Roman"/>
        </w:rPr>
      </w:pPr>
      <w:r w:rsidRPr="00B772B7">
        <w:rPr>
          <w:rFonts w:ascii="Times New Roman" w:eastAsia="標楷體" w:hAnsi="Times New Roman" w:cs="Times New Roman" w:hint="eastAsia"/>
        </w:rPr>
        <w:t>http://www.gov.cn/zhengce/2019-02/18/content_5366593.htm#1</w:t>
      </w:r>
    </w:p>
    <w:p w:rsidR="00B772B7" w:rsidRDefault="00D85097" w:rsidP="0064233B">
      <w:pPr>
        <w:pStyle w:val="a"/>
        <w:rPr>
          <w:rFonts w:ascii="Times New Roman" w:eastAsia="標楷體" w:hAnsi="Times New Roman" w:cs="Times New Roman"/>
        </w:rPr>
      </w:pPr>
      <w:hyperlink r:id="rId2" w:history="1">
        <w:r w:rsidR="0064233B" w:rsidRPr="00210857">
          <w:rPr>
            <w:rFonts w:ascii="Times New Roman" w:hAnsi="Times New Roman" w:cs="Times New Roman"/>
          </w:rPr>
          <w:t>http://big5.www.gov.cn/gate/big5/www.gov.cn/test/2006-02/28/content_213366.htm</w:t>
        </w:r>
      </w:hyperlink>
    </w:p>
    <w:p w:rsidR="0064233B" w:rsidRPr="0064233B" w:rsidRDefault="0064233B" w:rsidP="0064233B">
      <w:pPr>
        <w:pStyle w:val="a"/>
        <w:rPr>
          <w:rFonts w:ascii="Times New Roman" w:eastAsia="標楷體" w:hAnsi="Times New Roman" w:cs="Times New Roman"/>
        </w:rPr>
      </w:pPr>
      <w:r w:rsidRPr="0064233B">
        <w:rPr>
          <w:rFonts w:ascii="Times New Roman" w:eastAsia="標楷體" w:hAnsi="Times New Roman" w:cs="Times New Roman" w:hint="eastAsia"/>
        </w:rPr>
        <w:t>周燁，</w:t>
      </w:r>
      <w:proofErr w:type="gramStart"/>
      <w:r w:rsidRPr="0064233B">
        <w:rPr>
          <w:rFonts w:ascii="Times New Roman" w:eastAsia="標楷體" w:hAnsi="Times New Roman" w:cs="Times New Roman" w:hint="eastAsia"/>
        </w:rPr>
        <w:t>凝心聚</w:t>
      </w:r>
      <w:proofErr w:type="gramEnd"/>
      <w:r w:rsidRPr="0064233B">
        <w:rPr>
          <w:rFonts w:ascii="Times New Roman" w:eastAsia="標楷體" w:hAnsi="Times New Roman" w:cs="Times New Roman" w:hint="eastAsia"/>
        </w:rPr>
        <w:t>力，</w:t>
      </w:r>
      <w:proofErr w:type="gramStart"/>
      <w:r w:rsidRPr="0064233B">
        <w:rPr>
          <w:rFonts w:ascii="Times New Roman" w:eastAsia="標楷體" w:hAnsi="Times New Roman" w:cs="Times New Roman" w:hint="eastAsia"/>
        </w:rPr>
        <w:t>助推粵港澳</w:t>
      </w:r>
      <w:proofErr w:type="gramEnd"/>
      <w:r w:rsidRPr="0064233B">
        <w:rPr>
          <w:rFonts w:ascii="Times New Roman" w:eastAsia="標楷體" w:hAnsi="Times New Roman" w:cs="Times New Roman" w:hint="eastAsia"/>
        </w:rPr>
        <w:t>大灣區創新發展</w:t>
      </w:r>
      <w:proofErr w:type="gramStart"/>
      <w:r w:rsidRPr="0064233B">
        <w:rPr>
          <w:rFonts w:ascii="Times New Roman" w:eastAsia="標楷體" w:hAnsi="Times New Roman" w:cs="Times New Roman" w:hint="eastAsia"/>
        </w:rPr>
        <w:t>——首屆粵港澳</w:t>
      </w:r>
      <w:proofErr w:type="gramEnd"/>
      <w:r w:rsidRPr="0064233B">
        <w:rPr>
          <w:rFonts w:ascii="Times New Roman" w:eastAsia="標楷體" w:hAnsi="Times New Roman" w:cs="Times New Roman" w:hint="eastAsia"/>
        </w:rPr>
        <w:t>大灣區科</w:t>
      </w:r>
      <w:proofErr w:type="gramStart"/>
      <w:r w:rsidRPr="0064233B">
        <w:rPr>
          <w:rFonts w:ascii="Times New Roman" w:eastAsia="標楷體" w:hAnsi="Times New Roman" w:cs="Times New Roman" w:hint="eastAsia"/>
        </w:rPr>
        <w:t>研</w:t>
      </w:r>
      <w:proofErr w:type="gramEnd"/>
      <w:r w:rsidRPr="0064233B">
        <w:rPr>
          <w:rFonts w:ascii="Times New Roman" w:eastAsia="標楷體" w:hAnsi="Times New Roman" w:cs="Times New Roman" w:hint="eastAsia"/>
        </w:rPr>
        <w:t>轉化研討會成功舉辦</w:t>
      </w:r>
      <w:r w:rsidRPr="0064233B">
        <w:rPr>
          <w:rFonts w:ascii="Times New Roman" w:eastAsia="標楷體" w:hAnsi="Times New Roman" w:cs="Times New Roman" w:hint="eastAsia"/>
        </w:rPr>
        <w:t xml:space="preserve">, </w:t>
      </w:r>
      <w:r w:rsidRPr="0064233B">
        <w:rPr>
          <w:rFonts w:ascii="Times New Roman" w:eastAsia="標楷體" w:hAnsi="Times New Roman" w:cs="Times New Roman" w:hint="eastAsia"/>
        </w:rPr>
        <w:t>中國科技產業，</w:t>
      </w:r>
      <w:r w:rsidRPr="0064233B">
        <w:rPr>
          <w:rFonts w:ascii="Times New Roman" w:eastAsia="標楷體" w:hAnsi="Times New Roman" w:cs="Times New Roman" w:hint="eastAsia"/>
        </w:rPr>
        <w:t>2020</w:t>
      </w:r>
      <w:r w:rsidRPr="0064233B">
        <w:rPr>
          <w:rFonts w:ascii="Times New Roman" w:eastAsia="標楷體" w:hAnsi="Times New Roman" w:cs="Times New Roman" w:hint="eastAsia"/>
        </w:rPr>
        <w:t>年，第</w:t>
      </w:r>
      <w:r w:rsidRPr="0064233B">
        <w:rPr>
          <w:rFonts w:ascii="Times New Roman" w:eastAsia="標楷體" w:hAnsi="Times New Roman" w:cs="Times New Roman" w:hint="eastAsia"/>
        </w:rPr>
        <w:t>9-10</w:t>
      </w:r>
      <w:r w:rsidRPr="0064233B">
        <w:rPr>
          <w:rFonts w:ascii="Times New Roman" w:eastAsia="標楷體" w:hAnsi="Times New Roman" w:cs="Times New Roman" w:hint="eastAsia"/>
        </w:rPr>
        <w:t>頁。</w:t>
      </w:r>
    </w:p>
    <w:p w:rsidR="0064233B" w:rsidRPr="0064233B" w:rsidRDefault="0064233B" w:rsidP="0064233B">
      <w:pPr>
        <w:pStyle w:val="a"/>
        <w:rPr>
          <w:rFonts w:ascii="Times New Roman" w:eastAsia="標楷體" w:hAnsi="Times New Roman" w:cs="Times New Roman"/>
        </w:rPr>
      </w:pPr>
      <w:r w:rsidRPr="0064233B">
        <w:rPr>
          <w:rFonts w:ascii="Times New Roman" w:eastAsia="標楷體" w:hAnsi="Times New Roman" w:cs="Times New Roman" w:hint="eastAsia"/>
        </w:rPr>
        <w:t>孫東</w:t>
      </w:r>
      <w:proofErr w:type="gramStart"/>
      <w:r w:rsidRPr="0064233B">
        <w:rPr>
          <w:rFonts w:ascii="Times New Roman" w:eastAsia="標楷體" w:hAnsi="Times New Roman" w:cs="Times New Roman" w:hint="eastAsia"/>
        </w:rPr>
        <w:t>艷</w:t>
      </w:r>
      <w:proofErr w:type="gramEnd"/>
      <w:r w:rsidRPr="0064233B">
        <w:rPr>
          <w:rFonts w:ascii="Times New Roman" w:eastAsia="標楷體" w:hAnsi="Times New Roman" w:cs="Times New Roman" w:hint="eastAsia"/>
        </w:rPr>
        <w:t>，邁向二十一世紀的澳門經濟，財會研究，</w:t>
      </w:r>
      <w:r w:rsidRPr="0064233B">
        <w:rPr>
          <w:rFonts w:ascii="Times New Roman" w:eastAsia="標楷體" w:hAnsi="Times New Roman" w:cs="Times New Roman" w:hint="eastAsia"/>
        </w:rPr>
        <w:t>1999</w:t>
      </w:r>
      <w:r w:rsidRPr="0064233B">
        <w:rPr>
          <w:rFonts w:ascii="Times New Roman" w:eastAsia="標楷體" w:hAnsi="Times New Roman" w:cs="Times New Roman" w:hint="eastAsia"/>
        </w:rPr>
        <w:t>年，第</w:t>
      </w:r>
      <w:r w:rsidRPr="0064233B">
        <w:rPr>
          <w:rFonts w:ascii="Times New Roman" w:eastAsia="標楷體" w:hAnsi="Times New Roman" w:cs="Times New Roman" w:hint="eastAsia"/>
        </w:rPr>
        <w:t>11</w:t>
      </w:r>
      <w:r w:rsidRPr="0064233B">
        <w:rPr>
          <w:rFonts w:ascii="Times New Roman" w:eastAsia="標楷體" w:hAnsi="Times New Roman" w:cs="Times New Roman" w:hint="eastAsia"/>
        </w:rPr>
        <w:t>期，第</w:t>
      </w:r>
      <w:r w:rsidRPr="0064233B">
        <w:rPr>
          <w:rFonts w:ascii="Times New Roman" w:eastAsia="標楷體" w:hAnsi="Times New Roman" w:cs="Times New Roman" w:hint="eastAsia"/>
        </w:rPr>
        <w:t>46-47</w:t>
      </w:r>
      <w:r w:rsidRPr="0064233B">
        <w:rPr>
          <w:rFonts w:ascii="Times New Roman" w:eastAsia="標楷體" w:hAnsi="Times New Roman" w:cs="Times New Roman" w:hint="eastAsia"/>
        </w:rPr>
        <w:t>頁。</w:t>
      </w:r>
    </w:p>
    <w:p w:rsidR="0064233B" w:rsidRPr="0064233B" w:rsidRDefault="0064233B" w:rsidP="0064233B">
      <w:pPr>
        <w:pStyle w:val="a"/>
        <w:rPr>
          <w:rFonts w:ascii="Times New Roman" w:eastAsia="標楷體" w:hAnsi="Times New Roman" w:cs="Times New Roman"/>
        </w:rPr>
      </w:pPr>
      <w:r w:rsidRPr="0064233B">
        <w:rPr>
          <w:rFonts w:ascii="Times New Roman" w:eastAsia="標楷體" w:hAnsi="Times New Roman" w:cs="Times New Roman" w:hint="eastAsia"/>
        </w:rPr>
        <w:t>張玉閣、</w:t>
      </w:r>
      <w:proofErr w:type="gramStart"/>
      <w:r w:rsidRPr="0064233B">
        <w:rPr>
          <w:rFonts w:ascii="Times New Roman" w:eastAsia="標楷體" w:hAnsi="Times New Roman" w:cs="Times New Roman" w:hint="eastAsia"/>
        </w:rPr>
        <w:t>文雅靖、</w:t>
      </w:r>
      <w:proofErr w:type="gramEnd"/>
      <w:r w:rsidRPr="0064233B">
        <w:rPr>
          <w:rFonts w:ascii="Times New Roman" w:eastAsia="標楷體" w:hAnsi="Times New Roman" w:cs="Times New Roman" w:hint="eastAsia"/>
        </w:rPr>
        <w:t>劉澤浩，國家高端智庫，綜</w:t>
      </w:r>
      <w:proofErr w:type="gramStart"/>
      <w:r w:rsidRPr="0064233B">
        <w:rPr>
          <w:rFonts w:ascii="Times New Roman" w:eastAsia="標楷體" w:hAnsi="Times New Roman" w:cs="Times New Roman" w:hint="eastAsia"/>
        </w:rPr>
        <w:t>研</w:t>
      </w:r>
      <w:proofErr w:type="gramEnd"/>
      <w:r w:rsidRPr="0064233B">
        <w:rPr>
          <w:rFonts w:ascii="Times New Roman" w:eastAsia="標楷體" w:hAnsi="Times New Roman" w:cs="Times New Roman" w:hint="eastAsia"/>
        </w:rPr>
        <w:t>觀察報告，</w:t>
      </w:r>
      <w:r w:rsidRPr="0064233B">
        <w:rPr>
          <w:rFonts w:ascii="Times New Roman" w:eastAsia="標楷體" w:hAnsi="Times New Roman" w:cs="Times New Roman" w:hint="eastAsia"/>
        </w:rPr>
        <w:t>2020</w:t>
      </w:r>
      <w:r w:rsidRPr="0064233B">
        <w:rPr>
          <w:rFonts w:ascii="Times New Roman" w:eastAsia="標楷體" w:hAnsi="Times New Roman" w:cs="Times New Roman" w:hint="eastAsia"/>
        </w:rPr>
        <w:t>年</w:t>
      </w:r>
      <w:r w:rsidRPr="0064233B">
        <w:rPr>
          <w:rFonts w:ascii="Times New Roman" w:eastAsia="標楷體" w:hAnsi="Times New Roman" w:cs="Times New Roman" w:hint="eastAsia"/>
        </w:rPr>
        <w:t>02</w:t>
      </w:r>
      <w:r w:rsidRPr="0064233B">
        <w:rPr>
          <w:rFonts w:ascii="Times New Roman" w:eastAsia="標楷體" w:hAnsi="Times New Roman" w:cs="Times New Roman" w:hint="eastAsia"/>
        </w:rPr>
        <w:t>月</w:t>
      </w:r>
      <w:r w:rsidRPr="0064233B">
        <w:rPr>
          <w:rFonts w:ascii="Times New Roman" w:eastAsia="標楷體" w:hAnsi="Times New Roman" w:cs="Times New Roman" w:hint="eastAsia"/>
        </w:rPr>
        <w:t>5</w:t>
      </w:r>
      <w:r w:rsidRPr="0064233B">
        <w:rPr>
          <w:rFonts w:ascii="Times New Roman" w:eastAsia="標楷體" w:hAnsi="Times New Roman" w:cs="Times New Roman" w:hint="eastAsia"/>
        </w:rPr>
        <w:t>日。</w:t>
      </w:r>
    </w:p>
    <w:p w:rsidR="0064233B" w:rsidRDefault="0064233B" w:rsidP="0064233B">
      <w:pPr>
        <w:pStyle w:val="a"/>
        <w:rPr>
          <w:rFonts w:ascii="Times New Roman" w:eastAsia="標楷體" w:hAnsi="Times New Roman" w:cs="Times New Roman"/>
        </w:rPr>
      </w:pPr>
      <w:r w:rsidRPr="0064233B">
        <w:rPr>
          <w:rFonts w:ascii="Times New Roman" w:eastAsia="標楷體" w:hAnsi="Times New Roman" w:cs="Times New Roman" w:hint="eastAsia"/>
        </w:rPr>
        <w:t>馬</w:t>
      </w:r>
      <w:proofErr w:type="gramStart"/>
      <w:r w:rsidRPr="0064233B">
        <w:rPr>
          <w:rFonts w:ascii="Times New Roman" w:eastAsia="標楷體" w:hAnsi="Times New Roman" w:cs="Times New Roman" w:hint="eastAsia"/>
        </w:rPr>
        <w:t>櫻桐，</w:t>
      </w:r>
      <w:proofErr w:type="gramEnd"/>
      <w:r w:rsidRPr="0064233B">
        <w:rPr>
          <w:rFonts w:ascii="Times New Roman" w:eastAsia="標楷體" w:hAnsi="Times New Roman" w:cs="Times New Roman" w:hint="eastAsia"/>
        </w:rPr>
        <w:t>重啟內地居民赴澳</w:t>
      </w:r>
      <w:proofErr w:type="gramStart"/>
      <w:r w:rsidRPr="0064233B">
        <w:rPr>
          <w:rFonts w:ascii="Times New Roman" w:eastAsia="標楷體" w:hAnsi="Times New Roman" w:cs="Times New Roman" w:hint="eastAsia"/>
        </w:rPr>
        <w:t>個人遊助力</w:t>
      </w:r>
      <w:proofErr w:type="gramEnd"/>
      <w:r w:rsidRPr="0064233B">
        <w:rPr>
          <w:rFonts w:ascii="Times New Roman" w:eastAsia="標楷體" w:hAnsi="Times New Roman" w:cs="Times New Roman" w:hint="eastAsia"/>
        </w:rPr>
        <w:t>澳門經濟復蘇，中國會展</w:t>
      </w:r>
      <w:r w:rsidRPr="0064233B">
        <w:rPr>
          <w:rFonts w:ascii="Times New Roman" w:eastAsia="標楷體" w:hAnsi="Times New Roman" w:cs="Times New Roman" w:hint="eastAsia"/>
        </w:rPr>
        <w:t>(</w:t>
      </w:r>
      <w:r w:rsidRPr="0064233B">
        <w:rPr>
          <w:rFonts w:ascii="Times New Roman" w:eastAsia="標楷體" w:hAnsi="Times New Roman" w:cs="Times New Roman" w:hint="eastAsia"/>
        </w:rPr>
        <w:t>中國會議</w:t>
      </w:r>
      <w:r w:rsidRPr="0064233B">
        <w:rPr>
          <w:rFonts w:ascii="Times New Roman" w:eastAsia="標楷體" w:hAnsi="Times New Roman" w:cs="Times New Roman" w:hint="eastAsia"/>
        </w:rPr>
        <w:t>)</w:t>
      </w:r>
      <w:r w:rsidRPr="0064233B">
        <w:rPr>
          <w:rFonts w:ascii="Times New Roman" w:eastAsia="標楷體" w:hAnsi="Times New Roman" w:cs="Times New Roman" w:hint="eastAsia"/>
        </w:rPr>
        <w:t>，</w:t>
      </w:r>
      <w:r w:rsidRPr="0064233B">
        <w:rPr>
          <w:rFonts w:ascii="Times New Roman" w:eastAsia="標楷體" w:hAnsi="Times New Roman" w:cs="Times New Roman" w:hint="eastAsia"/>
        </w:rPr>
        <w:t>2020</w:t>
      </w:r>
      <w:r w:rsidRPr="0064233B">
        <w:rPr>
          <w:rFonts w:ascii="Times New Roman" w:eastAsia="標楷體" w:hAnsi="Times New Roman" w:cs="Times New Roman" w:hint="eastAsia"/>
        </w:rPr>
        <w:t>第</w:t>
      </w:r>
      <w:r w:rsidRPr="0064233B">
        <w:rPr>
          <w:rFonts w:ascii="Times New Roman" w:eastAsia="標楷體" w:hAnsi="Times New Roman" w:cs="Times New Roman" w:hint="eastAsia"/>
        </w:rPr>
        <w:t>18</w:t>
      </w:r>
      <w:r w:rsidRPr="0064233B">
        <w:rPr>
          <w:rFonts w:ascii="Times New Roman" w:eastAsia="標楷體" w:hAnsi="Times New Roman" w:cs="Times New Roman" w:hint="eastAsia"/>
        </w:rPr>
        <w:t>期，第</w:t>
      </w:r>
      <w:r w:rsidRPr="0064233B">
        <w:rPr>
          <w:rFonts w:ascii="Times New Roman" w:eastAsia="標楷體" w:hAnsi="Times New Roman" w:cs="Times New Roman" w:hint="eastAsia"/>
        </w:rPr>
        <w:t>20</w:t>
      </w:r>
      <w:r w:rsidRPr="0064233B">
        <w:rPr>
          <w:rFonts w:ascii="Times New Roman" w:eastAsia="標楷體" w:hAnsi="Times New Roman" w:cs="Times New Roman" w:hint="eastAsia"/>
        </w:rPr>
        <w:t>頁。</w:t>
      </w:r>
    </w:p>
    <w:p w:rsidR="0064233B" w:rsidRDefault="0064233B" w:rsidP="0064233B">
      <w:pPr>
        <w:pStyle w:val="a"/>
        <w:rPr>
          <w:rFonts w:ascii="Times New Roman" w:eastAsia="標楷體" w:hAnsi="Times New Roman" w:cs="Times New Roman"/>
        </w:rPr>
      </w:pPr>
      <w:r w:rsidRPr="0064233B">
        <w:rPr>
          <w:rFonts w:ascii="Times New Roman" w:eastAsia="標楷體" w:hAnsi="Times New Roman" w:cs="Times New Roman" w:hint="eastAsia"/>
        </w:rPr>
        <w:t>習近平：《談治國理政》第一卷，外文出版社有限責任公司，</w:t>
      </w:r>
      <w:r w:rsidRPr="0064233B">
        <w:rPr>
          <w:rFonts w:ascii="Times New Roman" w:eastAsia="標楷體" w:hAnsi="Times New Roman" w:cs="Times New Roman" w:hint="eastAsia"/>
        </w:rPr>
        <w:t>2019</w:t>
      </w:r>
      <w:r w:rsidRPr="0064233B">
        <w:rPr>
          <w:rFonts w:ascii="Times New Roman" w:eastAsia="標楷體" w:hAnsi="Times New Roman" w:cs="Times New Roman" w:hint="eastAsia"/>
        </w:rPr>
        <w:t>年</w:t>
      </w:r>
      <w:r w:rsidRPr="0064233B">
        <w:rPr>
          <w:rFonts w:ascii="Times New Roman" w:eastAsia="標楷體" w:hAnsi="Times New Roman" w:cs="Times New Roman" w:hint="eastAsia"/>
        </w:rPr>
        <w:t>11</w:t>
      </w:r>
      <w:r w:rsidRPr="0064233B">
        <w:rPr>
          <w:rFonts w:ascii="Times New Roman" w:eastAsia="標楷體" w:hAnsi="Times New Roman" w:cs="Times New Roman" w:hint="eastAsia"/>
        </w:rPr>
        <w:t>月，第</w:t>
      </w:r>
      <w:r w:rsidRPr="0064233B">
        <w:rPr>
          <w:rFonts w:ascii="Times New Roman" w:eastAsia="標楷體" w:hAnsi="Times New Roman" w:cs="Times New Roman" w:hint="eastAsia"/>
        </w:rPr>
        <w:t>229</w:t>
      </w:r>
      <w:r w:rsidRPr="0064233B">
        <w:rPr>
          <w:rFonts w:ascii="Times New Roman" w:eastAsia="標楷體" w:hAnsi="Times New Roman" w:cs="Times New Roman" w:hint="eastAsia"/>
        </w:rPr>
        <w:t>頁。</w:t>
      </w:r>
    </w:p>
    <w:p w:rsidR="0064233B" w:rsidRPr="00B772B7" w:rsidRDefault="0064233B" w:rsidP="0064233B">
      <w:pPr>
        <w:pStyle w:val="a"/>
        <w:rPr>
          <w:rFonts w:ascii="Times New Roman" w:eastAsia="標楷體" w:hAnsi="Times New Roman" w:cs="Times New Roman"/>
        </w:rPr>
      </w:pPr>
      <w:r w:rsidRPr="0064233B">
        <w:rPr>
          <w:rFonts w:ascii="Times New Roman" w:eastAsia="標楷體" w:hAnsi="Times New Roman" w:cs="Times New Roman" w:hint="eastAsia"/>
        </w:rPr>
        <w:t>許昌，論國家憲與港澳基本法關係的若干問題，求</w:t>
      </w:r>
      <w:proofErr w:type="gramStart"/>
      <w:r w:rsidRPr="0064233B">
        <w:rPr>
          <w:rFonts w:ascii="Times New Roman" w:eastAsia="標楷體" w:hAnsi="Times New Roman" w:cs="Times New Roman" w:hint="eastAsia"/>
        </w:rPr>
        <w:t>是學刊</w:t>
      </w:r>
      <w:proofErr w:type="gramEnd"/>
      <w:r w:rsidRPr="0064233B">
        <w:rPr>
          <w:rFonts w:ascii="Times New Roman" w:eastAsia="標楷體" w:hAnsi="Times New Roman" w:cs="Times New Roman" w:hint="eastAsia"/>
        </w:rPr>
        <w:t>，</w:t>
      </w:r>
      <w:r w:rsidRPr="0064233B">
        <w:rPr>
          <w:rFonts w:ascii="Times New Roman" w:eastAsia="標楷體" w:hAnsi="Times New Roman" w:cs="Times New Roman" w:hint="eastAsia"/>
        </w:rPr>
        <w:t>2018</w:t>
      </w:r>
      <w:r w:rsidRPr="0064233B">
        <w:rPr>
          <w:rFonts w:ascii="Times New Roman" w:eastAsia="標楷體" w:hAnsi="Times New Roman" w:cs="Times New Roman" w:hint="eastAsia"/>
        </w:rPr>
        <w:t>年第</w:t>
      </w:r>
      <w:r w:rsidRPr="0064233B">
        <w:rPr>
          <w:rFonts w:ascii="Times New Roman" w:eastAsia="標楷體" w:hAnsi="Times New Roman" w:cs="Times New Roman" w:hint="eastAsia"/>
        </w:rPr>
        <w:t>3</w:t>
      </w:r>
      <w:r w:rsidRPr="0064233B">
        <w:rPr>
          <w:rFonts w:ascii="Times New Roman" w:eastAsia="標楷體" w:hAnsi="Times New Roman" w:cs="Times New Roman" w:hint="eastAsia"/>
        </w:rPr>
        <w:t>期，第</w:t>
      </w:r>
      <w:r w:rsidRPr="0064233B">
        <w:rPr>
          <w:rFonts w:ascii="Times New Roman" w:eastAsia="標楷體" w:hAnsi="Times New Roman" w:cs="Times New Roman" w:hint="eastAsia"/>
        </w:rPr>
        <w:t>98-105</w:t>
      </w:r>
      <w:r w:rsidRPr="0064233B">
        <w:rPr>
          <w:rFonts w:ascii="Times New Roman" w:eastAsia="標楷體" w:hAnsi="Times New Roman" w:cs="Times New Roman" w:hint="eastAsia"/>
        </w:rPr>
        <w:t>頁。</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標楷體">
    <w:altName w:val="宋体"/>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5097" w:rsidRDefault="00D85097">
      <w:r>
        <w:separator/>
      </w:r>
    </w:p>
  </w:footnote>
  <w:footnote w:type="continuationSeparator" w:id="0">
    <w:p w:rsidR="00D85097" w:rsidRDefault="00D85097">
      <w:r>
        <w:continuationSeparator/>
      </w:r>
    </w:p>
  </w:footnote>
  <w:footnote w:id="1">
    <w:p w:rsidR="004946F4" w:rsidRDefault="0055300C" w:rsidP="000D5D39">
      <w:pPr>
        <w:pStyle w:val="aa"/>
      </w:pPr>
      <w:r>
        <w:rPr>
          <w:rStyle w:val="ae"/>
        </w:rPr>
        <w:footnoteRef/>
      </w:r>
      <w:r>
        <w:rPr>
          <w:rFonts w:hint="eastAsia"/>
        </w:rPr>
        <w:t xml:space="preserve"> </w:t>
      </w:r>
      <w:r w:rsidR="000D5D39">
        <w:rPr>
          <w:rFonts w:ascii="標楷體" w:eastAsia="標楷體" w:hAnsi="標楷體" w:hint="eastAsia"/>
        </w:rPr>
        <w:t>習近平</w:t>
      </w:r>
      <w:r w:rsidR="000D5D39">
        <w:rPr>
          <w:rFonts w:ascii="標楷體" w:eastAsia="標楷體" w:hAnsi="標楷體" w:hint="eastAsia"/>
          <w:lang w:eastAsia="zh-HK"/>
        </w:rPr>
        <w:t>，</w:t>
      </w:r>
      <w:r>
        <w:rPr>
          <w:rFonts w:ascii="標楷體" w:eastAsia="標楷體" w:hAnsi="標楷體" w:hint="eastAsia"/>
        </w:rPr>
        <w:t>《在紀念五四運動</w:t>
      </w:r>
      <w:r>
        <w:rPr>
          <w:rFonts w:ascii="Times New Roman" w:eastAsia="標楷體" w:hAnsi="Times New Roman" w:cs="Times New Roman"/>
        </w:rPr>
        <w:t>100</w:t>
      </w:r>
      <w:r>
        <w:rPr>
          <w:rFonts w:ascii="標楷體" w:eastAsia="標楷體" w:hAnsi="標楷體" w:hint="eastAsia"/>
        </w:rPr>
        <w:t>週年大會上的講話》</w:t>
      </w:r>
      <w:r w:rsidR="000D5D39">
        <w:rPr>
          <w:rFonts w:ascii="標楷體" w:eastAsia="標楷體" w:hAnsi="標楷體" w:hint="eastAsia"/>
          <w:lang w:eastAsia="zh-HK"/>
        </w:rPr>
        <w:t>，</w:t>
      </w:r>
      <w:r>
        <w:rPr>
          <w:rFonts w:ascii="標楷體" w:eastAsia="標楷體" w:hAnsi="標楷體" w:hint="eastAsia"/>
        </w:rPr>
        <w:t>新華網</w:t>
      </w:r>
      <w:r w:rsidR="000D5D39">
        <w:rPr>
          <w:rFonts w:ascii="標楷體" w:eastAsia="標楷體" w:hAnsi="標楷體" w:hint="eastAsia"/>
          <w:lang w:eastAsia="zh-HK"/>
        </w:rPr>
        <w:t>，</w:t>
      </w:r>
      <w:r>
        <w:rPr>
          <w:rFonts w:ascii="Times New Roman" w:hAnsi="Times New Roman" w:cs="Times New Roman"/>
        </w:rPr>
        <w:t>http://www.xinhuanet.com/politics/2019-04/30/c_1124440193.htm</w:t>
      </w:r>
    </w:p>
  </w:footnote>
  <w:footnote w:id="2">
    <w:p w:rsidR="004946F4" w:rsidRDefault="0055300C">
      <w:pPr>
        <w:pStyle w:val="aa"/>
        <w:rPr>
          <w:rFonts w:ascii="Times New Roman" w:hAnsi="Times New Roman" w:cs="Times New Roman"/>
        </w:rPr>
      </w:pPr>
      <w:r>
        <w:rPr>
          <w:rStyle w:val="ae"/>
        </w:rPr>
        <w:footnoteRef/>
      </w:r>
      <w:r>
        <w:t xml:space="preserve"> </w:t>
      </w:r>
      <w:r>
        <w:rPr>
          <w:rFonts w:ascii="標楷體" w:eastAsia="標楷體" w:hAnsi="標楷體" w:hint="eastAsia"/>
        </w:rPr>
        <w:t>參見</w:t>
      </w:r>
      <w:r>
        <w:rPr>
          <w:rFonts w:ascii="Times New Roman" w:hAnsi="Times New Roman" w:cs="Times New Roman"/>
        </w:rPr>
        <w:t>https://www.bayarea.gov.hk/filemanager/tc/share/pdf/Framework_Agreement.pdf</w:t>
      </w:r>
    </w:p>
  </w:footnote>
  <w:footnote w:id="3">
    <w:p w:rsidR="004946F4" w:rsidRDefault="0055300C">
      <w:pPr>
        <w:pStyle w:val="aa"/>
        <w:rPr>
          <w:rFonts w:ascii="Times New Roman" w:hAnsi="Times New Roman" w:cs="Times New Roman"/>
        </w:rPr>
      </w:pPr>
      <w:r>
        <w:rPr>
          <w:rStyle w:val="ae"/>
        </w:rPr>
        <w:footnoteRef/>
      </w:r>
      <w:r>
        <w:rPr>
          <w:rFonts w:hint="eastAsia"/>
        </w:rPr>
        <w:t xml:space="preserve"> </w:t>
      </w:r>
      <w:r>
        <w:rPr>
          <w:rFonts w:ascii="標楷體" w:eastAsia="標楷體" w:hAnsi="標楷體" w:hint="eastAsia"/>
        </w:rPr>
        <w:t>參見</w:t>
      </w:r>
      <w:r>
        <w:t xml:space="preserve"> </w:t>
      </w:r>
      <w:r>
        <w:rPr>
          <w:rFonts w:ascii="Times New Roman" w:hAnsi="Times New Roman" w:cs="Times New Roman"/>
        </w:rPr>
        <w:t>http://www.gov.cn/zhengce/2019-02/18/content_5366593.htm#1</w:t>
      </w:r>
    </w:p>
  </w:footnote>
  <w:footnote w:id="4">
    <w:p w:rsidR="000D5D39" w:rsidRPr="000D5D39" w:rsidRDefault="0064233B">
      <w:pPr>
        <w:pStyle w:val="aa"/>
      </w:pPr>
      <w:r w:rsidRPr="0064233B">
        <w:rPr>
          <w:rStyle w:val="ae"/>
          <w:rFonts w:hint="eastAsia"/>
        </w:rPr>
        <w:t>4</w:t>
      </w:r>
      <w:r>
        <w:rPr>
          <w:rFonts w:hint="eastAsia"/>
        </w:rPr>
        <w:t xml:space="preserve"> </w:t>
      </w:r>
      <w:r>
        <w:rPr>
          <w:rFonts w:ascii="標楷體" w:eastAsia="標楷體" w:hAnsi="標楷體" w:hint="eastAsia"/>
        </w:rPr>
        <w:t>參見</w:t>
      </w:r>
      <w:r w:rsidRPr="00EF27BF">
        <w:rPr>
          <w:rFonts w:ascii="Times New Roman" w:hAnsi="Times New Roman" w:cs="Times New Roman"/>
        </w:rPr>
        <w:t>http://big5.www.gov.cn/gate/big5/www.gov.cn/test/2006-02/28/content_213366.htm</w:t>
      </w:r>
    </w:p>
  </w:footnote>
  <w:footnote w:id="5">
    <w:p w:rsidR="00282C7E" w:rsidRPr="00282C7E" w:rsidRDefault="00282C7E">
      <w:pPr>
        <w:pStyle w:val="aa"/>
        <w:rPr>
          <w:rFonts w:ascii="Times New Roman" w:eastAsia="標楷體" w:hAnsi="Times New Roman" w:cs="Times New Roman"/>
        </w:rPr>
      </w:pPr>
      <w:r w:rsidRPr="00282C7E">
        <w:rPr>
          <w:rStyle w:val="ae"/>
          <w:rFonts w:hAnsi="Times New Roman"/>
        </w:rPr>
        <w:footnoteRef/>
      </w:r>
      <w:r w:rsidRPr="00282C7E">
        <w:rPr>
          <w:rFonts w:ascii="Times New Roman" w:eastAsia="標楷體" w:hAnsi="Times New Roman" w:cs="Times New Roman"/>
        </w:rPr>
        <w:t>周燁，</w:t>
      </w:r>
      <w:proofErr w:type="gramStart"/>
      <w:r w:rsidRPr="00282C7E">
        <w:rPr>
          <w:rFonts w:ascii="Times New Roman" w:eastAsia="標楷體" w:hAnsi="Times New Roman" w:cs="Times New Roman"/>
        </w:rPr>
        <w:t>凝心聚</w:t>
      </w:r>
      <w:proofErr w:type="gramEnd"/>
      <w:r w:rsidRPr="00282C7E">
        <w:rPr>
          <w:rFonts w:ascii="Times New Roman" w:eastAsia="標楷體" w:hAnsi="Times New Roman" w:cs="Times New Roman"/>
        </w:rPr>
        <w:t>力，</w:t>
      </w:r>
      <w:proofErr w:type="gramStart"/>
      <w:r w:rsidRPr="00282C7E">
        <w:rPr>
          <w:rFonts w:ascii="Times New Roman" w:eastAsia="標楷體" w:hAnsi="Times New Roman" w:cs="Times New Roman"/>
        </w:rPr>
        <w:t>助推粵港澳</w:t>
      </w:r>
      <w:proofErr w:type="gramEnd"/>
      <w:r w:rsidRPr="00282C7E">
        <w:rPr>
          <w:rFonts w:ascii="Times New Roman" w:eastAsia="標楷體" w:hAnsi="Times New Roman" w:cs="Times New Roman"/>
        </w:rPr>
        <w:t>大灣區創新發展</w:t>
      </w:r>
      <w:proofErr w:type="gramStart"/>
      <w:r w:rsidRPr="00282C7E">
        <w:rPr>
          <w:rFonts w:ascii="Times New Roman" w:eastAsia="標楷體" w:hAnsi="Times New Roman" w:cs="Times New Roman"/>
        </w:rPr>
        <w:t>——</w:t>
      </w:r>
      <w:r w:rsidRPr="00282C7E">
        <w:rPr>
          <w:rFonts w:ascii="Times New Roman" w:eastAsia="標楷體" w:hAnsi="Times New Roman" w:cs="Times New Roman"/>
        </w:rPr>
        <w:t>首屆粵港澳</w:t>
      </w:r>
      <w:proofErr w:type="gramEnd"/>
      <w:r w:rsidRPr="00282C7E">
        <w:rPr>
          <w:rFonts w:ascii="Times New Roman" w:eastAsia="標楷體" w:hAnsi="Times New Roman" w:cs="Times New Roman"/>
        </w:rPr>
        <w:t>大灣區科</w:t>
      </w:r>
      <w:proofErr w:type="gramStart"/>
      <w:r w:rsidRPr="00282C7E">
        <w:rPr>
          <w:rFonts w:ascii="Times New Roman" w:eastAsia="標楷體" w:hAnsi="Times New Roman" w:cs="Times New Roman"/>
        </w:rPr>
        <w:t>研</w:t>
      </w:r>
      <w:proofErr w:type="gramEnd"/>
      <w:r w:rsidRPr="00282C7E">
        <w:rPr>
          <w:rFonts w:ascii="Times New Roman" w:eastAsia="標楷體" w:hAnsi="Times New Roman" w:cs="Times New Roman"/>
        </w:rPr>
        <w:t>轉化研討會成功舉辦</w:t>
      </w:r>
      <w:r w:rsidRPr="00282C7E">
        <w:rPr>
          <w:rFonts w:ascii="Times New Roman" w:eastAsia="標楷體" w:hAnsi="Times New Roman" w:cs="Times New Roman"/>
        </w:rPr>
        <w:t xml:space="preserve">, </w:t>
      </w:r>
      <w:r w:rsidRPr="00282C7E">
        <w:rPr>
          <w:rFonts w:ascii="Times New Roman" w:eastAsia="標楷體" w:hAnsi="Times New Roman" w:cs="Times New Roman"/>
        </w:rPr>
        <w:t>中國科技產業，</w:t>
      </w:r>
      <w:r w:rsidRPr="00282C7E">
        <w:rPr>
          <w:rFonts w:ascii="Times New Roman" w:eastAsia="標楷體" w:hAnsi="Times New Roman" w:cs="Times New Roman"/>
        </w:rPr>
        <w:t>2020</w:t>
      </w:r>
      <w:r w:rsidRPr="00282C7E">
        <w:rPr>
          <w:rFonts w:ascii="Times New Roman" w:eastAsia="標楷體" w:hAnsi="Times New Roman" w:cs="Times New Roman"/>
        </w:rPr>
        <w:t>年，第</w:t>
      </w:r>
      <w:r w:rsidRPr="00282C7E">
        <w:rPr>
          <w:rFonts w:ascii="Times New Roman" w:eastAsia="標楷體" w:hAnsi="Times New Roman" w:cs="Times New Roman"/>
        </w:rPr>
        <w:t>9-10</w:t>
      </w:r>
      <w:r w:rsidRPr="00282C7E">
        <w:rPr>
          <w:rFonts w:ascii="Times New Roman" w:eastAsia="標楷體" w:hAnsi="Times New Roman" w:cs="Times New Roman"/>
        </w:rPr>
        <w:t>頁。</w:t>
      </w:r>
    </w:p>
  </w:footnote>
  <w:footnote w:id="6">
    <w:p w:rsidR="00282C7E" w:rsidRPr="00282C7E" w:rsidRDefault="00282C7E">
      <w:pPr>
        <w:pStyle w:val="aa"/>
        <w:rPr>
          <w:rFonts w:ascii="Times New Roman" w:eastAsia="標楷體" w:hAnsi="Times New Roman" w:cs="Times New Roman"/>
        </w:rPr>
      </w:pPr>
      <w:r w:rsidRPr="00282C7E">
        <w:rPr>
          <w:rStyle w:val="ae"/>
          <w:rFonts w:hAnsi="Times New Roman"/>
        </w:rPr>
        <w:footnoteRef/>
      </w:r>
      <w:r w:rsidRPr="00282C7E">
        <w:rPr>
          <w:rFonts w:ascii="Times New Roman" w:eastAsia="標楷體" w:hAnsi="Times New Roman" w:cs="Times New Roman"/>
        </w:rPr>
        <w:t>孫東</w:t>
      </w:r>
      <w:proofErr w:type="gramStart"/>
      <w:r w:rsidRPr="00282C7E">
        <w:rPr>
          <w:rFonts w:ascii="Times New Roman" w:eastAsia="標楷體" w:hAnsi="Times New Roman" w:cs="Times New Roman"/>
        </w:rPr>
        <w:t>艷</w:t>
      </w:r>
      <w:proofErr w:type="gramEnd"/>
      <w:r w:rsidRPr="00282C7E">
        <w:rPr>
          <w:rFonts w:ascii="Times New Roman" w:eastAsia="標楷體" w:hAnsi="Times New Roman" w:cs="Times New Roman"/>
        </w:rPr>
        <w:t>，邁向二十一世紀的澳門經濟，財會研究，</w:t>
      </w:r>
      <w:r w:rsidRPr="00282C7E">
        <w:rPr>
          <w:rFonts w:ascii="Times New Roman" w:eastAsia="標楷體" w:hAnsi="Times New Roman" w:cs="Times New Roman"/>
        </w:rPr>
        <w:t>1999</w:t>
      </w:r>
      <w:r w:rsidRPr="00282C7E">
        <w:rPr>
          <w:rFonts w:ascii="Times New Roman" w:eastAsia="標楷體" w:hAnsi="Times New Roman" w:cs="Times New Roman"/>
        </w:rPr>
        <w:t>年，第</w:t>
      </w:r>
      <w:r w:rsidRPr="00282C7E">
        <w:rPr>
          <w:rFonts w:ascii="Times New Roman" w:eastAsia="標楷體" w:hAnsi="Times New Roman" w:cs="Times New Roman"/>
        </w:rPr>
        <w:t>11</w:t>
      </w:r>
      <w:r w:rsidRPr="00282C7E">
        <w:rPr>
          <w:rFonts w:ascii="Times New Roman" w:eastAsia="標楷體" w:hAnsi="Times New Roman" w:cs="Times New Roman"/>
        </w:rPr>
        <w:t>期，第</w:t>
      </w:r>
      <w:r w:rsidRPr="00282C7E">
        <w:rPr>
          <w:rFonts w:ascii="Times New Roman" w:eastAsia="標楷體" w:hAnsi="Times New Roman" w:cs="Times New Roman"/>
        </w:rPr>
        <w:t>46-47</w:t>
      </w:r>
      <w:r w:rsidRPr="00282C7E">
        <w:rPr>
          <w:rFonts w:ascii="Times New Roman" w:eastAsia="標楷體" w:hAnsi="Times New Roman" w:cs="Times New Roman"/>
        </w:rPr>
        <w:t>頁。</w:t>
      </w:r>
    </w:p>
  </w:footnote>
  <w:footnote w:id="7">
    <w:p w:rsidR="00B772B7" w:rsidRPr="00B772B7" w:rsidRDefault="00B772B7">
      <w:pPr>
        <w:pStyle w:val="aa"/>
      </w:pPr>
      <w:r>
        <w:rPr>
          <w:rStyle w:val="ae"/>
        </w:rPr>
        <w:footnoteRef/>
      </w:r>
      <w:r>
        <w:rPr>
          <w:rFonts w:ascii="Times New Roman" w:eastAsia="標楷體" w:hAnsi="標楷體" w:cs="Times New Roman"/>
        </w:rPr>
        <w:t>張玉閣、</w:t>
      </w:r>
      <w:proofErr w:type="gramStart"/>
      <w:r>
        <w:rPr>
          <w:rFonts w:ascii="Times New Roman" w:eastAsia="標楷體" w:hAnsi="標楷體" w:cs="Times New Roman"/>
        </w:rPr>
        <w:t>文雅靖、</w:t>
      </w:r>
      <w:proofErr w:type="gramEnd"/>
      <w:r>
        <w:rPr>
          <w:rFonts w:ascii="Times New Roman" w:eastAsia="標楷體" w:hAnsi="標楷體" w:cs="Times New Roman"/>
        </w:rPr>
        <w:t>劉澤浩，國家高端智庫，綜</w:t>
      </w:r>
      <w:proofErr w:type="gramStart"/>
      <w:r>
        <w:rPr>
          <w:rFonts w:ascii="Times New Roman" w:eastAsia="標楷體" w:hAnsi="標楷體" w:cs="Times New Roman"/>
        </w:rPr>
        <w:t>研</w:t>
      </w:r>
      <w:proofErr w:type="gramEnd"/>
      <w:r>
        <w:rPr>
          <w:rFonts w:ascii="Times New Roman" w:eastAsia="標楷體" w:hAnsi="標楷體" w:cs="Times New Roman"/>
        </w:rPr>
        <w:t>觀察報告，</w:t>
      </w:r>
      <w:r>
        <w:rPr>
          <w:rFonts w:ascii="Times New Roman" w:eastAsia="標楷體" w:hAnsi="Times New Roman" w:cs="Times New Roman"/>
        </w:rPr>
        <w:t>2020</w:t>
      </w:r>
      <w:r>
        <w:rPr>
          <w:rFonts w:ascii="Times New Roman" w:eastAsia="標楷體" w:hAnsi="標楷體" w:cs="Times New Roman"/>
        </w:rPr>
        <w:t>年</w:t>
      </w:r>
      <w:r>
        <w:rPr>
          <w:rFonts w:ascii="Times New Roman" w:eastAsia="標楷體" w:hAnsi="Times New Roman" w:cs="Times New Roman"/>
        </w:rPr>
        <w:t>02</w:t>
      </w:r>
      <w:r>
        <w:rPr>
          <w:rFonts w:ascii="Times New Roman" w:eastAsia="標楷體" w:hAnsi="標楷體" w:cs="Times New Roman"/>
        </w:rPr>
        <w:t>月</w:t>
      </w:r>
      <w:r>
        <w:rPr>
          <w:rFonts w:ascii="Times New Roman" w:eastAsia="標楷體" w:hAnsi="Times New Roman" w:cs="Times New Roman"/>
        </w:rPr>
        <w:t>5</w:t>
      </w:r>
      <w:r>
        <w:rPr>
          <w:rFonts w:ascii="Times New Roman" w:eastAsia="標楷體" w:hAnsi="標楷體" w:cs="Times New Roman"/>
        </w:rPr>
        <w:t>日。</w:t>
      </w:r>
    </w:p>
  </w:footnote>
  <w:footnote w:id="8">
    <w:p w:rsidR="00282C7E" w:rsidRPr="00282C7E" w:rsidRDefault="00282C7E">
      <w:pPr>
        <w:pStyle w:val="aa"/>
      </w:pPr>
      <w:r w:rsidRPr="00282C7E">
        <w:rPr>
          <w:rStyle w:val="ae"/>
          <w:rFonts w:hAnsi="Times New Roman"/>
        </w:rPr>
        <w:footnoteRef/>
      </w:r>
      <w:r w:rsidRPr="00282C7E">
        <w:rPr>
          <w:rFonts w:ascii="Times New Roman" w:eastAsia="標楷體" w:hAnsi="Times New Roman" w:cs="Times New Roman"/>
        </w:rPr>
        <w:t>馬</w:t>
      </w:r>
      <w:proofErr w:type="gramStart"/>
      <w:r w:rsidRPr="00282C7E">
        <w:rPr>
          <w:rFonts w:ascii="Times New Roman" w:eastAsia="標楷體" w:hAnsi="Times New Roman" w:cs="Times New Roman"/>
        </w:rPr>
        <w:t>櫻桐，</w:t>
      </w:r>
      <w:proofErr w:type="gramEnd"/>
      <w:r w:rsidRPr="00282C7E">
        <w:rPr>
          <w:rFonts w:ascii="Times New Roman" w:eastAsia="標楷體" w:hAnsi="Times New Roman" w:cs="Times New Roman"/>
        </w:rPr>
        <w:t>重啟內地居民赴澳</w:t>
      </w:r>
      <w:proofErr w:type="gramStart"/>
      <w:r w:rsidRPr="00282C7E">
        <w:rPr>
          <w:rFonts w:ascii="Times New Roman" w:eastAsia="標楷體" w:hAnsi="Times New Roman" w:cs="Times New Roman"/>
        </w:rPr>
        <w:t>個人遊助力</w:t>
      </w:r>
      <w:proofErr w:type="gramEnd"/>
      <w:r w:rsidRPr="00282C7E">
        <w:rPr>
          <w:rFonts w:ascii="Times New Roman" w:eastAsia="標楷體" w:hAnsi="Times New Roman" w:cs="Times New Roman"/>
        </w:rPr>
        <w:t>澳門經濟復蘇，中國會展</w:t>
      </w:r>
      <w:r w:rsidRPr="00282C7E">
        <w:rPr>
          <w:rFonts w:ascii="Times New Roman" w:eastAsia="標楷體" w:hAnsi="Times New Roman" w:cs="Times New Roman"/>
        </w:rPr>
        <w:t>(</w:t>
      </w:r>
      <w:r w:rsidRPr="00282C7E">
        <w:rPr>
          <w:rFonts w:ascii="Times New Roman" w:eastAsia="標楷體" w:hAnsi="Times New Roman" w:cs="Times New Roman"/>
        </w:rPr>
        <w:t>中國會議</w:t>
      </w:r>
      <w:r w:rsidRPr="00282C7E">
        <w:rPr>
          <w:rFonts w:ascii="Times New Roman" w:eastAsia="標楷體" w:hAnsi="Times New Roman" w:cs="Times New Roman"/>
        </w:rPr>
        <w:t>)</w:t>
      </w:r>
      <w:r w:rsidRPr="00282C7E">
        <w:rPr>
          <w:rFonts w:ascii="Times New Roman" w:eastAsia="標楷體" w:hAnsi="Times New Roman" w:cs="Times New Roman"/>
        </w:rPr>
        <w:t>，</w:t>
      </w:r>
      <w:r w:rsidRPr="00282C7E">
        <w:rPr>
          <w:rFonts w:ascii="Times New Roman" w:eastAsia="標楷體" w:hAnsi="Times New Roman" w:cs="Times New Roman"/>
        </w:rPr>
        <w:t>2020</w:t>
      </w:r>
      <w:r w:rsidRPr="00282C7E">
        <w:rPr>
          <w:rFonts w:ascii="Times New Roman" w:eastAsia="標楷體" w:hAnsi="Times New Roman" w:cs="Times New Roman"/>
        </w:rPr>
        <w:t>第</w:t>
      </w:r>
      <w:r w:rsidRPr="00282C7E">
        <w:rPr>
          <w:rFonts w:ascii="Times New Roman" w:eastAsia="標楷體" w:hAnsi="Times New Roman" w:cs="Times New Roman"/>
        </w:rPr>
        <w:t>18</w:t>
      </w:r>
      <w:r w:rsidRPr="00282C7E">
        <w:rPr>
          <w:rFonts w:ascii="Times New Roman" w:eastAsia="標楷體" w:hAnsi="Times New Roman" w:cs="Times New Roman"/>
        </w:rPr>
        <w:t>期，第</w:t>
      </w:r>
      <w:r w:rsidRPr="00282C7E">
        <w:rPr>
          <w:rFonts w:ascii="Times New Roman" w:eastAsia="標楷體" w:hAnsi="Times New Roman" w:cs="Times New Roman"/>
        </w:rPr>
        <w:t>20</w:t>
      </w:r>
      <w:r w:rsidRPr="00282C7E">
        <w:rPr>
          <w:rFonts w:ascii="Times New Roman" w:eastAsia="標楷體" w:hAnsi="Times New Roman" w:cs="Times New Roman"/>
        </w:rPr>
        <w:t>頁。</w:t>
      </w:r>
    </w:p>
  </w:footnote>
  <w:footnote w:id="9">
    <w:p w:rsidR="004946F4" w:rsidRDefault="0055300C">
      <w:pPr>
        <w:pStyle w:val="aa"/>
      </w:pPr>
      <w:r>
        <w:rPr>
          <w:rStyle w:val="ae"/>
        </w:rPr>
        <w:footnoteRef/>
      </w:r>
      <w:r>
        <w:rPr>
          <w:rFonts w:ascii="標楷體" w:eastAsia="標楷體" w:hAnsi="標楷體" w:hint="eastAsia"/>
        </w:rPr>
        <w:t>習近平：《談治國理政》第一卷，外文出版社有限責任公司，</w:t>
      </w:r>
      <w:r>
        <w:rPr>
          <w:rFonts w:ascii="Times New Roman" w:eastAsia="標楷體" w:hAnsi="Times New Roman" w:cs="Times New Roman"/>
        </w:rPr>
        <w:t>2019</w:t>
      </w:r>
      <w:r>
        <w:rPr>
          <w:rFonts w:ascii="Times New Roman" w:eastAsia="標楷體" w:hAnsi="Times New Roman" w:cs="Times New Roman"/>
        </w:rPr>
        <w:t>年</w:t>
      </w:r>
      <w:r>
        <w:rPr>
          <w:rFonts w:ascii="Times New Roman" w:eastAsia="標楷體" w:hAnsi="Times New Roman" w:cs="Times New Roman"/>
        </w:rPr>
        <w:t>11</w:t>
      </w:r>
      <w:r>
        <w:rPr>
          <w:rFonts w:ascii="Times New Roman" w:eastAsia="標楷體" w:hAnsi="Times New Roman" w:cs="Times New Roman"/>
        </w:rPr>
        <w:t>月，第</w:t>
      </w:r>
      <w:r>
        <w:rPr>
          <w:rFonts w:ascii="Times New Roman" w:eastAsia="標楷體" w:hAnsi="Times New Roman" w:cs="Times New Roman"/>
        </w:rPr>
        <w:t>2</w:t>
      </w:r>
      <w:r>
        <w:rPr>
          <w:rFonts w:ascii="Times New Roman" w:eastAsia="標楷體" w:hAnsi="Times New Roman" w:cs="Times New Roman" w:hint="eastAsia"/>
        </w:rPr>
        <w:t>2</w:t>
      </w:r>
      <w:r>
        <w:rPr>
          <w:rFonts w:ascii="Times New Roman" w:eastAsia="標楷體" w:hAnsi="Times New Roman" w:cs="Times New Roman"/>
        </w:rPr>
        <w:t>9</w:t>
      </w:r>
      <w:r>
        <w:rPr>
          <w:rFonts w:ascii="標楷體" w:eastAsia="標楷體" w:hAnsi="標楷體" w:hint="eastAsia"/>
        </w:rPr>
        <w:t>頁。</w:t>
      </w:r>
    </w:p>
  </w:footnote>
  <w:footnote w:id="10">
    <w:p w:rsidR="00B772B7" w:rsidRDefault="00B772B7">
      <w:pPr>
        <w:pStyle w:val="aa"/>
      </w:pPr>
      <w:r>
        <w:rPr>
          <w:rStyle w:val="ae"/>
        </w:rPr>
        <w:footnoteRef/>
      </w:r>
      <w:r>
        <w:rPr>
          <w:rFonts w:ascii="Times New Roman" w:eastAsia="標楷體" w:hAnsi="標楷體" w:cs="Times New Roman"/>
        </w:rPr>
        <w:t>許昌，論國家憲與港澳基本法關係的若干問題，求</w:t>
      </w:r>
      <w:proofErr w:type="gramStart"/>
      <w:r>
        <w:rPr>
          <w:rFonts w:ascii="Times New Roman" w:eastAsia="標楷體" w:hAnsi="標楷體" w:cs="Times New Roman"/>
        </w:rPr>
        <w:t>是學刊</w:t>
      </w:r>
      <w:proofErr w:type="gramEnd"/>
      <w:r>
        <w:rPr>
          <w:rFonts w:ascii="Times New Roman" w:eastAsia="標楷體" w:hAnsi="標楷體" w:cs="Times New Roman"/>
        </w:rPr>
        <w:t>，</w:t>
      </w:r>
      <w:r>
        <w:rPr>
          <w:rFonts w:ascii="Times New Roman" w:eastAsia="標楷體" w:hAnsi="Times New Roman" w:cs="Times New Roman"/>
        </w:rPr>
        <w:t>2018</w:t>
      </w:r>
      <w:r>
        <w:rPr>
          <w:rFonts w:ascii="Times New Roman" w:eastAsia="標楷體" w:hAnsi="標楷體" w:cs="Times New Roman"/>
        </w:rPr>
        <w:t>年第</w:t>
      </w:r>
      <w:r>
        <w:rPr>
          <w:rFonts w:ascii="Times New Roman" w:eastAsia="標楷體" w:hAnsi="Times New Roman" w:cs="Times New Roman"/>
        </w:rPr>
        <w:t>3</w:t>
      </w:r>
      <w:r>
        <w:rPr>
          <w:rFonts w:ascii="Times New Roman" w:eastAsia="標楷體" w:hAnsi="標楷體" w:cs="Times New Roman"/>
        </w:rPr>
        <w:t>期，第</w:t>
      </w:r>
      <w:r>
        <w:rPr>
          <w:rFonts w:ascii="Times New Roman" w:eastAsia="標楷體" w:hAnsi="Times New Roman" w:cs="Times New Roman"/>
        </w:rPr>
        <w:t>98-105</w:t>
      </w:r>
      <w:r>
        <w:rPr>
          <w:rFonts w:ascii="Times New Roman" w:eastAsia="標楷體" w:hAnsi="標楷體" w:cs="Times New Roman"/>
        </w:rPr>
        <w:t>頁。</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323DE6"/>
    <w:multiLevelType w:val="singleLevel"/>
    <w:tmpl w:val="FFFFFF88"/>
    <w:lvl w:ilvl="0">
      <w:start w:val="1"/>
      <w:numFmt w:val="decimal"/>
      <w:pStyle w:val="a"/>
      <w:lvlText w:val="%1."/>
      <w:lvlJc w:val="left"/>
      <w:pPr>
        <w:tabs>
          <w:tab w:val="left" w:pos="360"/>
        </w:tabs>
        <w:ind w:left="360" w:hanging="36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6F4"/>
    <w:rsid w:val="00051306"/>
    <w:rsid w:val="00067875"/>
    <w:rsid w:val="0009530B"/>
    <w:rsid w:val="000C211C"/>
    <w:rsid w:val="000D5D39"/>
    <w:rsid w:val="00117E99"/>
    <w:rsid w:val="00141A54"/>
    <w:rsid w:val="00147329"/>
    <w:rsid w:val="00176546"/>
    <w:rsid w:val="001B343E"/>
    <w:rsid w:val="001D5E21"/>
    <w:rsid w:val="001F2B4E"/>
    <w:rsid w:val="001F46EF"/>
    <w:rsid w:val="00210857"/>
    <w:rsid w:val="00270F33"/>
    <w:rsid w:val="00282C7E"/>
    <w:rsid w:val="003D4F59"/>
    <w:rsid w:val="0042508D"/>
    <w:rsid w:val="004533EB"/>
    <w:rsid w:val="00461192"/>
    <w:rsid w:val="00487361"/>
    <w:rsid w:val="00493D3E"/>
    <w:rsid w:val="004946F4"/>
    <w:rsid w:val="004B5885"/>
    <w:rsid w:val="004B6A39"/>
    <w:rsid w:val="004E2C26"/>
    <w:rsid w:val="004F7582"/>
    <w:rsid w:val="0055300C"/>
    <w:rsid w:val="00591322"/>
    <w:rsid w:val="005A4C59"/>
    <w:rsid w:val="005B2FC2"/>
    <w:rsid w:val="005C1ECD"/>
    <w:rsid w:val="005F0C5B"/>
    <w:rsid w:val="0061341E"/>
    <w:rsid w:val="0064233B"/>
    <w:rsid w:val="00661A32"/>
    <w:rsid w:val="006B191E"/>
    <w:rsid w:val="006B3F0F"/>
    <w:rsid w:val="007740CB"/>
    <w:rsid w:val="00792CEC"/>
    <w:rsid w:val="007A6892"/>
    <w:rsid w:val="0084503C"/>
    <w:rsid w:val="00880C18"/>
    <w:rsid w:val="008B4BA5"/>
    <w:rsid w:val="008C2AC9"/>
    <w:rsid w:val="008F6AE4"/>
    <w:rsid w:val="009E12DA"/>
    <w:rsid w:val="009E63DF"/>
    <w:rsid w:val="00A07034"/>
    <w:rsid w:val="00AE4798"/>
    <w:rsid w:val="00B27FAB"/>
    <w:rsid w:val="00B772B7"/>
    <w:rsid w:val="00C777C3"/>
    <w:rsid w:val="00CD7BFE"/>
    <w:rsid w:val="00CE161D"/>
    <w:rsid w:val="00D3650F"/>
    <w:rsid w:val="00D80C74"/>
    <w:rsid w:val="00D8200E"/>
    <w:rsid w:val="00D85097"/>
    <w:rsid w:val="00D9189F"/>
    <w:rsid w:val="00D95390"/>
    <w:rsid w:val="00DB1E52"/>
    <w:rsid w:val="00E10232"/>
    <w:rsid w:val="00EA2FD6"/>
    <w:rsid w:val="00EE17DD"/>
    <w:rsid w:val="00F417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SimSu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qFormat="1"/>
    <w:lsdException w:name="List Number"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pPr>
    <w:rPr>
      <w:kern w:val="2"/>
      <w:sz w:val="24"/>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Number"/>
    <w:basedOn w:val="a0"/>
    <w:uiPriority w:val="99"/>
    <w:qFormat/>
    <w:pPr>
      <w:numPr>
        <w:numId w:val="1"/>
      </w:numPr>
      <w:contextualSpacing/>
    </w:pPr>
  </w:style>
  <w:style w:type="paragraph" w:styleId="a4">
    <w:name w:val="endnote text"/>
    <w:basedOn w:val="a0"/>
    <w:link w:val="a5"/>
    <w:uiPriority w:val="99"/>
    <w:qFormat/>
    <w:rPr>
      <w:sz w:val="20"/>
      <w:szCs w:val="20"/>
    </w:rPr>
  </w:style>
  <w:style w:type="paragraph" w:styleId="a6">
    <w:name w:val="footer"/>
    <w:basedOn w:val="a0"/>
    <w:link w:val="a7"/>
    <w:uiPriority w:val="99"/>
    <w:qFormat/>
    <w:pPr>
      <w:tabs>
        <w:tab w:val="center" w:pos="4153"/>
        <w:tab w:val="right" w:pos="8306"/>
      </w:tabs>
      <w:snapToGrid w:val="0"/>
    </w:pPr>
    <w:rPr>
      <w:sz w:val="20"/>
      <w:szCs w:val="20"/>
    </w:rPr>
  </w:style>
  <w:style w:type="paragraph" w:styleId="a8">
    <w:name w:val="header"/>
    <w:basedOn w:val="a0"/>
    <w:link w:val="a9"/>
    <w:uiPriority w:val="99"/>
    <w:qFormat/>
    <w:pPr>
      <w:tabs>
        <w:tab w:val="center" w:pos="4153"/>
        <w:tab w:val="right" w:pos="8306"/>
      </w:tabs>
      <w:snapToGrid w:val="0"/>
    </w:pPr>
    <w:rPr>
      <w:sz w:val="20"/>
      <w:szCs w:val="20"/>
    </w:rPr>
  </w:style>
  <w:style w:type="paragraph" w:styleId="aa">
    <w:name w:val="footnote text"/>
    <w:basedOn w:val="a0"/>
    <w:link w:val="ab"/>
    <w:uiPriority w:val="99"/>
    <w:qFormat/>
    <w:pPr>
      <w:snapToGrid w:val="0"/>
    </w:pPr>
    <w:rPr>
      <w:sz w:val="20"/>
      <w:szCs w:val="20"/>
    </w:rPr>
  </w:style>
  <w:style w:type="character" w:styleId="ac">
    <w:name w:val="endnote reference"/>
    <w:basedOn w:val="a1"/>
    <w:uiPriority w:val="99"/>
    <w:qFormat/>
    <w:rPr>
      <w:vertAlign w:val="superscript"/>
    </w:rPr>
  </w:style>
  <w:style w:type="character" w:styleId="ad">
    <w:name w:val="Hyperlink"/>
    <w:basedOn w:val="a1"/>
    <w:uiPriority w:val="99"/>
    <w:qFormat/>
    <w:rPr>
      <w:color w:val="0000FF"/>
      <w:u w:val="single"/>
    </w:rPr>
  </w:style>
  <w:style w:type="character" w:styleId="ae">
    <w:name w:val="footnote reference"/>
    <w:basedOn w:val="a1"/>
    <w:uiPriority w:val="99"/>
    <w:qFormat/>
    <w:rsid w:val="007740CB"/>
    <w:rPr>
      <w:rFonts w:ascii="Times New Roman" w:eastAsia="標楷體" w:hAnsi="標楷體" w:cs="Times New Roman"/>
      <w:vertAlign w:val="superscript"/>
    </w:rPr>
  </w:style>
  <w:style w:type="character" w:customStyle="1" w:styleId="a9">
    <w:name w:val="頁首 字元"/>
    <w:basedOn w:val="a1"/>
    <w:link w:val="a8"/>
    <w:uiPriority w:val="99"/>
    <w:qFormat/>
    <w:rPr>
      <w:sz w:val="20"/>
      <w:szCs w:val="20"/>
    </w:rPr>
  </w:style>
  <w:style w:type="character" w:customStyle="1" w:styleId="a7">
    <w:name w:val="頁尾 字元"/>
    <w:basedOn w:val="a1"/>
    <w:link w:val="a6"/>
    <w:uiPriority w:val="99"/>
    <w:qFormat/>
    <w:rPr>
      <w:sz w:val="20"/>
      <w:szCs w:val="20"/>
    </w:rPr>
  </w:style>
  <w:style w:type="character" w:customStyle="1" w:styleId="a5">
    <w:name w:val="章節附註文字 字元"/>
    <w:basedOn w:val="a1"/>
    <w:link w:val="a4"/>
    <w:uiPriority w:val="99"/>
    <w:qFormat/>
    <w:rPr>
      <w:sz w:val="20"/>
      <w:szCs w:val="20"/>
    </w:rPr>
  </w:style>
  <w:style w:type="character" w:customStyle="1" w:styleId="ab">
    <w:name w:val="註腳文字 字元"/>
    <w:basedOn w:val="a1"/>
    <w:link w:val="aa"/>
    <w:uiPriority w:val="99"/>
    <w:rPr>
      <w:sz w:val="20"/>
      <w:szCs w:val="20"/>
    </w:rPr>
  </w:style>
  <w:style w:type="paragraph" w:styleId="af">
    <w:name w:val="List Paragraph"/>
    <w:basedOn w:val="a0"/>
    <w:uiPriority w:val="34"/>
    <w:qFormat/>
    <w:rsid w:val="000D5D39"/>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SimSu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qFormat="1"/>
    <w:lsdException w:name="List Number"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pPr>
    <w:rPr>
      <w:kern w:val="2"/>
      <w:sz w:val="24"/>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Number"/>
    <w:basedOn w:val="a0"/>
    <w:uiPriority w:val="99"/>
    <w:qFormat/>
    <w:pPr>
      <w:numPr>
        <w:numId w:val="1"/>
      </w:numPr>
      <w:contextualSpacing/>
    </w:pPr>
  </w:style>
  <w:style w:type="paragraph" w:styleId="a4">
    <w:name w:val="endnote text"/>
    <w:basedOn w:val="a0"/>
    <w:link w:val="a5"/>
    <w:uiPriority w:val="99"/>
    <w:qFormat/>
    <w:rPr>
      <w:sz w:val="20"/>
      <w:szCs w:val="20"/>
    </w:rPr>
  </w:style>
  <w:style w:type="paragraph" w:styleId="a6">
    <w:name w:val="footer"/>
    <w:basedOn w:val="a0"/>
    <w:link w:val="a7"/>
    <w:uiPriority w:val="99"/>
    <w:qFormat/>
    <w:pPr>
      <w:tabs>
        <w:tab w:val="center" w:pos="4153"/>
        <w:tab w:val="right" w:pos="8306"/>
      </w:tabs>
      <w:snapToGrid w:val="0"/>
    </w:pPr>
    <w:rPr>
      <w:sz w:val="20"/>
      <w:szCs w:val="20"/>
    </w:rPr>
  </w:style>
  <w:style w:type="paragraph" w:styleId="a8">
    <w:name w:val="header"/>
    <w:basedOn w:val="a0"/>
    <w:link w:val="a9"/>
    <w:uiPriority w:val="99"/>
    <w:qFormat/>
    <w:pPr>
      <w:tabs>
        <w:tab w:val="center" w:pos="4153"/>
        <w:tab w:val="right" w:pos="8306"/>
      </w:tabs>
      <w:snapToGrid w:val="0"/>
    </w:pPr>
    <w:rPr>
      <w:sz w:val="20"/>
      <w:szCs w:val="20"/>
    </w:rPr>
  </w:style>
  <w:style w:type="paragraph" w:styleId="aa">
    <w:name w:val="footnote text"/>
    <w:basedOn w:val="a0"/>
    <w:link w:val="ab"/>
    <w:uiPriority w:val="99"/>
    <w:qFormat/>
    <w:pPr>
      <w:snapToGrid w:val="0"/>
    </w:pPr>
    <w:rPr>
      <w:sz w:val="20"/>
      <w:szCs w:val="20"/>
    </w:rPr>
  </w:style>
  <w:style w:type="character" w:styleId="ac">
    <w:name w:val="endnote reference"/>
    <w:basedOn w:val="a1"/>
    <w:uiPriority w:val="99"/>
    <w:qFormat/>
    <w:rPr>
      <w:vertAlign w:val="superscript"/>
    </w:rPr>
  </w:style>
  <w:style w:type="character" w:styleId="ad">
    <w:name w:val="Hyperlink"/>
    <w:basedOn w:val="a1"/>
    <w:uiPriority w:val="99"/>
    <w:qFormat/>
    <w:rPr>
      <w:color w:val="0000FF"/>
      <w:u w:val="single"/>
    </w:rPr>
  </w:style>
  <w:style w:type="character" w:styleId="ae">
    <w:name w:val="footnote reference"/>
    <w:basedOn w:val="a1"/>
    <w:uiPriority w:val="99"/>
    <w:qFormat/>
    <w:rsid w:val="007740CB"/>
    <w:rPr>
      <w:rFonts w:ascii="Times New Roman" w:eastAsia="標楷體" w:hAnsi="標楷體" w:cs="Times New Roman"/>
      <w:vertAlign w:val="superscript"/>
    </w:rPr>
  </w:style>
  <w:style w:type="character" w:customStyle="1" w:styleId="a9">
    <w:name w:val="頁首 字元"/>
    <w:basedOn w:val="a1"/>
    <w:link w:val="a8"/>
    <w:uiPriority w:val="99"/>
    <w:qFormat/>
    <w:rPr>
      <w:sz w:val="20"/>
      <w:szCs w:val="20"/>
    </w:rPr>
  </w:style>
  <w:style w:type="character" w:customStyle="1" w:styleId="a7">
    <w:name w:val="頁尾 字元"/>
    <w:basedOn w:val="a1"/>
    <w:link w:val="a6"/>
    <w:uiPriority w:val="99"/>
    <w:qFormat/>
    <w:rPr>
      <w:sz w:val="20"/>
      <w:szCs w:val="20"/>
    </w:rPr>
  </w:style>
  <w:style w:type="character" w:customStyle="1" w:styleId="a5">
    <w:name w:val="章節附註文字 字元"/>
    <w:basedOn w:val="a1"/>
    <w:link w:val="a4"/>
    <w:uiPriority w:val="99"/>
    <w:qFormat/>
    <w:rPr>
      <w:sz w:val="20"/>
      <w:szCs w:val="20"/>
    </w:rPr>
  </w:style>
  <w:style w:type="character" w:customStyle="1" w:styleId="ab">
    <w:name w:val="註腳文字 字元"/>
    <w:basedOn w:val="a1"/>
    <w:link w:val="aa"/>
    <w:uiPriority w:val="99"/>
    <w:rPr>
      <w:sz w:val="20"/>
      <w:szCs w:val="20"/>
    </w:rPr>
  </w:style>
  <w:style w:type="paragraph" w:styleId="af">
    <w:name w:val="List Paragraph"/>
    <w:basedOn w:val="a0"/>
    <w:uiPriority w:val="34"/>
    <w:qFormat/>
    <w:rsid w:val="000D5D3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endnotes.xml.rels><?xml version="1.0" encoding="UTF-8" standalone="yes"?>
<Relationships xmlns="http://schemas.openxmlformats.org/package/2006/relationships"><Relationship Id="rId2" Type="http://schemas.openxmlformats.org/officeDocument/2006/relationships/hyperlink" Target="http://big5.www.gov.cn/gate/big5/www.gov.cn/test/2006-02/28/content_213366.htm" TargetMode="External"/><Relationship Id="rId1" Type="http://schemas.openxmlformats.org/officeDocument/2006/relationships/hyperlink" Target="http://www.xinhuanet.com/politics/2019-04/30/c_112444019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CB9E55-2B58-4D37-8EB8-74F446D2E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2376</Words>
  <Characters>2424</Characters>
  <Application>Microsoft Office Word</Application>
  <DocSecurity>0</DocSecurity>
  <Lines>83</Lines>
  <Paragraphs>23</Paragraphs>
  <ScaleCrop>false</ScaleCrop>
  <Company/>
  <LinksUpToDate>false</LinksUpToDate>
  <CharactersWithSpaces>4777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Hio Man Lei</dc:creator>
  <cp:lastModifiedBy>Hio Man Lei</cp:lastModifiedBy>
  <cp:revision>2</cp:revision>
  <dcterms:created xsi:type="dcterms:W3CDTF">2020-10-31T08:06:00Z</dcterms:created>
  <dcterms:modified xsi:type="dcterms:W3CDTF">2020-10-31T08:06:00Z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2052-11.1.0.8751</vt:lpwstr>
  </property>
</Properties>
</file>