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1,2,*</w:t>
      </w:r>
      <w:r>
        <w:rPr>
          <w:b/>
          <w:bCs/>
        </w:rPr>
        <w:t xml:space="preserve">, Lanlan Liu </w:t>
      </w:r>
      <w:r>
        <w:rPr>
          <w:rFonts w:hint="eastAsia"/>
          <w:b/>
          <w:bCs/>
        </w:rPr>
        <w:t xml:space="preserve">(刘岚岚)</w:t>
      </w:r>
      <w:r>
        <w:rPr>
          <w:b/>
          <w:bCs/>
          <w:vertAlign w:val="superscript"/>
        </w:rPr>
        <w:t xml:space="preserve">2,3</w:t>
      </w:r>
    </w:p>
    <w:p>
      <w:pPr>
        <w:pStyle w:val="BodyText"/>
      </w:pPr>
      <w:r>
        <w:rPr>
          <w:vertAlign w:val="superscript"/>
        </w:rPr>
        <w:t xml:space="preserve">1</w:t>
      </w:r>
      <w:r>
        <w:t xml:space="preserve"> </w:t>
      </w:r>
      <w:r>
        <w:t xml:space="preserve">School of Computing, University of Leeds, Leeds, UK</w:t>
      </w:r>
    </w:p>
    <w:p>
      <w:pPr>
        <w:pStyle w:val="BodyText"/>
      </w:pPr>
      <w:r>
        <w:rPr>
          <w:vertAlign w:val="superscript"/>
        </w:rPr>
        <w:t xml:space="preserve">2</w:t>
      </w:r>
      <w:r>
        <w:t xml:space="preserve"> </w:t>
      </w:r>
      <w:r>
        <w:t xml:space="preserve">Spatial Computing (Fujian) Technology Co., Ltd., Fuzhou, China</w:t>
      </w:r>
    </w:p>
    <w:p>
      <w:pPr>
        <w:pStyle w:val="BodyText"/>
      </w:pPr>
      <w:r>
        <w:rPr>
          <w:vertAlign w:val="superscript"/>
        </w:rPr>
        <w:t xml:space="preserve">3</w:t>
      </w:r>
      <w:r>
        <w:t xml:space="preserve"> </w:t>
      </w:r>
      <w:r>
        <w:t xml:space="preserve">School of Public Administration, Fujian Normal University, Fuzhou, China</w:t>
      </w:r>
    </w:p>
    <w:p>
      <w:pPr>
        <w:pStyle w:val="BodyText"/>
      </w:pPr>
      <w:r>
        <w:t xml:space="preserve">* Corresponding author: qkfp0742@leeds.ac.uk</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(public) and archived on Zenodo at https://doi.org/10.5281/zenodo.22803801 (release v1.0.1; concept DOI 10.5281/zenodo.22803800 resolves to the latest version).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2026-09-17T02:25:12Z</dcterms:created>
  <dcterms:modified xsi:type="dcterms:W3CDTF">2026-09-17T02:25:12Z</dcterms:modified>
</cp:coreProperties>
</file>

<file path=docProps/custom.xml><?xml version="1.0" encoding="utf-8"?>
<Properties xmlns="http://schemas.openxmlformats.org/officeDocument/2006/custom-properties" xmlns:vt="http://schemas.openxmlformats.org/officeDocument/2006/docPropsVTypes"/>
</file>