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2F25" w:rsidRDefault="00712F25" w:rsidP="00C56626">
      <w:pPr>
        <w:ind w:left="480" w:hanging="480"/>
      </w:pPr>
      <w:r>
        <w:t xml:space="preserve">My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notbook</w:t>
      </w:r>
      <w:proofErr w:type="spellEnd"/>
      <w:r>
        <w:t>:</w:t>
      </w:r>
    </w:p>
    <w:p w:rsidR="00712F25" w:rsidRPr="00712F25" w:rsidRDefault="00712F25" w:rsidP="00712F25">
      <w:pPr>
        <w:ind w:left="480" w:hanging="480"/>
        <w:rPr>
          <w:rFonts w:hint="eastAsia"/>
        </w:rPr>
      </w:pPr>
      <w:r w:rsidRPr="00712F25">
        <w:t>https://colab.research.google.com/drive/1wSXVfmn4JYcJW6ws6oaNKuDfvHhgFfId?usp=sharing</w:t>
      </w:r>
      <w:bookmarkStart w:id="0" w:name="_GoBack"/>
      <w:bookmarkEnd w:id="0"/>
    </w:p>
    <w:p w:rsidR="00712F25" w:rsidRDefault="00712F25" w:rsidP="00712F25">
      <w:pPr>
        <w:pStyle w:val="a3"/>
        <w:ind w:leftChars="0"/>
        <w:rPr>
          <w:rFonts w:hint="eastAsia"/>
          <w:sz w:val="28"/>
        </w:rPr>
      </w:pPr>
    </w:p>
    <w:p w:rsidR="00102B62" w:rsidRDefault="0045309B" w:rsidP="00C56626">
      <w:pPr>
        <w:pStyle w:val="a3"/>
        <w:numPr>
          <w:ilvl w:val="0"/>
          <w:numId w:val="1"/>
        </w:numPr>
        <w:ind w:leftChars="0"/>
        <w:rPr>
          <w:sz w:val="28"/>
        </w:rPr>
      </w:pPr>
      <w:r w:rsidRPr="0045309B">
        <w:rPr>
          <w:sz w:val="28"/>
        </w:rPr>
        <w:t>Generate a correlation matrix with the same data, but this time without using the confounds when masking.</w:t>
      </w:r>
      <w:r>
        <w:rPr>
          <w:rFonts w:hint="eastAsia"/>
          <w:sz w:val="28"/>
        </w:rPr>
        <w:t xml:space="preserve"> </w:t>
      </w:r>
      <w:r w:rsidRPr="0045309B">
        <w:rPr>
          <w:sz w:val="28"/>
        </w:rPr>
        <w:t>How does that impact the correlation matrix? Why do you think it affects the matrix this way?</w:t>
      </w:r>
    </w:p>
    <w:p w:rsidR="0045309B" w:rsidRPr="00F97A45" w:rsidRDefault="0045309B" w:rsidP="0045309B">
      <w:pPr>
        <w:ind w:left="960"/>
        <w:rPr>
          <w:color w:val="2E74B5" w:themeColor="accent5" w:themeShade="BF"/>
        </w:rPr>
      </w:pPr>
      <w:r w:rsidRPr="00F97A45">
        <w:rPr>
          <w:rFonts w:hint="eastAsia"/>
          <w:color w:val="2E74B5" w:themeColor="accent5" w:themeShade="BF"/>
        </w:rPr>
        <w:t>M</w:t>
      </w:r>
      <w:r w:rsidRPr="00F97A45">
        <w:rPr>
          <w:color w:val="2E74B5" w:themeColor="accent5" w:themeShade="BF"/>
        </w:rPr>
        <w:t>atrix without using the confounds when masking</w:t>
      </w:r>
      <w:r w:rsidRPr="00F97A45">
        <w:rPr>
          <w:rFonts w:hint="eastAsia"/>
          <w:color w:val="2E74B5" w:themeColor="accent5" w:themeShade="BF"/>
        </w:rPr>
        <w:t xml:space="preserve"> i</w:t>
      </w:r>
      <w:r w:rsidRPr="00F97A45">
        <w:rPr>
          <w:color w:val="2E74B5" w:themeColor="accent5" w:themeShade="BF"/>
        </w:rPr>
        <w:t xml:space="preserve">s as </w:t>
      </w:r>
      <w:proofErr w:type="spellStart"/>
      <w:r w:rsidRPr="00F97A45">
        <w:rPr>
          <w:color w:val="2E74B5" w:themeColor="accent5" w:themeShade="BF"/>
        </w:rPr>
        <w:t>matrix_nocon</w:t>
      </w:r>
      <w:proofErr w:type="spellEnd"/>
      <w:r w:rsidRPr="00F97A45">
        <w:rPr>
          <w:color w:val="2E74B5" w:themeColor="accent5" w:themeShade="BF"/>
        </w:rPr>
        <w:t>.</w:t>
      </w:r>
    </w:p>
    <w:p w:rsidR="0045309B" w:rsidRPr="00F97A45" w:rsidRDefault="0045309B" w:rsidP="0045309B">
      <w:pPr>
        <w:ind w:left="960"/>
        <w:rPr>
          <w:color w:val="2E74B5" w:themeColor="accent5" w:themeShade="BF"/>
        </w:rPr>
      </w:pPr>
      <w:r w:rsidRPr="00F97A45">
        <w:rPr>
          <w:color w:val="2E74B5" w:themeColor="accent5" w:themeShade="BF"/>
        </w:rPr>
        <w:t xml:space="preserve">Compare with </w:t>
      </w:r>
      <w:r w:rsidRPr="00F97A45">
        <w:rPr>
          <w:color w:val="2E74B5" w:themeColor="accent5" w:themeShade="BF"/>
        </w:rPr>
        <w:t>matrix</w:t>
      </w:r>
      <w:r w:rsidRPr="00F97A45">
        <w:rPr>
          <w:color w:val="2E74B5" w:themeColor="accent5" w:themeShade="BF"/>
        </w:rPr>
        <w:t xml:space="preserve"> using </w:t>
      </w:r>
      <w:r w:rsidRPr="00F97A45">
        <w:rPr>
          <w:color w:val="2E74B5" w:themeColor="accent5" w:themeShade="BF"/>
        </w:rPr>
        <w:t>confounds</w:t>
      </w:r>
      <w:r w:rsidRPr="00F97A45">
        <w:rPr>
          <w:color w:val="2E74B5" w:themeColor="accent5" w:themeShade="BF"/>
        </w:rPr>
        <w:t>(left)</w:t>
      </w:r>
    </w:p>
    <w:p w:rsidR="003751DF" w:rsidRPr="00F97A45" w:rsidRDefault="003751DF" w:rsidP="003751DF">
      <w:pPr>
        <w:ind w:left="960"/>
        <w:rPr>
          <w:color w:val="2E74B5" w:themeColor="accent5" w:themeShade="BF"/>
        </w:rPr>
      </w:pPr>
      <w:r w:rsidRPr="00F97A45">
        <w:rPr>
          <w:color w:val="2E74B5" w:themeColor="accent5" w:themeShade="BF"/>
        </w:rPr>
        <w:t>As you can see, i</w:t>
      </w:r>
      <w:r w:rsidRPr="00F97A45">
        <w:rPr>
          <w:color w:val="2E74B5" w:themeColor="accent5" w:themeShade="BF"/>
        </w:rPr>
        <w:t>n the matrix with confounds, the diagonal values are zero</w:t>
      </w:r>
      <w:r w:rsidRPr="00F97A45">
        <w:rPr>
          <w:color w:val="2E74B5" w:themeColor="accent5" w:themeShade="BF"/>
        </w:rPr>
        <w:t>s</w:t>
      </w:r>
      <w:r w:rsidRPr="00F97A45">
        <w:rPr>
          <w:color w:val="2E74B5" w:themeColor="accent5" w:themeShade="BF"/>
        </w:rPr>
        <w:t>, which</w:t>
      </w:r>
      <w:r w:rsidRPr="00F97A45">
        <w:rPr>
          <w:color w:val="2E74B5" w:themeColor="accent5" w:themeShade="BF"/>
        </w:rPr>
        <w:t xml:space="preserve"> is</w:t>
      </w:r>
      <w:r w:rsidRPr="00F97A45">
        <w:rPr>
          <w:color w:val="2E74B5" w:themeColor="accent5" w:themeShade="BF"/>
        </w:rPr>
        <w:t xml:space="preserve"> results from normalization. In contrast, the</w:t>
      </w:r>
      <w:r w:rsidRPr="00F97A45">
        <w:rPr>
          <w:color w:val="2E74B5" w:themeColor="accent5" w:themeShade="BF"/>
        </w:rPr>
        <w:t xml:space="preserve"> </w:t>
      </w:r>
      <w:r w:rsidRPr="00F97A45">
        <w:rPr>
          <w:color w:val="2E74B5" w:themeColor="accent5" w:themeShade="BF"/>
        </w:rPr>
        <w:t xml:space="preserve">diagonal values of matrix without confounds </w:t>
      </w:r>
      <w:r w:rsidRPr="00F97A45">
        <w:rPr>
          <w:color w:val="2E74B5" w:themeColor="accent5" w:themeShade="BF"/>
        </w:rPr>
        <w:t xml:space="preserve">are </w:t>
      </w:r>
      <w:r w:rsidRPr="00F97A45">
        <w:rPr>
          <w:color w:val="2E74B5" w:themeColor="accent5" w:themeShade="BF"/>
        </w:rPr>
        <w:t>+1.</w:t>
      </w:r>
    </w:p>
    <w:p w:rsidR="003751DF" w:rsidRPr="00F97A45" w:rsidRDefault="003751DF" w:rsidP="003751DF">
      <w:pPr>
        <w:ind w:left="960"/>
        <w:rPr>
          <w:color w:val="2E74B5" w:themeColor="accent5" w:themeShade="BF"/>
        </w:rPr>
      </w:pPr>
    </w:p>
    <w:p w:rsidR="003751DF" w:rsidRPr="00F97A45" w:rsidRDefault="003751DF" w:rsidP="003751DF">
      <w:pPr>
        <w:ind w:left="960"/>
        <w:rPr>
          <w:color w:val="2E74B5" w:themeColor="accent5" w:themeShade="BF"/>
        </w:rPr>
      </w:pPr>
      <w:r w:rsidRPr="00F97A45">
        <w:rPr>
          <w:color w:val="2E74B5" w:themeColor="accent5" w:themeShade="BF"/>
        </w:rPr>
        <w:t xml:space="preserve">Overall, the matrix without confounds </w:t>
      </w:r>
      <w:r w:rsidRPr="00F97A45">
        <w:rPr>
          <w:color w:val="2E74B5" w:themeColor="accent5" w:themeShade="BF"/>
        </w:rPr>
        <w:t>shows a</w:t>
      </w:r>
      <w:r w:rsidRPr="00F97A45">
        <w:rPr>
          <w:color w:val="2E74B5" w:themeColor="accent5" w:themeShade="BF"/>
        </w:rPr>
        <w:t xml:space="preserve"> stronger color—reds are more </w:t>
      </w:r>
      <w:r w:rsidRPr="00F97A45">
        <w:rPr>
          <w:color w:val="2E74B5" w:themeColor="accent5" w:themeShade="BF"/>
        </w:rPr>
        <w:t>reder</w:t>
      </w:r>
      <w:r w:rsidRPr="00F97A45">
        <w:rPr>
          <w:color w:val="2E74B5" w:themeColor="accent5" w:themeShade="BF"/>
        </w:rPr>
        <w:t xml:space="preserve"> and blues are </w:t>
      </w:r>
      <w:r w:rsidRPr="00F97A45">
        <w:rPr>
          <w:color w:val="2E74B5" w:themeColor="accent5" w:themeShade="BF"/>
        </w:rPr>
        <w:t xml:space="preserve">bluer. It </w:t>
      </w:r>
      <w:r w:rsidRPr="00F97A45">
        <w:rPr>
          <w:color w:val="2E74B5" w:themeColor="accent5" w:themeShade="BF"/>
        </w:rPr>
        <w:t>indicat</w:t>
      </w:r>
      <w:r w:rsidRPr="00F97A45">
        <w:rPr>
          <w:color w:val="2E74B5" w:themeColor="accent5" w:themeShade="BF"/>
        </w:rPr>
        <w:t>es a</w:t>
      </w:r>
      <w:r w:rsidRPr="00F97A45">
        <w:rPr>
          <w:color w:val="2E74B5" w:themeColor="accent5" w:themeShade="BF"/>
        </w:rPr>
        <w:t xml:space="preserve"> </w:t>
      </w:r>
      <w:r w:rsidRPr="00F97A45">
        <w:rPr>
          <w:color w:val="2E74B5" w:themeColor="accent5" w:themeShade="BF"/>
        </w:rPr>
        <w:t>stronger positive or negative correlation</w:t>
      </w:r>
      <w:r w:rsidRPr="00F97A45">
        <w:rPr>
          <w:color w:val="2E74B5" w:themeColor="accent5" w:themeShade="BF"/>
        </w:rPr>
        <w:t>, which may be driven by noise such as head motion.</w:t>
      </w:r>
    </w:p>
    <w:p w:rsidR="003751DF" w:rsidRPr="00F97A45" w:rsidRDefault="003751DF" w:rsidP="003751DF">
      <w:pPr>
        <w:ind w:left="960"/>
        <w:rPr>
          <w:color w:val="2E74B5" w:themeColor="accent5" w:themeShade="BF"/>
        </w:rPr>
      </w:pPr>
    </w:p>
    <w:p w:rsidR="003751DF" w:rsidRPr="00F97A45" w:rsidRDefault="003751DF" w:rsidP="003751DF">
      <w:pPr>
        <w:ind w:left="960"/>
        <w:rPr>
          <w:rFonts w:hint="eastAsia"/>
          <w:color w:val="2E74B5" w:themeColor="accent5" w:themeShade="BF"/>
        </w:rPr>
      </w:pPr>
      <w:r w:rsidRPr="00F97A45">
        <w:rPr>
          <w:color w:val="2E74B5" w:themeColor="accent5" w:themeShade="BF"/>
        </w:rPr>
        <w:t xml:space="preserve">Additionally, the distributions of the two matrices </w:t>
      </w:r>
      <w:r w:rsidRPr="00F97A45">
        <w:rPr>
          <w:color w:val="2E74B5" w:themeColor="accent5" w:themeShade="BF"/>
        </w:rPr>
        <w:t>are</w:t>
      </w:r>
      <w:r w:rsidRPr="00F97A45">
        <w:rPr>
          <w:color w:val="2E74B5" w:themeColor="accent5" w:themeShade="BF"/>
        </w:rPr>
        <w:t xml:space="preserve"> not similar. This suggests that the noise removed by confound regression has a </w:t>
      </w:r>
      <w:r w:rsidRPr="00F97A45">
        <w:rPr>
          <w:color w:val="2E74B5" w:themeColor="accent5" w:themeShade="BF"/>
        </w:rPr>
        <w:t xml:space="preserve">serious </w:t>
      </w:r>
      <w:r w:rsidRPr="00F97A45">
        <w:rPr>
          <w:color w:val="2E74B5" w:themeColor="accent5" w:themeShade="BF"/>
        </w:rPr>
        <w:t xml:space="preserve">impact on the final results, and also highlights that the signal-to-noise ratio in </w:t>
      </w:r>
      <w:r w:rsidR="00D7193C" w:rsidRPr="00F97A45">
        <w:rPr>
          <w:color w:val="2E74B5" w:themeColor="accent5" w:themeShade="BF"/>
        </w:rPr>
        <w:t>FC</w:t>
      </w:r>
      <w:r w:rsidRPr="00F97A45">
        <w:rPr>
          <w:color w:val="2E74B5" w:themeColor="accent5" w:themeShade="BF"/>
        </w:rPr>
        <w:t xml:space="preserve"> is low.</w:t>
      </w:r>
    </w:p>
    <w:p w:rsidR="0045309B" w:rsidRDefault="0045309B" w:rsidP="0045309B">
      <w:pPr>
        <w:ind w:left="960"/>
        <w:rPr>
          <w:rFonts w:hint="eastAsia"/>
          <w:color w:val="2E74B5" w:themeColor="accent5" w:themeShade="BF"/>
          <w:sz w:val="28"/>
        </w:rPr>
      </w:pPr>
    </w:p>
    <w:tbl>
      <w:tblPr>
        <w:tblStyle w:val="a4"/>
        <w:tblW w:w="0" w:type="auto"/>
        <w:tblInd w:w="960" w:type="dxa"/>
        <w:tblLook w:val="04A0" w:firstRow="1" w:lastRow="0" w:firstColumn="1" w:lastColumn="0" w:noHBand="0" w:noVBand="1"/>
      </w:tblPr>
      <w:tblGrid>
        <w:gridCol w:w="4388"/>
        <w:gridCol w:w="4388"/>
      </w:tblGrid>
      <w:tr w:rsidR="0045309B" w:rsidTr="0045309B">
        <w:tc>
          <w:tcPr>
            <w:tcW w:w="4868" w:type="dxa"/>
          </w:tcPr>
          <w:p w:rsidR="0045309B" w:rsidRDefault="0045309B" w:rsidP="0045309B">
            <w:pPr>
              <w:jc w:val="center"/>
              <w:rPr>
                <w:rFonts w:hint="eastAsia"/>
                <w:color w:val="2E74B5" w:themeColor="accent5" w:themeShade="BF"/>
                <w:sz w:val="28"/>
              </w:rPr>
            </w:pPr>
            <w:r>
              <w:rPr>
                <w:rFonts w:hint="eastAsia"/>
                <w:color w:val="2E74B5" w:themeColor="accent5" w:themeShade="BF"/>
                <w:sz w:val="28"/>
              </w:rPr>
              <w:t>M</w:t>
            </w:r>
            <w:r w:rsidRPr="0045309B">
              <w:rPr>
                <w:color w:val="2E74B5" w:themeColor="accent5" w:themeShade="BF"/>
                <w:sz w:val="28"/>
              </w:rPr>
              <w:t>atrix with confounds</w:t>
            </w:r>
          </w:p>
        </w:tc>
        <w:tc>
          <w:tcPr>
            <w:tcW w:w="4868" w:type="dxa"/>
          </w:tcPr>
          <w:p w:rsidR="0045309B" w:rsidRDefault="0045309B" w:rsidP="0045309B">
            <w:pPr>
              <w:jc w:val="center"/>
              <w:rPr>
                <w:rFonts w:hint="eastAsia"/>
                <w:color w:val="2E74B5" w:themeColor="accent5" w:themeShade="BF"/>
                <w:sz w:val="28"/>
              </w:rPr>
            </w:pPr>
            <w:r>
              <w:rPr>
                <w:rFonts w:hint="eastAsia"/>
                <w:color w:val="2E74B5" w:themeColor="accent5" w:themeShade="BF"/>
                <w:sz w:val="28"/>
              </w:rPr>
              <w:t>M</w:t>
            </w:r>
            <w:r w:rsidRPr="0045309B">
              <w:rPr>
                <w:color w:val="2E74B5" w:themeColor="accent5" w:themeShade="BF"/>
                <w:sz w:val="28"/>
              </w:rPr>
              <w:t>atrix without confounds</w:t>
            </w:r>
          </w:p>
        </w:tc>
      </w:tr>
      <w:tr w:rsidR="0045309B" w:rsidTr="0045309B">
        <w:tc>
          <w:tcPr>
            <w:tcW w:w="4868" w:type="dxa"/>
          </w:tcPr>
          <w:p w:rsidR="0045309B" w:rsidRDefault="0045309B" w:rsidP="0045309B">
            <w:pPr>
              <w:rPr>
                <w:rFonts w:hint="eastAsia"/>
                <w:color w:val="2E74B5" w:themeColor="accent5" w:themeShade="BF"/>
                <w:sz w:val="28"/>
              </w:rPr>
            </w:pPr>
            <w:r>
              <w:rPr>
                <w:rFonts w:hint="eastAsia"/>
                <w:noProof/>
                <w:color w:val="2E74B5" w:themeColor="accent5" w:themeShade="BF"/>
                <w:sz w:val="28"/>
              </w:rPr>
              <w:drawing>
                <wp:inline distT="0" distB="0" distL="0" distR="0">
                  <wp:extent cx="2700000" cy="2440783"/>
                  <wp:effectExtent l="0" t="0" r="5715" b="0"/>
                  <wp:docPr id="3" name="圖片 3" descr="C:\Users\111\AppData\Local\Microsoft\Windows\INetCache\Content.MSO\CEECDCB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111\AppData\Local\Microsoft\Windows\INetCache\Content.MSO\CEECDCB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440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:rsidR="0045309B" w:rsidRDefault="0045309B" w:rsidP="0045309B">
            <w:pPr>
              <w:rPr>
                <w:rFonts w:hint="eastAsia"/>
                <w:color w:val="2E74B5" w:themeColor="accent5" w:themeShade="BF"/>
                <w:sz w:val="28"/>
              </w:rPr>
            </w:pPr>
            <w:r>
              <w:rPr>
                <w:rFonts w:hint="eastAsia"/>
                <w:noProof/>
                <w:color w:val="2E74B5" w:themeColor="accent5" w:themeShade="BF"/>
                <w:sz w:val="28"/>
              </w:rPr>
              <w:drawing>
                <wp:inline distT="0" distB="0" distL="0" distR="0">
                  <wp:extent cx="2700000" cy="2441514"/>
                  <wp:effectExtent l="0" t="0" r="5715" b="0"/>
                  <wp:docPr id="2" name="圖片 2" descr="C:\Users\111\AppData\Local\Microsoft\Windows\INetCache\Content.MSO\10B054D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111\AppData\Local\Microsoft\Windows\INetCache\Content.MSO\10B054D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441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5309B" w:rsidRDefault="0045309B" w:rsidP="0045309B">
      <w:pPr>
        <w:ind w:left="960"/>
        <w:rPr>
          <w:color w:val="2E74B5" w:themeColor="accent5" w:themeShade="BF"/>
          <w:sz w:val="28"/>
        </w:rPr>
      </w:pPr>
    </w:p>
    <w:p w:rsidR="00F97A45" w:rsidRPr="00F97A45" w:rsidRDefault="00F97A45" w:rsidP="00F97A45">
      <w:pPr>
        <w:pStyle w:val="a3"/>
        <w:numPr>
          <w:ilvl w:val="0"/>
          <w:numId w:val="1"/>
        </w:numPr>
        <w:ind w:leftChars="0"/>
        <w:rPr>
          <w:sz w:val="28"/>
        </w:rPr>
      </w:pPr>
      <w:r w:rsidRPr="00F97A45">
        <w:rPr>
          <w:sz w:val="28"/>
        </w:rPr>
        <w:t xml:space="preserve">Plot the obtained connectome in 3D using </w:t>
      </w:r>
      <w:proofErr w:type="spellStart"/>
      <w:proofErr w:type="gramStart"/>
      <w:r w:rsidRPr="00F97A45">
        <w:rPr>
          <w:sz w:val="28"/>
        </w:rPr>
        <w:t>nilearn.plotting</w:t>
      </w:r>
      <w:proofErr w:type="gramEnd"/>
      <w:r w:rsidRPr="00F97A45">
        <w:rPr>
          <w:sz w:val="28"/>
        </w:rPr>
        <w:t>.view_connectome</w:t>
      </w:r>
      <w:proofErr w:type="spellEnd"/>
    </w:p>
    <w:p w:rsidR="00F97A45" w:rsidRDefault="00F97A45" w:rsidP="00F97A45">
      <w:pPr>
        <w:jc w:val="center"/>
        <w:rPr>
          <w:color w:val="2E74B5" w:themeColor="accent5" w:themeShade="BF"/>
          <w:sz w:val="28"/>
        </w:rPr>
      </w:pPr>
      <w:r>
        <w:rPr>
          <w:rFonts w:hint="eastAsia"/>
          <w:noProof/>
          <w:color w:val="2E74B5" w:themeColor="accent5" w:themeShade="BF"/>
          <w:sz w:val="28"/>
        </w:rPr>
        <w:lastRenderedPageBreak/>
        <w:drawing>
          <wp:inline distT="0" distB="0" distL="0" distR="0">
            <wp:extent cx="5137150" cy="2535279"/>
            <wp:effectExtent l="0" t="0" r="6350" b="0"/>
            <wp:docPr id="4" name="圖片 4" descr="C:\Users\111\AppData\Local\Microsoft\Windows\INetCache\Content.MSO\D04656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111\AppData\Local\Microsoft\Windows\INetCache\Content.MSO\D046563E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996" cy="255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A45" w:rsidRDefault="00F97A45" w:rsidP="00F97A45">
      <w:pPr>
        <w:jc w:val="center"/>
        <w:rPr>
          <w:rFonts w:hint="eastAsia"/>
          <w:color w:val="2E74B5" w:themeColor="accent5" w:themeShade="BF"/>
          <w:sz w:val="28"/>
        </w:rPr>
      </w:pPr>
    </w:p>
    <w:p w:rsidR="00F97A45" w:rsidRDefault="00F97A45" w:rsidP="00796F44">
      <w:pPr>
        <w:pStyle w:val="a3"/>
        <w:numPr>
          <w:ilvl w:val="0"/>
          <w:numId w:val="1"/>
        </w:numPr>
        <w:ind w:leftChars="0"/>
        <w:rPr>
          <w:sz w:val="28"/>
        </w:rPr>
      </w:pPr>
      <w:r w:rsidRPr="00F97A45">
        <w:rPr>
          <w:sz w:val="28"/>
        </w:rPr>
        <w:t>Visualizing the atlas and a specific time point</w:t>
      </w:r>
      <w:r>
        <w:rPr>
          <w:sz w:val="28"/>
        </w:rPr>
        <w:t xml:space="preserve">. </w:t>
      </w:r>
      <w:r w:rsidRPr="00F97A45">
        <w:rPr>
          <w:sz w:val="28"/>
        </w:rPr>
        <w:t xml:space="preserve">Use </w:t>
      </w:r>
      <w:proofErr w:type="spellStart"/>
      <w:r w:rsidRPr="00F97A45">
        <w:rPr>
          <w:sz w:val="28"/>
        </w:rPr>
        <w:t>view_img</w:t>
      </w:r>
      <w:proofErr w:type="spellEnd"/>
      <w:r w:rsidRPr="00F97A45">
        <w:rPr>
          <w:sz w:val="28"/>
        </w:rPr>
        <w:t xml:space="preserve"> to visualize the 5th ROI of the atlas. </w:t>
      </w:r>
    </w:p>
    <w:p w:rsidR="00F97A45" w:rsidRPr="00F97A45" w:rsidRDefault="00106F0F" w:rsidP="00F97A45">
      <w:pPr>
        <w:ind w:left="480"/>
        <w:rPr>
          <w:color w:val="2E74B5" w:themeColor="accent5" w:themeShade="BF"/>
        </w:rPr>
      </w:pPr>
      <w:r>
        <w:rPr>
          <w:color w:val="2E74B5" w:themeColor="accent5" w:themeShade="BF"/>
        </w:rPr>
        <w:t>As cell (3</w:t>
      </w:r>
      <w:r w:rsidR="007838DC">
        <w:rPr>
          <w:color w:val="2E74B5" w:themeColor="accent5" w:themeShade="BF"/>
        </w:rPr>
        <w:t>-1</w:t>
      </w:r>
      <w:r>
        <w:rPr>
          <w:color w:val="2E74B5" w:themeColor="accent5" w:themeShade="BF"/>
        </w:rPr>
        <w:t>), Image can scro</w:t>
      </w:r>
      <w:r w:rsidR="007838DC">
        <w:rPr>
          <w:color w:val="2E74B5" w:themeColor="accent5" w:themeShade="BF"/>
        </w:rPr>
        <w:t>ll around</w:t>
      </w:r>
    </w:p>
    <w:p w:rsidR="00F97A45" w:rsidRDefault="00106F0F" w:rsidP="00F97A45">
      <w:pPr>
        <w:pStyle w:val="a3"/>
        <w:ind w:leftChars="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543550" cy="2266950"/>
            <wp:effectExtent l="0" t="0" r="0" b="0"/>
            <wp:docPr id="6" name="圖片 6" descr="C:\Users\111\AppData\Local\Microsoft\Windows\INetCache\Content.MSO\2791986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111\AppData\Local\Microsoft\Windows\INetCache\Content.MSO\2791986A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F0F" w:rsidRPr="00F97A45" w:rsidRDefault="00106F0F" w:rsidP="00F97A45">
      <w:pPr>
        <w:pStyle w:val="a3"/>
        <w:ind w:leftChars="0"/>
        <w:rPr>
          <w:rFonts w:hint="eastAsia"/>
          <w:sz w:val="28"/>
        </w:rPr>
      </w:pPr>
    </w:p>
    <w:p w:rsidR="00F97A45" w:rsidRPr="007838DC" w:rsidRDefault="00F97A45" w:rsidP="00F97A45">
      <w:pPr>
        <w:pStyle w:val="a3"/>
        <w:numPr>
          <w:ilvl w:val="0"/>
          <w:numId w:val="1"/>
        </w:numPr>
        <w:ind w:leftChars="0"/>
        <w:rPr>
          <w:rFonts w:hint="eastAsia"/>
          <w:sz w:val="28"/>
        </w:rPr>
      </w:pPr>
      <w:r w:rsidRPr="00F97A45">
        <w:rPr>
          <w:sz w:val="28"/>
        </w:rPr>
        <w:t xml:space="preserve">Use </w:t>
      </w:r>
      <w:proofErr w:type="spellStart"/>
      <w:proofErr w:type="gramStart"/>
      <w:r w:rsidRPr="00F97A45">
        <w:rPr>
          <w:sz w:val="28"/>
        </w:rPr>
        <w:t>plotting.plot</w:t>
      </w:r>
      <w:proofErr w:type="gramEnd"/>
      <w:r w:rsidRPr="00F97A45">
        <w:rPr>
          <w:sz w:val="28"/>
        </w:rPr>
        <w:t>_prob_atlas</w:t>
      </w:r>
      <w:proofErr w:type="spellEnd"/>
      <w:r w:rsidRPr="00F97A45">
        <w:rPr>
          <w:sz w:val="28"/>
        </w:rPr>
        <w:t xml:space="preserve"> to show all the ROIs with filled contours. </w:t>
      </w:r>
    </w:p>
    <w:p w:rsidR="00F97A45" w:rsidRPr="00F97A45" w:rsidRDefault="007838DC" w:rsidP="00F97A45">
      <w:pPr>
        <w:ind w:left="480"/>
        <w:rPr>
          <w:color w:val="2E74B5" w:themeColor="accent5" w:themeShade="BF"/>
        </w:rPr>
      </w:pPr>
      <w:r>
        <w:rPr>
          <w:color w:val="2E74B5" w:themeColor="accent5" w:themeShade="BF"/>
        </w:rPr>
        <w:t xml:space="preserve">As cell </w:t>
      </w:r>
      <w:r>
        <w:rPr>
          <w:color w:val="2E74B5" w:themeColor="accent5" w:themeShade="BF"/>
        </w:rPr>
        <w:t>(3-1)</w:t>
      </w:r>
    </w:p>
    <w:p w:rsidR="00F97A45" w:rsidRDefault="00BD26E0" w:rsidP="007838DC">
      <w:pPr>
        <w:pStyle w:val="a3"/>
        <w:ind w:leftChars="0" w:left="142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940300" cy="2438129"/>
            <wp:effectExtent l="0" t="0" r="0" b="635"/>
            <wp:docPr id="8" name="圖片 8" descr="C:\Users\111\AppData\Local\Microsoft\Windows\INetCache\Content.MSO\54B3C7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111\AppData\Local\Microsoft\Windows\INetCache\Content.MSO\54B3C756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69" cy="244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6E0" w:rsidRDefault="00BD26E0" w:rsidP="007838DC">
      <w:pPr>
        <w:pStyle w:val="a3"/>
        <w:ind w:leftChars="0" w:left="142"/>
        <w:jc w:val="center"/>
        <w:rPr>
          <w:rFonts w:hint="eastAsia"/>
          <w:sz w:val="28"/>
        </w:rPr>
      </w:pPr>
    </w:p>
    <w:p w:rsidR="00F97A45" w:rsidRPr="00F97A45" w:rsidRDefault="00F97A45" w:rsidP="00AF40A2">
      <w:pPr>
        <w:pStyle w:val="a3"/>
        <w:numPr>
          <w:ilvl w:val="0"/>
          <w:numId w:val="1"/>
        </w:numPr>
        <w:ind w:leftChars="0"/>
        <w:rPr>
          <w:sz w:val="28"/>
        </w:rPr>
      </w:pPr>
      <w:r w:rsidRPr="00F97A45">
        <w:rPr>
          <w:sz w:val="28"/>
        </w:rPr>
        <w:t xml:space="preserve">Earlier we used </w:t>
      </w:r>
      <w:proofErr w:type="spellStart"/>
      <w:r w:rsidRPr="00F97A45">
        <w:rPr>
          <w:sz w:val="28"/>
        </w:rPr>
        <w:t>view_img</w:t>
      </w:r>
      <w:proofErr w:type="spellEnd"/>
      <w:r w:rsidRPr="00F97A45">
        <w:rPr>
          <w:sz w:val="28"/>
        </w:rPr>
        <w:t xml:space="preserve"> to plot the mean volume of our </w:t>
      </w:r>
      <w:proofErr w:type="spellStart"/>
      <w:r w:rsidRPr="00F97A45">
        <w:rPr>
          <w:sz w:val="28"/>
        </w:rPr>
        <w:t>fmri_img</w:t>
      </w:r>
      <w:proofErr w:type="spellEnd"/>
      <w:r w:rsidRPr="00F97A45">
        <w:rPr>
          <w:sz w:val="28"/>
        </w:rPr>
        <w:t xml:space="preserve"> data because </w:t>
      </w:r>
      <w:proofErr w:type="spellStart"/>
      <w:r w:rsidRPr="00F97A45">
        <w:rPr>
          <w:sz w:val="28"/>
        </w:rPr>
        <w:t>view_img</w:t>
      </w:r>
      <w:proofErr w:type="spellEnd"/>
      <w:r w:rsidRPr="00F97A45">
        <w:rPr>
          <w:sz w:val="28"/>
        </w:rPr>
        <w:t xml:space="preserve"> doesn't accept 4D images but only 3D ones. Find a way to generate a 3D </w:t>
      </w:r>
      <w:proofErr w:type="spellStart"/>
      <w:r w:rsidRPr="00F97A45">
        <w:rPr>
          <w:sz w:val="28"/>
        </w:rPr>
        <w:t>Nifti</w:t>
      </w:r>
      <w:proofErr w:type="spellEnd"/>
      <w:r w:rsidRPr="00F97A45">
        <w:rPr>
          <w:sz w:val="28"/>
        </w:rPr>
        <w:t xml:space="preserve"> image with the 84th time point in </w:t>
      </w:r>
      <w:proofErr w:type="spellStart"/>
      <w:r w:rsidRPr="00F97A45">
        <w:rPr>
          <w:sz w:val="28"/>
        </w:rPr>
        <w:t>fmri_img</w:t>
      </w:r>
      <w:proofErr w:type="spellEnd"/>
      <w:r w:rsidRPr="00F97A45">
        <w:rPr>
          <w:sz w:val="28"/>
        </w:rPr>
        <w:t xml:space="preserve"> and plot it with </w:t>
      </w:r>
      <w:proofErr w:type="spellStart"/>
      <w:r w:rsidRPr="00F97A45">
        <w:rPr>
          <w:sz w:val="28"/>
        </w:rPr>
        <w:t>view_img</w:t>
      </w:r>
      <w:proofErr w:type="spellEnd"/>
      <w:r w:rsidRPr="00F97A45">
        <w:rPr>
          <w:sz w:val="28"/>
        </w:rPr>
        <w:t>.</w:t>
      </w:r>
    </w:p>
    <w:p w:rsidR="00BD26E0" w:rsidRPr="0045309B" w:rsidRDefault="00BD26E0" w:rsidP="00BD26E0">
      <w:pPr>
        <w:ind w:left="480"/>
        <w:rPr>
          <w:color w:val="2E74B5" w:themeColor="accent5" w:themeShade="BF"/>
          <w:sz w:val="28"/>
        </w:rPr>
      </w:pPr>
      <w:r>
        <w:rPr>
          <w:color w:val="2E74B5" w:themeColor="accent5" w:themeShade="BF"/>
        </w:rPr>
        <w:t>My code allows user to chose which volume to check.</w:t>
      </w:r>
    </w:p>
    <w:p w:rsidR="00F97A45" w:rsidRDefault="00BD26E0" w:rsidP="00F97A45">
      <w:pPr>
        <w:rPr>
          <w:color w:val="2E74B5" w:themeColor="accent5" w:themeShade="BF"/>
          <w:sz w:val="28"/>
        </w:rPr>
      </w:pPr>
      <w:r w:rsidRPr="00BD26E0">
        <w:rPr>
          <w:color w:val="2E74B5" w:themeColor="accent5" w:themeShade="BF"/>
          <w:sz w:val="28"/>
        </w:rPr>
        <w:drawing>
          <wp:inline distT="0" distB="0" distL="0" distR="0" wp14:anchorId="60FA1496" wp14:editId="24AF5247">
            <wp:extent cx="6188710" cy="20389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6E0" w:rsidRDefault="00BD26E0" w:rsidP="00F97A45">
      <w:pPr>
        <w:rPr>
          <w:color w:val="2E74B5" w:themeColor="accent5" w:themeShade="BF"/>
          <w:sz w:val="28"/>
        </w:rPr>
      </w:pPr>
    </w:p>
    <w:p w:rsidR="00BD26E0" w:rsidRPr="00F97A45" w:rsidRDefault="00BD26E0" w:rsidP="00BD26E0">
      <w:pPr>
        <w:pStyle w:val="a3"/>
        <w:numPr>
          <w:ilvl w:val="0"/>
          <w:numId w:val="1"/>
        </w:numPr>
        <w:ind w:leftChars="0"/>
        <w:rPr>
          <w:sz w:val="28"/>
        </w:rPr>
      </w:pPr>
      <w:r w:rsidRPr="00BD26E0">
        <w:rPr>
          <w:sz w:val="28"/>
        </w:rPr>
        <w:t xml:space="preserve">Using the information provided in this </w:t>
      </w:r>
      <w:proofErr w:type="spellStart"/>
      <w:r w:rsidRPr="00BD26E0">
        <w:rPr>
          <w:sz w:val="28"/>
        </w:rPr>
        <w:t>nilearn</w:t>
      </w:r>
      <w:proofErr w:type="spellEnd"/>
      <w:r w:rsidRPr="00BD26E0">
        <w:rPr>
          <w:sz w:val="28"/>
        </w:rPr>
        <w:t xml:space="preserve"> tutorial, plot the seed-to-voxel correlation map of our </w:t>
      </w:r>
      <w:proofErr w:type="spellStart"/>
      <w:r w:rsidRPr="00BD26E0">
        <w:rPr>
          <w:sz w:val="28"/>
        </w:rPr>
        <w:t>fmri_img</w:t>
      </w:r>
      <w:proofErr w:type="spellEnd"/>
      <w:r w:rsidRPr="00BD26E0">
        <w:rPr>
          <w:sz w:val="28"/>
        </w:rPr>
        <w:t xml:space="preserve"> for the seed of coordinates (-16, -74, 7) and with a sphere mask of radius of size 10.</w:t>
      </w:r>
    </w:p>
    <w:p w:rsidR="00BD26E0" w:rsidRDefault="00BD26E0" w:rsidP="00BD26E0">
      <w:pPr>
        <w:ind w:left="480"/>
        <w:rPr>
          <w:color w:val="2E74B5" w:themeColor="accent5" w:themeShade="BF"/>
        </w:rPr>
      </w:pPr>
      <w:r>
        <w:rPr>
          <w:color w:val="2E74B5" w:themeColor="accent5" w:themeShade="BF"/>
        </w:rPr>
        <w:t>R</w:t>
      </w:r>
      <w:r w:rsidRPr="00BD26E0">
        <w:rPr>
          <w:color w:val="2E74B5" w:themeColor="accent5" w:themeShade="BF"/>
        </w:rPr>
        <w:t>adius</w:t>
      </w:r>
      <w:r>
        <w:rPr>
          <w:color w:val="2E74B5" w:themeColor="accent5" w:themeShade="BF"/>
        </w:rPr>
        <w:t xml:space="preserve"> set </w:t>
      </w:r>
      <w:r w:rsidRPr="00BD26E0">
        <w:rPr>
          <w:color w:val="2E74B5" w:themeColor="accent5" w:themeShade="BF"/>
        </w:rPr>
        <w:t>4.5</w:t>
      </w:r>
      <w:r>
        <w:rPr>
          <w:color w:val="2E74B5" w:themeColor="accent5" w:themeShade="BF"/>
        </w:rPr>
        <w:t>mm (search about 9 voxel)</w:t>
      </w:r>
    </w:p>
    <w:p w:rsidR="00380324" w:rsidRDefault="00112110" w:rsidP="00BD26E0">
      <w:pPr>
        <w:ind w:left="480"/>
        <w:rPr>
          <w:color w:val="2E74B5" w:themeColor="accent5" w:themeShade="BF"/>
        </w:rPr>
      </w:pPr>
      <w:r>
        <w:rPr>
          <w:rFonts w:hint="eastAsia"/>
          <w:color w:val="2E74B5" w:themeColor="accent5" w:themeShade="BF"/>
        </w:rPr>
        <w:t>I</w:t>
      </w:r>
      <w:r>
        <w:rPr>
          <w:color w:val="2E74B5" w:themeColor="accent5" w:themeShade="BF"/>
        </w:rPr>
        <w:t xml:space="preserve">f you set correlation </w:t>
      </w:r>
      <w:r w:rsidRPr="00112110">
        <w:rPr>
          <w:color w:val="2E74B5" w:themeColor="accent5" w:themeShade="BF"/>
        </w:rPr>
        <w:t>threshold</w:t>
      </w:r>
      <w:r>
        <w:rPr>
          <w:color w:val="2E74B5" w:themeColor="accent5" w:themeShade="BF"/>
        </w:rPr>
        <w:t xml:space="preserve"> to 0.5, there are several ROIs.</w:t>
      </w:r>
    </w:p>
    <w:p w:rsidR="00112110" w:rsidRDefault="00112110" w:rsidP="00BD26E0">
      <w:pPr>
        <w:ind w:left="480"/>
        <w:rPr>
          <w:color w:val="2E74B5" w:themeColor="accent5" w:themeShade="BF"/>
        </w:rPr>
      </w:pPr>
      <w:r>
        <w:rPr>
          <w:noProof/>
          <w:color w:val="2E74B5" w:themeColor="accent5" w:themeShade="BF"/>
        </w:rPr>
        <w:drawing>
          <wp:inline distT="0" distB="0" distL="0" distR="0">
            <wp:extent cx="6188710" cy="3054243"/>
            <wp:effectExtent l="0" t="0" r="2540" b="0"/>
            <wp:docPr id="11" name="圖片 11" descr="C:\Users\111\AppData\Local\Microsoft\Windows\INetCache\Content.MSO\2D8D466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111\AppData\Local\Microsoft\Windows\INetCache\Content.MSO\2D8D4660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5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110" w:rsidRDefault="00112110" w:rsidP="00BD26E0">
      <w:pPr>
        <w:ind w:left="480"/>
        <w:rPr>
          <w:rFonts w:hint="eastAsia"/>
          <w:color w:val="2E74B5" w:themeColor="accent5" w:themeShade="BF"/>
        </w:rPr>
      </w:pPr>
      <w:r>
        <w:rPr>
          <w:rFonts w:hint="eastAsia"/>
          <w:color w:val="2E74B5" w:themeColor="accent5" w:themeShade="BF"/>
        </w:rPr>
        <w:t>I</w:t>
      </w:r>
      <w:r>
        <w:rPr>
          <w:color w:val="2E74B5" w:themeColor="accent5" w:themeShade="BF"/>
        </w:rPr>
        <w:t>f</w:t>
      </w:r>
      <w:r>
        <w:rPr>
          <w:color w:val="2E74B5" w:themeColor="accent5" w:themeShade="BF"/>
        </w:rPr>
        <w:t xml:space="preserve"> the </w:t>
      </w:r>
      <w:r w:rsidRPr="00112110">
        <w:rPr>
          <w:color w:val="2E74B5" w:themeColor="accent5" w:themeShade="BF"/>
        </w:rPr>
        <w:t>threshold</w:t>
      </w:r>
      <w:r>
        <w:rPr>
          <w:color w:val="2E74B5" w:themeColor="accent5" w:themeShade="BF"/>
        </w:rPr>
        <w:t xml:space="preserve"> </w:t>
      </w:r>
      <w:r>
        <w:rPr>
          <w:color w:val="2E74B5" w:themeColor="accent5" w:themeShade="BF"/>
        </w:rPr>
        <w:t>is</w:t>
      </w:r>
      <w:r>
        <w:rPr>
          <w:color w:val="2E74B5" w:themeColor="accent5" w:themeShade="BF"/>
        </w:rPr>
        <w:t xml:space="preserve"> 0.</w:t>
      </w:r>
      <w:r>
        <w:rPr>
          <w:color w:val="2E74B5" w:themeColor="accent5" w:themeShade="BF"/>
        </w:rPr>
        <w:t>7</w:t>
      </w:r>
      <w:r>
        <w:rPr>
          <w:color w:val="2E74B5" w:themeColor="accent5" w:themeShade="BF"/>
        </w:rPr>
        <w:t xml:space="preserve">, there </w:t>
      </w:r>
      <w:r>
        <w:rPr>
          <w:color w:val="2E74B5" w:themeColor="accent5" w:themeShade="BF"/>
        </w:rPr>
        <w:t>is a</w:t>
      </w:r>
      <w:r>
        <w:rPr>
          <w:color w:val="2E74B5" w:themeColor="accent5" w:themeShade="BF"/>
        </w:rPr>
        <w:t xml:space="preserve"> </w:t>
      </w:r>
      <w:r>
        <w:rPr>
          <w:color w:val="2E74B5" w:themeColor="accent5" w:themeShade="BF"/>
        </w:rPr>
        <w:t>clear</w:t>
      </w:r>
      <w:r>
        <w:rPr>
          <w:color w:val="2E74B5" w:themeColor="accent5" w:themeShade="BF"/>
        </w:rPr>
        <w:t xml:space="preserve"> ROI.</w:t>
      </w:r>
    </w:p>
    <w:p w:rsidR="00BD26E0" w:rsidRPr="00BD26E0" w:rsidRDefault="00112110" w:rsidP="00BD26E0">
      <w:pPr>
        <w:ind w:left="480"/>
        <w:rPr>
          <w:rFonts w:hint="eastAsia"/>
          <w:color w:val="2E74B5" w:themeColor="accent5" w:themeShade="BF"/>
          <w:sz w:val="28"/>
        </w:rPr>
      </w:pPr>
      <w:r>
        <w:rPr>
          <w:rFonts w:hint="eastAsia"/>
          <w:noProof/>
          <w:color w:val="2E74B5" w:themeColor="accent5" w:themeShade="BF"/>
          <w:sz w:val="28"/>
        </w:rPr>
        <w:lastRenderedPageBreak/>
        <w:drawing>
          <wp:inline distT="0" distB="0" distL="0" distR="0">
            <wp:extent cx="6188710" cy="3054243"/>
            <wp:effectExtent l="0" t="0" r="2540" b="0"/>
            <wp:docPr id="10" name="圖片 10" descr="C:\Users\111\AppData\Local\Microsoft\Windows\INetCache\Content.MSO\36F34F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111\AppData\Local\Microsoft\Windows\INetCache\Content.MSO\36F34F02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5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26E0" w:rsidRPr="00BD26E0" w:rsidSect="007838DC">
      <w:pgSz w:w="11906" w:h="16838"/>
      <w:pgMar w:top="1440" w:right="1080" w:bottom="851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21B0E"/>
    <w:multiLevelType w:val="hybridMultilevel"/>
    <w:tmpl w:val="FBA46C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9B"/>
    <w:rsid w:val="00102B62"/>
    <w:rsid w:val="00106F0F"/>
    <w:rsid w:val="00112110"/>
    <w:rsid w:val="003751DF"/>
    <w:rsid w:val="00380324"/>
    <w:rsid w:val="0045309B"/>
    <w:rsid w:val="00712F25"/>
    <w:rsid w:val="007838DC"/>
    <w:rsid w:val="00BD26E0"/>
    <w:rsid w:val="00D7193C"/>
    <w:rsid w:val="00F9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B2DE"/>
  <w15:chartTrackingRefBased/>
  <w15:docId w15:val="{2D3EAFE9-7A23-4344-885F-4BBD9B07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26E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309B"/>
    <w:pPr>
      <w:ind w:leftChars="200" w:left="480"/>
    </w:pPr>
  </w:style>
  <w:style w:type="table" w:styleId="a4">
    <w:name w:val="Table Grid"/>
    <w:basedOn w:val="a1"/>
    <w:uiPriority w:val="39"/>
    <w:rsid w:val="004530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陳威霖</dc:creator>
  <cp:keywords/>
  <dc:description/>
  <cp:lastModifiedBy>陳威霖</cp:lastModifiedBy>
  <cp:revision>5</cp:revision>
  <dcterms:created xsi:type="dcterms:W3CDTF">2026-05-04T04:34:00Z</dcterms:created>
  <dcterms:modified xsi:type="dcterms:W3CDTF">2026-05-04T07:05:00Z</dcterms:modified>
</cp:coreProperties>
</file>