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DCAD4" w14:textId="25545014" w:rsidR="001469FA" w:rsidRDefault="00973257">
      <w:pPr>
        <w:rPr>
          <w:rFonts w:asciiTheme="majorHAnsi" w:hAnsiTheme="majorHAnsi" w:cstheme="majorHAnsi"/>
          <w:sz w:val="20"/>
          <w:szCs w:val="20"/>
          <w:lang w:val="en-US"/>
        </w:rPr>
      </w:pPr>
      <w:r>
        <w:rPr>
          <w:rFonts w:asciiTheme="majorHAnsi" w:hAnsiTheme="majorHAnsi" w:cstheme="majorHAnsi"/>
          <w:sz w:val="20"/>
          <w:szCs w:val="20"/>
          <w:lang w:val="en-US"/>
        </w:rPr>
        <w:t>{{ date_today }}</w:t>
      </w:r>
    </w:p>
    <w:p w14:paraId="2E90E236" w14:textId="77777777" w:rsidR="00783D99" w:rsidRPr="00A17DA5" w:rsidRDefault="00783D99">
      <w:pPr>
        <w:rPr>
          <w:rFonts w:asciiTheme="majorHAnsi" w:hAnsiTheme="majorHAnsi" w:cstheme="majorHAnsi"/>
          <w:sz w:val="20"/>
          <w:szCs w:val="20"/>
          <w:lang w:val="en-US"/>
        </w:rPr>
      </w:pPr>
    </w:p>
    <w:p w14:paraId="72578EBF" w14:textId="04093300" w:rsidR="002A46DA" w:rsidRPr="00A17DA5" w:rsidRDefault="00973257">
      <w:pPr>
        <w:rPr>
          <w:rFonts w:asciiTheme="majorHAnsi" w:hAnsiTheme="majorHAnsi" w:cstheme="majorHAnsi"/>
          <w:b/>
          <w:bCs/>
          <w:sz w:val="20"/>
          <w:szCs w:val="20"/>
          <w:lang w:val="en-US"/>
        </w:rPr>
      </w:pPr>
      <w:r>
        <w:rPr>
          <w:rFonts w:asciiTheme="majorHAnsi" w:hAnsiTheme="majorHAnsi" w:cstheme="majorHAnsi"/>
          <w:b/>
          <w:bCs/>
          <w:sz w:val="20"/>
          <w:szCs w:val="20"/>
          <w:lang w:val="en-US"/>
        </w:rPr>
        <w:t>{{ shop_owner }}</w:t>
      </w:r>
    </w:p>
    <w:p w14:paraId="2933568E" w14:textId="6B609E25" w:rsidR="002A46DA" w:rsidRPr="00A17DA5" w:rsidRDefault="00535DB2">
      <w:pPr>
        <w:rPr>
          <w:rFonts w:asciiTheme="majorHAnsi" w:hAnsiTheme="majorHAnsi" w:cstheme="majorHAnsi"/>
          <w:sz w:val="20"/>
          <w:szCs w:val="20"/>
          <w:lang w:val="en-US"/>
        </w:rPr>
      </w:pPr>
      <w:r>
        <w:rPr>
          <w:rFonts w:asciiTheme="majorHAnsi" w:hAnsiTheme="majorHAnsi" w:cstheme="majorHAnsi"/>
          <w:sz w:val="20"/>
          <w:szCs w:val="20"/>
          <w:lang w:val="en-US"/>
        </w:rPr>
        <w:t xml:space="preserve">{{ </w:t>
      </w:r>
      <w:r w:rsidR="00547496">
        <w:rPr>
          <w:rFonts w:asciiTheme="majorHAnsi" w:hAnsiTheme="majorHAnsi" w:cstheme="majorHAnsi"/>
          <w:sz w:val="20"/>
          <w:szCs w:val="20"/>
          <w:lang w:val="en-US"/>
        </w:rPr>
        <w:t xml:space="preserve">shop_address </w:t>
      </w:r>
      <w:r>
        <w:rPr>
          <w:rFonts w:asciiTheme="majorHAnsi" w:hAnsiTheme="majorHAnsi" w:cstheme="majorHAnsi"/>
          <w:sz w:val="20"/>
          <w:szCs w:val="20"/>
          <w:lang w:val="en-US"/>
        </w:rPr>
        <w:t>}}</w:t>
      </w:r>
    </w:p>
    <w:p w14:paraId="77AC085F" w14:textId="77777777" w:rsidR="00D507ED" w:rsidRPr="00A17DA5" w:rsidRDefault="00D507ED">
      <w:pPr>
        <w:rPr>
          <w:rFonts w:asciiTheme="majorHAnsi" w:hAnsiTheme="majorHAnsi" w:cstheme="majorHAnsi"/>
          <w:sz w:val="20"/>
          <w:szCs w:val="20"/>
          <w:lang w:val="en-US"/>
        </w:rPr>
      </w:pPr>
    </w:p>
    <w:p w14:paraId="70F94CFC" w14:textId="0D310DD1" w:rsidR="002A46DA" w:rsidRPr="00A17DA5" w:rsidRDefault="002A46DA">
      <w:pPr>
        <w:rPr>
          <w:rFonts w:asciiTheme="majorHAnsi" w:hAnsiTheme="majorHAnsi" w:cstheme="majorHAnsi"/>
          <w:sz w:val="20"/>
          <w:szCs w:val="20"/>
          <w:lang w:val="en-US"/>
        </w:rPr>
      </w:pPr>
      <w:r w:rsidRPr="00A17DA5">
        <w:rPr>
          <w:rFonts w:asciiTheme="majorHAnsi" w:hAnsiTheme="majorHAnsi" w:cstheme="majorHAnsi"/>
          <w:sz w:val="20"/>
          <w:szCs w:val="20"/>
          <w:lang w:val="en-US"/>
        </w:rPr>
        <w:t xml:space="preserve">RE: </w:t>
      </w:r>
      <w:r w:rsidRPr="00A17DA5">
        <w:rPr>
          <w:rFonts w:asciiTheme="majorHAnsi" w:hAnsiTheme="majorHAnsi" w:cstheme="majorHAnsi"/>
          <w:b/>
          <w:bCs/>
          <w:sz w:val="20"/>
          <w:szCs w:val="20"/>
          <w:lang w:val="en-US"/>
        </w:rPr>
        <w:t>LEASE PROPOSAL</w:t>
      </w:r>
    </w:p>
    <w:p w14:paraId="2DEBC752" w14:textId="494A57B3" w:rsidR="002A46DA" w:rsidRPr="00A17DA5" w:rsidRDefault="002A46DA">
      <w:pPr>
        <w:rPr>
          <w:rFonts w:asciiTheme="majorHAnsi" w:hAnsiTheme="majorHAnsi" w:cstheme="majorHAnsi"/>
          <w:sz w:val="20"/>
          <w:szCs w:val="20"/>
          <w:lang w:val="en-US"/>
        </w:rPr>
      </w:pPr>
    </w:p>
    <w:p w14:paraId="44134FBC" w14:textId="5BC1D887" w:rsidR="002A46DA" w:rsidRPr="00A17DA5" w:rsidRDefault="002A46DA">
      <w:pPr>
        <w:rPr>
          <w:rFonts w:asciiTheme="majorHAnsi" w:hAnsiTheme="majorHAnsi" w:cstheme="majorHAnsi"/>
          <w:sz w:val="20"/>
          <w:szCs w:val="20"/>
          <w:lang w:val="en-US"/>
        </w:rPr>
      </w:pPr>
      <w:r w:rsidRPr="00A17DA5">
        <w:rPr>
          <w:rFonts w:asciiTheme="majorHAnsi" w:hAnsiTheme="majorHAnsi" w:cstheme="majorHAnsi"/>
          <w:sz w:val="20"/>
          <w:szCs w:val="20"/>
          <w:lang w:val="en-US"/>
        </w:rPr>
        <w:t xml:space="preserve">Dear </w:t>
      </w:r>
      <w:r w:rsidR="008C5D31" w:rsidRPr="00A17DA5">
        <w:rPr>
          <w:rFonts w:asciiTheme="majorHAnsi" w:hAnsiTheme="majorHAnsi" w:cstheme="majorHAnsi"/>
          <w:sz w:val="20"/>
          <w:szCs w:val="20"/>
          <w:lang w:val="en-US"/>
        </w:rPr>
        <w:t xml:space="preserve">Ms. </w:t>
      </w:r>
      <w:r w:rsidR="0048301D">
        <w:rPr>
          <w:rFonts w:asciiTheme="majorHAnsi" w:hAnsiTheme="majorHAnsi" w:cstheme="majorHAnsi"/>
          <w:sz w:val="20"/>
          <w:szCs w:val="20"/>
          <w:lang w:val="en-US"/>
        </w:rPr>
        <w:t>Belleza</w:t>
      </w:r>
      <w:r w:rsidR="00127C9F" w:rsidRPr="00A17DA5">
        <w:rPr>
          <w:rFonts w:asciiTheme="majorHAnsi" w:hAnsiTheme="majorHAnsi" w:cstheme="majorHAnsi"/>
          <w:sz w:val="20"/>
          <w:szCs w:val="20"/>
          <w:lang w:val="en-US"/>
        </w:rPr>
        <w:t>,</w:t>
      </w:r>
    </w:p>
    <w:p w14:paraId="45D40D09" w14:textId="7304F47F" w:rsidR="002A46DA" w:rsidRPr="00A17DA5" w:rsidRDefault="002A46DA">
      <w:pPr>
        <w:rPr>
          <w:rFonts w:asciiTheme="majorHAnsi" w:hAnsiTheme="majorHAnsi" w:cstheme="majorHAnsi"/>
          <w:sz w:val="20"/>
          <w:szCs w:val="20"/>
          <w:lang w:val="en-US"/>
        </w:rPr>
      </w:pPr>
    </w:p>
    <w:p w14:paraId="2024B15D" w14:textId="542EF014" w:rsidR="002A46DA" w:rsidRPr="00A17DA5" w:rsidRDefault="002A46DA">
      <w:pPr>
        <w:rPr>
          <w:rFonts w:asciiTheme="majorHAnsi" w:hAnsiTheme="majorHAnsi" w:cstheme="majorHAnsi"/>
          <w:sz w:val="20"/>
          <w:szCs w:val="20"/>
          <w:lang w:val="en-US"/>
        </w:rPr>
      </w:pPr>
      <w:r w:rsidRPr="00A17DA5">
        <w:rPr>
          <w:rFonts w:asciiTheme="majorHAnsi" w:hAnsiTheme="majorHAnsi" w:cstheme="majorHAnsi"/>
          <w:sz w:val="20"/>
          <w:szCs w:val="20"/>
          <w:lang w:val="en-US"/>
        </w:rPr>
        <w:t>Warm Greetings from Urban Stop</w:t>
      </w:r>
      <w:r w:rsidR="005B7132" w:rsidRPr="00A17DA5">
        <w:rPr>
          <w:rFonts w:asciiTheme="majorHAnsi" w:hAnsiTheme="majorHAnsi" w:cstheme="majorHAnsi"/>
          <w:sz w:val="20"/>
          <w:szCs w:val="20"/>
          <w:lang w:val="en-US"/>
        </w:rPr>
        <w:t xml:space="preserve"> Inc</w:t>
      </w:r>
      <w:r w:rsidR="008C5D31" w:rsidRPr="00A17DA5">
        <w:rPr>
          <w:rFonts w:asciiTheme="majorHAnsi" w:hAnsiTheme="majorHAnsi" w:cstheme="majorHAnsi"/>
          <w:sz w:val="20"/>
          <w:szCs w:val="20"/>
          <w:lang w:val="en-US"/>
        </w:rPr>
        <w:t>orporation</w:t>
      </w:r>
      <w:r w:rsidRPr="00A17DA5">
        <w:rPr>
          <w:rFonts w:asciiTheme="majorHAnsi" w:hAnsiTheme="majorHAnsi" w:cstheme="majorHAnsi"/>
          <w:sz w:val="20"/>
          <w:szCs w:val="20"/>
          <w:lang w:val="en-US"/>
        </w:rPr>
        <w:t>!</w:t>
      </w:r>
    </w:p>
    <w:p w14:paraId="436CB5C3" w14:textId="3C85C3DF" w:rsidR="002A46DA" w:rsidRPr="00A17DA5" w:rsidRDefault="002A46DA">
      <w:pPr>
        <w:rPr>
          <w:rFonts w:asciiTheme="majorHAnsi" w:hAnsiTheme="majorHAnsi" w:cstheme="majorHAnsi"/>
          <w:sz w:val="20"/>
          <w:szCs w:val="20"/>
          <w:lang w:val="en-US"/>
        </w:rPr>
      </w:pPr>
    </w:p>
    <w:p w14:paraId="72B8072B" w14:textId="0FAAAFA7" w:rsidR="002A46DA" w:rsidRPr="00A17DA5" w:rsidRDefault="002A46DA" w:rsidP="00A95F62">
      <w:pPr>
        <w:jc w:val="both"/>
        <w:rPr>
          <w:rFonts w:asciiTheme="majorHAnsi" w:hAnsiTheme="majorHAnsi" w:cstheme="majorHAnsi"/>
          <w:sz w:val="20"/>
          <w:szCs w:val="20"/>
          <w:lang w:val="en-US"/>
        </w:rPr>
      </w:pPr>
      <w:r w:rsidRPr="00A17DA5">
        <w:rPr>
          <w:rFonts w:asciiTheme="majorHAnsi" w:hAnsiTheme="majorHAnsi" w:cstheme="majorHAnsi"/>
          <w:sz w:val="20"/>
          <w:szCs w:val="20"/>
          <w:lang w:val="en-US"/>
        </w:rPr>
        <w:t>This letter serves as our formal lease proposal regarding a space at Urban Stop</w:t>
      </w:r>
      <w:r w:rsidR="00D507ED" w:rsidRPr="00A17DA5">
        <w:rPr>
          <w:rFonts w:asciiTheme="majorHAnsi" w:hAnsiTheme="majorHAnsi" w:cstheme="majorHAnsi"/>
          <w:sz w:val="20"/>
          <w:szCs w:val="20"/>
          <w:lang w:val="en-US"/>
        </w:rPr>
        <w:t xml:space="preserve"> Building</w:t>
      </w:r>
      <w:r w:rsidRPr="00A17DA5">
        <w:rPr>
          <w:rFonts w:asciiTheme="majorHAnsi" w:hAnsiTheme="majorHAnsi" w:cstheme="majorHAnsi"/>
          <w:sz w:val="20"/>
          <w:szCs w:val="20"/>
          <w:lang w:val="en-US"/>
        </w:rPr>
        <w:t xml:space="preserve">, a commercial </w:t>
      </w:r>
      <w:r w:rsidR="00CA626A" w:rsidRPr="00A17DA5">
        <w:rPr>
          <w:rFonts w:asciiTheme="majorHAnsi" w:hAnsiTheme="majorHAnsi" w:cstheme="majorHAnsi"/>
          <w:sz w:val="20"/>
          <w:szCs w:val="20"/>
          <w:lang w:val="en-US"/>
        </w:rPr>
        <w:t xml:space="preserve">building corner of </w:t>
      </w:r>
      <w:r w:rsidRPr="00A17DA5">
        <w:rPr>
          <w:rFonts w:asciiTheme="majorHAnsi" w:hAnsiTheme="majorHAnsi" w:cstheme="majorHAnsi"/>
          <w:sz w:val="20"/>
          <w:szCs w:val="20"/>
          <w:lang w:val="en-US"/>
        </w:rPr>
        <w:t>Balibago Road</w:t>
      </w:r>
      <w:r w:rsidR="00CA626A" w:rsidRPr="00A17DA5">
        <w:rPr>
          <w:rFonts w:asciiTheme="majorHAnsi" w:hAnsiTheme="majorHAnsi" w:cstheme="majorHAnsi"/>
          <w:sz w:val="20"/>
          <w:szCs w:val="20"/>
          <w:lang w:val="en-US"/>
        </w:rPr>
        <w:t xml:space="preserve"> and</w:t>
      </w:r>
      <w:r w:rsidRPr="00A17DA5">
        <w:rPr>
          <w:rFonts w:asciiTheme="majorHAnsi" w:hAnsiTheme="majorHAnsi" w:cstheme="majorHAnsi"/>
          <w:sz w:val="20"/>
          <w:szCs w:val="20"/>
          <w:lang w:val="en-US"/>
        </w:rPr>
        <w:t xml:space="preserve"> RSBS </w:t>
      </w:r>
      <w:r w:rsidR="00CA626A" w:rsidRPr="00A17DA5">
        <w:rPr>
          <w:rFonts w:asciiTheme="majorHAnsi" w:hAnsiTheme="majorHAnsi" w:cstheme="majorHAnsi"/>
          <w:sz w:val="20"/>
          <w:szCs w:val="20"/>
          <w:lang w:val="en-US"/>
        </w:rPr>
        <w:t>Boulevard</w:t>
      </w:r>
      <w:r w:rsidRPr="00A17DA5">
        <w:rPr>
          <w:rFonts w:asciiTheme="majorHAnsi" w:hAnsiTheme="majorHAnsi" w:cstheme="majorHAnsi"/>
          <w:sz w:val="20"/>
          <w:szCs w:val="20"/>
          <w:lang w:val="en-US"/>
        </w:rPr>
        <w:t>, Balibago Santa Rosa City</w:t>
      </w:r>
      <w:r w:rsidR="00CA626A" w:rsidRPr="00A17DA5">
        <w:rPr>
          <w:rFonts w:asciiTheme="majorHAnsi" w:hAnsiTheme="majorHAnsi" w:cstheme="majorHAnsi"/>
          <w:sz w:val="20"/>
          <w:szCs w:val="20"/>
          <w:lang w:val="en-US"/>
        </w:rPr>
        <w:t>.</w:t>
      </w:r>
      <w:r w:rsidRPr="00A17DA5">
        <w:rPr>
          <w:rFonts w:asciiTheme="majorHAnsi" w:hAnsiTheme="majorHAnsi" w:cstheme="majorHAnsi"/>
          <w:sz w:val="20"/>
          <w:szCs w:val="20"/>
          <w:lang w:val="en-US"/>
        </w:rPr>
        <w:t xml:space="preserve"> </w:t>
      </w:r>
      <w:r w:rsidR="00CA626A" w:rsidRPr="00A17DA5">
        <w:rPr>
          <w:rFonts w:asciiTheme="majorHAnsi" w:hAnsiTheme="majorHAnsi" w:cstheme="majorHAnsi"/>
          <w:sz w:val="20"/>
          <w:szCs w:val="20"/>
          <w:lang w:val="en-US"/>
        </w:rPr>
        <w:t>P</w:t>
      </w:r>
      <w:r w:rsidRPr="00A17DA5">
        <w:rPr>
          <w:rFonts w:asciiTheme="majorHAnsi" w:hAnsiTheme="majorHAnsi" w:cstheme="majorHAnsi"/>
          <w:sz w:val="20"/>
          <w:szCs w:val="20"/>
          <w:lang w:val="en-US"/>
        </w:rPr>
        <w:t>lease find below the following terms and conditions:</w:t>
      </w:r>
    </w:p>
    <w:p w14:paraId="10536A11" w14:textId="3A6F9325" w:rsidR="002A46DA" w:rsidRPr="00A17DA5" w:rsidRDefault="002A46DA">
      <w:pPr>
        <w:rPr>
          <w:rFonts w:asciiTheme="majorHAnsi" w:hAnsiTheme="majorHAnsi" w:cstheme="majorHAnsi"/>
          <w:sz w:val="20"/>
          <w:szCs w:val="20"/>
          <w:lang w:val="en-US"/>
        </w:rPr>
      </w:pPr>
    </w:p>
    <w:tbl>
      <w:tblPr>
        <w:tblStyle w:val="TableGrid"/>
        <w:tblW w:w="0" w:type="auto"/>
        <w:tblLook w:val="04A0" w:firstRow="1" w:lastRow="0" w:firstColumn="1" w:lastColumn="0" w:noHBand="0" w:noVBand="1"/>
      </w:tblPr>
      <w:tblGrid>
        <w:gridCol w:w="1268"/>
        <w:gridCol w:w="675"/>
        <w:gridCol w:w="1874"/>
        <w:gridCol w:w="725"/>
        <w:gridCol w:w="1251"/>
        <w:gridCol w:w="1129"/>
        <w:gridCol w:w="1404"/>
        <w:gridCol w:w="1024"/>
      </w:tblGrid>
      <w:tr w:rsidR="002A46DA" w:rsidRPr="00A17DA5" w14:paraId="0E36D040" w14:textId="77777777" w:rsidTr="008C5D31">
        <w:tc>
          <w:tcPr>
            <w:tcW w:w="1268" w:type="dxa"/>
          </w:tcPr>
          <w:p w14:paraId="0CFA0BA6" w14:textId="3A0E6DB6" w:rsidR="002A46DA" w:rsidRPr="00A17DA5" w:rsidRDefault="002A46DA">
            <w:pPr>
              <w:rPr>
                <w:rFonts w:asciiTheme="majorHAnsi" w:hAnsiTheme="majorHAnsi" w:cstheme="majorHAnsi"/>
                <w:sz w:val="18"/>
                <w:szCs w:val="18"/>
                <w:lang w:val="en-US"/>
              </w:rPr>
            </w:pPr>
            <w:r w:rsidRPr="00A17DA5">
              <w:rPr>
                <w:rFonts w:asciiTheme="majorHAnsi" w:hAnsiTheme="majorHAnsi" w:cstheme="majorHAnsi"/>
                <w:sz w:val="18"/>
                <w:szCs w:val="18"/>
                <w:lang w:val="en-US"/>
              </w:rPr>
              <w:t>Location:</w:t>
            </w:r>
          </w:p>
        </w:tc>
        <w:tc>
          <w:tcPr>
            <w:tcW w:w="8082" w:type="dxa"/>
            <w:gridSpan w:val="7"/>
          </w:tcPr>
          <w:p w14:paraId="6F9DA7AF" w14:textId="4741F15B" w:rsidR="002A46DA" w:rsidRPr="00A17DA5" w:rsidRDefault="00535DB2">
            <w:pPr>
              <w:rPr>
                <w:rFonts w:asciiTheme="majorHAnsi" w:hAnsiTheme="majorHAnsi" w:cstheme="majorHAnsi"/>
                <w:sz w:val="18"/>
                <w:szCs w:val="18"/>
                <w:lang w:val="en-US"/>
              </w:rPr>
            </w:pPr>
            <w:r>
              <w:rPr>
                <w:rFonts w:asciiTheme="majorHAnsi" w:hAnsiTheme="majorHAnsi" w:cstheme="majorHAnsi"/>
                <w:sz w:val="18"/>
                <w:szCs w:val="18"/>
                <w:lang w:val="en-US"/>
              </w:rPr>
              <w:t>{{ location }}</w:t>
            </w:r>
          </w:p>
        </w:tc>
      </w:tr>
      <w:tr w:rsidR="000C2D33" w:rsidRPr="00A17DA5" w14:paraId="5CB26477" w14:textId="77777777" w:rsidTr="008C5D31">
        <w:tc>
          <w:tcPr>
            <w:tcW w:w="1268" w:type="dxa"/>
          </w:tcPr>
          <w:p w14:paraId="46FD89C3" w14:textId="5BC498FB" w:rsidR="000C2D33" w:rsidRPr="00A17DA5" w:rsidRDefault="000C2D33">
            <w:pPr>
              <w:rPr>
                <w:rFonts w:asciiTheme="majorHAnsi" w:hAnsiTheme="majorHAnsi" w:cstheme="majorHAnsi"/>
                <w:sz w:val="18"/>
                <w:szCs w:val="18"/>
                <w:lang w:val="en-US"/>
              </w:rPr>
            </w:pPr>
            <w:r w:rsidRPr="00A17DA5">
              <w:rPr>
                <w:rFonts w:asciiTheme="majorHAnsi" w:hAnsiTheme="majorHAnsi" w:cstheme="majorHAnsi"/>
                <w:sz w:val="18"/>
                <w:szCs w:val="18"/>
                <w:lang w:val="en-US"/>
              </w:rPr>
              <w:t>Rate:</w:t>
            </w:r>
          </w:p>
        </w:tc>
        <w:tc>
          <w:tcPr>
            <w:tcW w:w="8082" w:type="dxa"/>
            <w:gridSpan w:val="7"/>
          </w:tcPr>
          <w:p w14:paraId="079AE791" w14:textId="4A39F3EB" w:rsidR="000C2D33" w:rsidRPr="00A17DA5" w:rsidRDefault="00790D11">
            <w:pPr>
              <w:rPr>
                <w:rFonts w:asciiTheme="majorHAnsi" w:hAnsiTheme="majorHAnsi" w:cstheme="majorHAnsi"/>
                <w:sz w:val="18"/>
                <w:szCs w:val="18"/>
                <w:lang w:val="en-US"/>
              </w:rPr>
            </w:pPr>
            <w:r w:rsidRPr="00A17DA5">
              <w:rPr>
                <w:rFonts w:asciiTheme="majorHAnsi" w:hAnsiTheme="majorHAnsi" w:cstheme="majorHAnsi"/>
                <w:sz w:val="18"/>
                <w:szCs w:val="18"/>
                <w:lang w:val="en-US"/>
              </w:rPr>
              <w:t xml:space="preserve">Php </w:t>
            </w:r>
            <w:r w:rsidR="00535DB2">
              <w:rPr>
                <w:rFonts w:asciiTheme="majorHAnsi" w:hAnsiTheme="majorHAnsi" w:cstheme="majorHAnsi"/>
                <w:sz w:val="18"/>
                <w:szCs w:val="18"/>
                <w:lang w:val="en-US"/>
              </w:rPr>
              <w:t>{{ rate }}</w:t>
            </w:r>
            <w:r w:rsidR="008772FB" w:rsidRPr="00A17DA5">
              <w:rPr>
                <w:rFonts w:asciiTheme="majorHAnsi" w:hAnsiTheme="majorHAnsi" w:cstheme="majorHAnsi"/>
                <w:sz w:val="18"/>
                <w:szCs w:val="18"/>
                <w:lang w:val="en-US"/>
              </w:rPr>
              <w:t xml:space="preserve"> per </w:t>
            </w:r>
            <w:r w:rsidRPr="00A17DA5">
              <w:rPr>
                <w:rFonts w:asciiTheme="majorHAnsi" w:hAnsiTheme="majorHAnsi" w:cstheme="majorHAnsi"/>
                <w:sz w:val="18"/>
                <w:szCs w:val="18"/>
                <w:lang w:val="en-US"/>
              </w:rPr>
              <w:t>s</w:t>
            </w:r>
            <w:r w:rsidR="008772FB" w:rsidRPr="00A17DA5">
              <w:rPr>
                <w:rFonts w:asciiTheme="majorHAnsi" w:hAnsiTheme="majorHAnsi" w:cstheme="majorHAnsi"/>
                <w:sz w:val="18"/>
                <w:szCs w:val="18"/>
                <w:lang w:val="en-US"/>
              </w:rPr>
              <w:t>quare meters</w:t>
            </w:r>
          </w:p>
        </w:tc>
      </w:tr>
      <w:tr w:rsidR="002A46DA" w:rsidRPr="00A17DA5" w14:paraId="4A98BDD2" w14:textId="77777777" w:rsidTr="008C5D31">
        <w:tc>
          <w:tcPr>
            <w:tcW w:w="1268" w:type="dxa"/>
          </w:tcPr>
          <w:p w14:paraId="67DFDB79" w14:textId="202DC461" w:rsidR="002A46DA" w:rsidRPr="00A17DA5" w:rsidRDefault="002A46DA">
            <w:pPr>
              <w:rPr>
                <w:rFonts w:asciiTheme="majorHAnsi" w:hAnsiTheme="majorHAnsi" w:cstheme="majorHAnsi"/>
                <w:sz w:val="18"/>
                <w:szCs w:val="18"/>
                <w:lang w:val="en-US"/>
              </w:rPr>
            </w:pPr>
            <w:r w:rsidRPr="00A17DA5">
              <w:rPr>
                <w:rFonts w:asciiTheme="majorHAnsi" w:hAnsiTheme="majorHAnsi" w:cstheme="majorHAnsi"/>
                <w:sz w:val="18"/>
                <w:szCs w:val="18"/>
                <w:lang w:val="en-US"/>
              </w:rPr>
              <w:t>Area:</w:t>
            </w:r>
          </w:p>
        </w:tc>
        <w:tc>
          <w:tcPr>
            <w:tcW w:w="8082" w:type="dxa"/>
            <w:gridSpan w:val="7"/>
          </w:tcPr>
          <w:p w14:paraId="11F3A1F4" w14:textId="0E5E1B9F" w:rsidR="002A46DA" w:rsidRPr="00A17DA5" w:rsidRDefault="00535DB2">
            <w:pPr>
              <w:rPr>
                <w:rFonts w:asciiTheme="majorHAnsi" w:hAnsiTheme="majorHAnsi" w:cstheme="majorHAnsi"/>
                <w:sz w:val="18"/>
                <w:szCs w:val="18"/>
                <w:lang w:val="en-US"/>
              </w:rPr>
            </w:pPr>
            <w:r>
              <w:rPr>
                <w:rFonts w:asciiTheme="majorHAnsi" w:hAnsiTheme="majorHAnsi" w:cstheme="majorHAnsi"/>
                <w:sz w:val="18"/>
                <w:szCs w:val="18"/>
                <w:lang w:val="en-US"/>
              </w:rPr>
              <w:t>{{ area }}</w:t>
            </w:r>
            <w:r w:rsidR="00790D11" w:rsidRPr="00A17DA5">
              <w:rPr>
                <w:rFonts w:asciiTheme="majorHAnsi" w:hAnsiTheme="majorHAnsi" w:cstheme="majorHAnsi"/>
                <w:sz w:val="18"/>
                <w:szCs w:val="18"/>
                <w:lang w:val="en-US"/>
              </w:rPr>
              <w:t xml:space="preserve"> square meters</w:t>
            </w:r>
          </w:p>
        </w:tc>
      </w:tr>
      <w:tr w:rsidR="002A46DA" w:rsidRPr="00A17DA5" w14:paraId="24A4A844" w14:textId="77777777" w:rsidTr="008C5D31">
        <w:tc>
          <w:tcPr>
            <w:tcW w:w="1268" w:type="dxa"/>
          </w:tcPr>
          <w:p w14:paraId="60B6F342" w14:textId="082162D0" w:rsidR="002A46DA" w:rsidRPr="00A17DA5" w:rsidRDefault="002A46DA">
            <w:pPr>
              <w:rPr>
                <w:rFonts w:asciiTheme="majorHAnsi" w:hAnsiTheme="majorHAnsi" w:cstheme="majorHAnsi"/>
                <w:sz w:val="18"/>
                <w:szCs w:val="18"/>
                <w:lang w:val="en-US"/>
              </w:rPr>
            </w:pPr>
            <w:r w:rsidRPr="00A17DA5">
              <w:rPr>
                <w:rFonts w:asciiTheme="majorHAnsi" w:hAnsiTheme="majorHAnsi" w:cstheme="majorHAnsi"/>
                <w:sz w:val="18"/>
                <w:szCs w:val="18"/>
                <w:lang w:val="en-US"/>
              </w:rPr>
              <w:t>Advance:</w:t>
            </w:r>
          </w:p>
        </w:tc>
        <w:tc>
          <w:tcPr>
            <w:tcW w:w="8082" w:type="dxa"/>
            <w:gridSpan w:val="7"/>
          </w:tcPr>
          <w:p w14:paraId="659F203D" w14:textId="53CD2BFB" w:rsidR="00D27839" w:rsidRPr="00A17DA5" w:rsidRDefault="00D27839">
            <w:pPr>
              <w:rPr>
                <w:rFonts w:asciiTheme="majorHAnsi" w:hAnsiTheme="majorHAnsi" w:cstheme="majorHAnsi"/>
                <w:sz w:val="18"/>
                <w:szCs w:val="18"/>
                <w:lang w:val="en-US"/>
              </w:rPr>
            </w:pPr>
            <w:r w:rsidRPr="00A17DA5">
              <w:rPr>
                <w:rFonts w:asciiTheme="majorHAnsi" w:hAnsiTheme="majorHAnsi" w:cstheme="majorHAnsi"/>
                <w:sz w:val="18"/>
                <w:szCs w:val="18"/>
                <w:lang w:val="en-US"/>
              </w:rPr>
              <w:t>3 months Php</w:t>
            </w:r>
            <w:r w:rsidR="00535DB2">
              <w:rPr>
                <w:rFonts w:asciiTheme="majorHAnsi" w:hAnsiTheme="majorHAnsi" w:cstheme="majorHAnsi"/>
                <w:sz w:val="18"/>
                <w:szCs w:val="18"/>
                <w:lang w:val="en-US"/>
              </w:rPr>
              <w:t xml:space="preserve"> {{ advance }}</w:t>
            </w:r>
          </w:p>
        </w:tc>
      </w:tr>
      <w:tr w:rsidR="00D27839" w:rsidRPr="00A17DA5" w14:paraId="7DB44F0E" w14:textId="77777777" w:rsidTr="008C5D31">
        <w:tc>
          <w:tcPr>
            <w:tcW w:w="1268" w:type="dxa"/>
          </w:tcPr>
          <w:p w14:paraId="178C6E56" w14:textId="5F6AF8DC" w:rsidR="00D27839" w:rsidRPr="00A17DA5" w:rsidRDefault="00D27839">
            <w:pPr>
              <w:rPr>
                <w:rFonts w:asciiTheme="majorHAnsi" w:hAnsiTheme="majorHAnsi" w:cstheme="majorHAnsi"/>
                <w:sz w:val="18"/>
                <w:szCs w:val="18"/>
                <w:lang w:val="en-US"/>
              </w:rPr>
            </w:pPr>
            <w:r w:rsidRPr="00A17DA5">
              <w:rPr>
                <w:rFonts w:asciiTheme="majorHAnsi" w:hAnsiTheme="majorHAnsi" w:cstheme="majorHAnsi"/>
                <w:sz w:val="18"/>
                <w:szCs w:val="18"/>
                <w:lang w:val="en-US"/>
              </w:rPr>
              <w:t>Deposit:</w:t>
            </w:r>
          </w:p>
        </w:tc>
        <w:tc>
          <w:tcPr>
            <w:tcW w:w="8082" w:type="dxa"/>
            <w:gridSpan w:val="7"/>
          </w:tcPr>
          <w:p w14:paraId="017196D6" w14:textId="2A9DB22D" w:rsidR="00D27839" w:rsidRPr="00A17DA5" w:rsidRDefault="00D27839">
            <w:pPr>
              <w:rPr>
                <w:rFonts w:asciiTheme="majorHAnsi" w:hAnsiTheme="majorHAnsi" w:cstheme="majorHAnsi"/>
                <w:sz w:val="18"/>
                <w:szCs w:val="18"/>
                <w:lang w:val="en-US"/>
              </w:rPr>
            </w:pPr>
            <w:r w:rsidRPr="00A17DA5">
              <w:rPr>
                <w:rFonts w:asciiTheme="majorHAnsi" w:hAnsiTheme="majorHAnsi" w:cstheme="majorHAnsi"/>
                <w:sz w:val="18"/>
                <w:szCs w:val="18"/>
                <w:lang w:val="en-US"/>
              </w:rPr>
              <w:t>3 months Php</w:t>
            </w:r>
            <w:r w:rsidR="00535DB2">
              <w:rPr>
                <w:rFonts w:asciiTheme="majorHAnsi" w:hAnsiTheme="majorHAnsi" w:cstheme="majorHAnsi"/>
                <w:sz w:val="18"/>
                <w:szCs w:val="18"/>
                <w:lang w:val="en-US"/>
              </w:rPr>
              <w:t xml:space="preserve"> {{ deposit }}</w:t>
            </w:r>
          </w:p>
        </w:tc>
      </w:tr>
      <w:tr w:rsidR="002A46DA" w:rsidRPr="00A17DA5" w14:paraId="74614B67" w14:textId="77777777" w:rsidTr="008C5D31">
        <w:tc>
          <w:tcPr>
            <w:tcW w:w="1268" w:type="dxa"/>
          </w:tcPr>
          <w:p w14:paraId="125E8E41" w14:textId="354862C1" w:rsidR="002A46DA" w:rsidRPr="00A17DA5" w:rsidRDefault="002A46DA">
            <w:pPr>
              <w:rPr>
                <w:rFonts w:asciiTheme="majorHAnsi" w:hAnsiTheme="majorHAnsi" w:cstheme="majorHAnsi"/>
                <w:sz w:val="18"/>
                <w:szCs w:val="18"/>
                <w:lang w:val="en-US"/>
              </w:rPr>
            </w:pPr>
            <w:r w:rsidRPr="00A17DA5">
              <w:rPr>
                <w:rFonts w:asciiTheme="majorHAnsi" w:hAnsiTheme="majorHAnsi" w:cstheme="majorHAnsi"/>
                <w:sz w:val="18"/>
                <w:szCs w:val="18"/>
                <w:lang w:val="en-US"/>
              </w:rPr>
              <w:t>Terms:</w:t>
            </w:r>
          </w:p>
        </w:tc>
        <w:tc>
          <w:tcPr>
            <w:tcW w:w="8082" w:type="dxa"/>
            <w:gridSpan w:val="7"/>
          </w:tcPr>
          <w:p w14:paraId="50840930" w14:textId="73622AA1" w:rsidR="002A46DA" w:rsidRPr="00A17DA5" w:rsidRDefault="00535DB2">
            <w:pPr>
              <w:rPr>
                <w:rFonts w:asciiTheme="majorHAnsi" w:hAnsiTheme="majorHAnsi" w:cstheme="majorHAnsi"/>
                <w:sz w:val="18"/>
                <w:szCs w:val="18"/>
                <w:lang w:val="en-US"/>
              </w:rPr>
            </w:pPr>
            <w:r>
              <w:rPr>
                <w:rFonts w:asciiTheme="majorHAnsi" w:hAnsiTheme="majorHAnsi" w:cstheme="majorHAnsi"/>
                <w:sz w:val="18"/>
                <w:szCs w:val="18"/>
                <w:lang w:val="en-US"/>
              </w:rPr>
              <w:t>{{ terms }}</w:t>
            </w:r>
          </w:p>
        </w:tc>
      </w:tr>
      <w:tr w:rsidR="002A46DA" w:rsidRPr="00A17DA5" w14:paraId="4AF2C7AD" w14:textId="77777777" w:rsidTr="008C5D31">
        <w:tc>
          <w:tcPr>
            <w:tcW w:w="1268" w:type="dxa"/>
          </w:tcPr>
          <w:p w14:paraId="5396ADDF" w14:textId="1675993A" w:rsidR="002A46DA" w:rsidRPr="00A17DA5" w:rsidRDefault="002A46DA">
            <w:pPr>
              <w:rPr>
                <w:rFonts w:asciiTheme="majorHAnsi" w:hAnsiTheme="majorHAnsi" w:cstheme="majorHAnsi"/>
                <w:sz w:val="18"/>
                <w:szCs w:val="18"/>
                <w:lang w:val="en-US"/>
              </w:rPr>
            </w:pPr>
            <w:r w:rsidRPr="00A17DA5">
              <w:rPr>
                <w:rFonts w:asciiTheme="majorHAnsi" w:hAnsiTheme="majorHAnsi" w:cstheme="majorHAnsi"/>
                <w:sz w:val="18"/>
                <w:szCs w:val="18"/>
                <w:lang w:val="en-US"/>
              </w:rPr>
              <w:t>Escalation:</w:t>
            </w:r>
          </w:p>
        </w:tc>
        <w:tc>
          <w:tcPr>
            <w:tcW w:w="8082" w:type="dxa"/>
            <w:gridSpan w:val="7"/>
          </w:tcPr>
          <w:p w14:paraId="56991CCD" w14:textId="0FB87580" w:rsidR="002A46DA" w:rsidRPr="00A17DA5" w:rsidRDefault="00535DB2">
            <w:pPr>
              <w:rPr>
                <w:rFonts w:asciiTheme="majorHAnsi" w:hAnsiTheme="majorHAnsi" w:cstheme="majorHAnsi"/>
                <w:sz w:val="18"/>
                <w:szCs w:val="18"/>
                <w:lang w:val="en-US"/>
              </w:rPr>
            </w:pPr>
            <w:r>
              <w:rPr>
                <w:rFonts w:asciiTheme="majorHAnsi" w:hAnsiTheme="majorHAnsi" w:cstheme="majorHAnsi"/>
                <w:sz w:val="18"/>
                <w:szCs w:val="18"/>
                <w:lang w:val="en-US"/>
              </w:rPr>
              <w:t>{{ escalation }}</w:t>
            </w:r>
          </w:p>
        </w:tc>
      </w:tr>
      <w:tr w:rsidR="002A46DA" w:rsidRPr="00A17DA5" w14:paraId="29CC9C83" w14:textId="77777777" w:rsidTr="008C5D31">
        <w:tc>
          <w:tcPr>
            <w:tcW w:w="1268" w:type="dxa"/>
          </w:tcPr>
          <w:p w14:paraId="5EE32491" w14:textId="23C6A35B" w:rsidR="002A46DA" w:rsidRPr="00A17DA5" w:rsidRDefault="002A46DA">
            <w:pPr>
              <w:rPr>
                <w:rFonts w:asciiTheme="majorHAnsi" w:hAnsiTheme="majorHAnsi" w:cstheme="majorHAnsi"/>
                <w:sz w:val="18"/>
                <w:szCs w:val="18"/>
                <w:lang w:val="en-US"/>
              </w:rPr>
            </w:pPr>
            <w:r w:rsidRPr="00A17DA5">
              <w:rPr>
                <w:rFonts w:asciiTheme="majorHAnsi" w:hAnsiTheme="majorHAnsi" w:cstheme="majorHAnsi"/>
                <w:sz w:val="18"/>
                <w:szCs w:val="18"/>
                <w:lang w:val="en-US"/>
              </w:rPr>
              <w:t>Grace Period:</w:t>
            </w:r>
          </w:p>
        </w:tc>
        <w:tc>
          <w:tcPr>
            <w:tcW w:w="8082" w:type="dxa"/>
            <w:gridSpan w:val="7"/>
          </w:tcPr>
          <w:p w14:paraId="4AFEBE05" w14:textId="262B6CA7" w:rsidR="002A46DA" w:rsidRPr="00A17DA5" w:rsidRDefault="002A46DA">
            <w:pPr>
              <w:rPr>
                <w:rFonts w:asciiTheme="majorHAnsi" w:hAnsiTheme="majorHAnsi" w:cstheme="majorHAnsi"/>
                <w:sz w:val="18"/>
                <w:szCs w:val="18"/>
                <w:lang w:val="en-US"/>
              </w:rPr>
            </w:pPr>
          </w:p>
        </w:tc>
      </w:tr>
      <w:tr w:rsidR="005B7132" w:rsidRPr="00A17DA5" w14:paraId="61A40C8E" w14:textId="77777777" w:rsidTr="008C5D31">
        <w:trPr>
          <w:trHeight w:val="85"/>
        </w:trPr>
        <w:tc>
          <w:tcPr>
            <w:tcW w:w="1268" w:type="dxa"/>
            <w:vMerge w:val="restart"/>
          </w:tcPr>
          <w:p w14:paraId="01BA3EC6" w14:textId="000264D6" w:rsidR="000C2D33" w:rsidRPr="00A17DA5" w:rsidRDefault="000C2D33">
            <w:pP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Monthly Rent:</w:t>
            </w:r>
          </w:p>
        </w:tc>
        <w:tc>
          <w:tcPr>
            <w:tcW w:w="675" w:type="dxa"/>
            <w:vAlign w:val="center"/>
          </w:tcPr>
          <w:p w14:paraId="769ABA4E" w14:textId="09E18306" w:rsidR="000C2D33" w:rsidRPr="00A17DA5" w:rsidRDefault="0027021A" w:rsidP="00BB4770">
            <w:pPr>
              <w:jc w:val="cente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Yr</w:t>
            </w:r>
          </w:p>
        </w:tc>
        <w:tc>
          <w:tcPr>
            <w:tcW w:w="1874" w:type="dxa"/>
            <w:vAlign w:val="center"/>
          </w:tcPr>
          <w:p w14:paraId="28EA43BD" w14:textId="78E314A5" w:rsidR="000C2D33" w:rsidRPr="00A17DA5" w:rsidRDefault="0027021A" w:rsidP="00BB4770">
            <w:pPr>
              <w:jc w:val="cente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Period Covered</w:t>
            </w:r>
          </w:p>
        </w:tc>
        <w:tc>
          <w:tcPr>
            <w:tcW w:w="725" w:type="dxa"/>
            <w:vAlign w:val="center"/>
          </w:tcPr>
          <w:p w14:paraId="3E3577D0" w14:textId="0EF3442B" w:rsidR="000C2D33" w:rsidRPr="00A17DA5" w:rsidRDefault="0027021A" w:rsidP="00BB4770">
            <w:pPr>
              <w:jc w:val="cente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Esc</w:t>
            </w:r>
          </w:p>
        </w:tc>
        <w:tc>
          <w:tcPr>
            <w:tcW w:w="1251" w:type="dxa"/>
            <w:vAlign w:val="center"/>
          </w:tcPr>
          <w:p w14:paraId="24422B59" w14:textId="2E4957E7" w:rsidR="000C2D33" w:rsidRPr="00A17DA5" w:rsidRDefault="0027021A" w:rsidP="00BB4770">
            <w:pPr>
              <w:jc w:val="cente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Basic Rent</w:t>
            </w:r>
            <w:r w:rsidR="005B7132" w:rsidRPr="00A17DA5">
              <w:rPr>
                <w:rFonts w:asciiTheme="majorHAnsi" w:hAnsiTheme="majorHAnsi" w:cstheme="majorHAnsi"/>
                <w:b/>
                <w:bCs/>
                <w:sz w:val="18"/>
                <w:szCs w:val="18"/>
                <w:lang w:val="en-US"/>
              </w:rPr>
              <w:t xml:space="preserve"> (Php)</w:t>
            </w:r>
          </w:p>
        </w:tc>
        <w:tc>
          <w:tcPr>
            <w:tcW w:w="1129" w:type="dxa"/>
            <w:vAlign w:val="center"/>
          </w:tcPr>
          <w:p w14:paraId="1985C56F" w14:textId="6E1D8657" w:rsidR="000C2D33" w:rsidRPr="00A17DA5" w:rsidRDefault="0027021A" w:rsidP="00BB4770">
            <w:pPr>
              <w:jc w:val="cente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12% VAT</w:t>
            </w:r>
            <w:r w:rsidR="005B7132" w:rsidRPr="00A17DA5">
              <w:rPr>
                <w:rFonts w:asciiTheme="majorHAnsi" w:hAnsiTheme="majorHAnsi" w:cstheme="majorHAnsi"/>
                <w:b/>
                <w:bCs/>
                <w:sz w:val="18"/>
                <w:szCs w:val="18"/>
                <w:lang w:val="en-US"/>
              </w:rPr>
              <w:t xml:space="preserve"> (Php)</w:t>
            </w:r>
          </w:p>
        </w:tc>
        <w:tc>
          <w:tcPr>
            <w:tcW w:w="1404" w:type="dxa"/>
            <w:vAlign w:val="center"/>
          </w:tcPr>
          <w:p w14:paraId="3BF3ED78" w14:textId="48E622D2" w:rsidR="000C2D33" w:rsidRPr="00A17DA5" w:rsidRDefault="005B7132" w:rsidP="00BB4770">
            <w:pPr>
              <w:jc w:val="cente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w:t>
            </w:r>
            <w:r w:rsidR="0027021A" w:rsidRPr="00A17DA5">
              <w:rPr>
                <w:rFonts w:asciiTheme="majorHAnsi" w:hAnsiTheme="majorHAnsi" w:cstheme="majorHAnsi"/>
                <w:b/>
                <w:bCs/>
                <w:sz w:val="18"/>
                <w:szCs w:val="18"/>
                <w:lang w:val="en-US"/>
              </w:rPr>
              <w:t>5% w/Tax</w:t>
            </w:r>
            <w:r w:rsidRPr="00A17DA5">
              <w:rPr>
                <w:rFonts w:asciiTheme="majorHAnsi" w:hAnsiTheme="majorHAnsi" w:cstheme="majorHAnsi"/>
                <w:b/>
                <w:bCs/>
                <w:sz w:val="18"/>
                <w:szCs w:val="18"/>
                <w:lang w:val="en-US"/>
              </w:rPr>
              <w:t>) Php</w:t>
            </w:r>
          </w:p>
        </w:tc>
        <w:tc>
          <w:tcPr>
            <w:tcW w:w="1024" w:type="dxa"/>
            <w:vAlign w:val="center"/>
          </w:tcPr>
          <w:p w14:paraId="6106EC4C" w14:textId="3E3FC155" w:rsidR="000C2D33" w:rsidRPr="00A17DA5" w:rsidRDefault="0027021A" w:rsidP="00BB4770">
            <w:pPr>
              <w:jc w:val="center"/>
              <w:rPr>
                <w:rFonts w:asciiTheme="majorHAnsi" w:hAnsiTheme="majorHAnsi" w:cstheme="majorHAnsi"/>
                <w:b/>
                <w:bCs/>
                <w:sz w:val="18"/>
                <w:szCs w:val="18"/>
                <w:lang w:val="en-US"/>
              </w:rPr>
            </w:pPr>
            <w:r w:rsidRPr="00A17DA5">
              <w:rPr>
                <w:rFonts w:asciiTheme="majorHAnsi" w:hAnsiTheme="majorHAnsi" w:cstheme="majorHAnsi"/>
                <w:b/>
                <w:bCs/>
                <w:sz w:val="18"/>
                <w:szCs w:val="18"/>
                <w:lang w:val="en-US"/>
              </w:rPr>
              <w:t>Net Rent</w:t>
            </w:r>
            <w:r w:rsidR="005B7132" w:rsidRPr="00A17DA5">
              <w:rPr>
                <w:rFonts w:asciiTheme="majorHAnsi" w:hAnsiTheme="majorHAnsi" w:cstheme="majorHAnsi"/>
                <w:b/>
                <w:bCs/>
                <w:sz w:val="18"/>
                <w:szCs w:val="18"/>
                <w:lang w:val="en-US"/>
              </w:rPr>
              <w:t xml:space="preserve"> (Php)</w:t>
            </w:r>
          </w:p>
        </w:tc>
      </w:tr>
      <w:tr w:rsidR="008C5D31" w:rsidRPr="00A17DA5" w14:paraId="4DDF1828" w14:textId="77777777" w:rsidTr="00A17DA5">
        <w:trPr>
          <w:trHeight w:val="82"/>
        </w:trPr>
        <w:tc>
          <w:tcPr>
            <w:tcW w:w="1268" w:type="dxa"/>
            <w:vMerge/>
          </w:tcPr>
          <w:p w14:paraId="0FFB68E7" w14:textId="77777777" w:rsidR="008C5D31" w:rsidRPr="00A17DA5" w:rsidRDefault="008C5D31">
            <w:pPr>
              <w:rPr>
                <w:rFonts w:asciiTheme="majorHAnsi" w:hAnsiTheme="majorHAnsi" w:cstheme="majorHAnsi"/>
                <w:sz w:val="18"/>
                <w:szCs w:val="18"/>
                <w:lang w:val="en-US"/>
              </w:rPr>
            </w:pPr>
          </w:p>
        </w:tc>
        <w:tc>
          <w:tcPr>
            <w:tcW w:w="675" w:type="dxa"/>
            <w:vAlign w:val="center"/>
          </w:tcPr>
          <w:p w14:paraId="3AF4278E" w14:textId="64E4CE8A" w:rsidR="008C5D31" w:rsidRPr="00A17DA5"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1</w:t>
            </w:r>
          </w:p>
        </w:tc>
        <w:tc>
          <w:tcPr>
            <w:tcW w:w="1874" w:type="dxa"/>
            <w:vAlign w:val="center"/>
          </w:tcPr>
          <w:p w14:paraId="13664111" w14:textId="77777777" w:rsidR="0048301D"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 xml:space="preserve">August 1, 2019 to </w:t>
            </w:r>
          </w:p>
          <w:p w14:paraId="439E50EC" w14:textId="070E1AB7" w:rsidR="008C5D31" w:rsidRPr="00A17DA5"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 xml:space="preserve">May </w:t>
            </w:r>
            <w:r w:rsidR="0048301D">
              <w:rPr>
                <w:rFonts w:asciiTheme="majorHAnsi" w:hAnsiTheme="majorHAnsi" w:cstheme="majorHAnsi"/>
                <w:sz w:val="18"/>
                <w:szCs w:val="18"/>
                <w:lang w:val="en-US"/>
              </w:rPr>
              <w:t>3</w:t>
            </w:r>
            <w:r w:rsidRPr="00A17DA5">
              <w:rPr>
                <w:rFonts w:asciiTheme="majorHAnsi" w:hAnsiTheme="majorHAnsi" w:cstheme="majorHAnsi"/>
                <w:sz w:val="18"/>
                <w:szCs w:val="18"/>
                <w:lang w:val="en-US"/>
              </w:rPr>
              <w:t>1, 2020</w:t>
            </w:r>
          </w:p>
        </w:tc>
        <w:tc>
          <w:tcPr>
            <w:tcW w:w="725" w:type="dxa"/>
            <w:vAlign w:val="center"/>
          </w:tcPr>
          <w:p w14:paraId="2B933B83" w14:textId="0352CCEB" w:rsidR="008C5D31" w:rsidRPr="00A17DA5"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5%</w:t>
            </w:r>
          </w:p>
        </w:tc>
        <w:tc>
          <w:tcPr>
            <w:tcW w:w="1251" w:type="dxa"/>
            <w:vAlign w:val="center"/>
          </w:tcPr>
          <w:p w14:paraId="4A5ED8E5" w14:textId="6AE073CA"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28,361.81</w:t>
            </w:r>
          </w:p>
        </w:tc>
        <w:tc>
          <w:tcPr>
            <w:tcW w:w="1129" w:type="dxa"/>
            <w:vAlign w:val="center"/>
          </w:tcPr>
          <w:p w14:paraId="33B3ADE5" w14:textId="59E5723D"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3,403.42</w:t>
            </w:r>
          </w:p>
        </w:tc>
        <w:tc>
          <w:tcPr>
            <w:tcW w:w="1404" w:type="dxa"/>
            <w:vAlign w:val="center"/>
          </w:tcPr>
          <w:p w14:paraId="0F2308D4" w14:textId="00E89F0D" w:rsidR="008C5D31" w:rsidRPr="00A17DA5"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(1,</w:t>
            </w:r>
            <w:r w:rsidR="0048301D">
              <w:rPr>
                <w:rFonts w:asciiTheme="majorHAnsi" w:hAnsiTheme="majorHAnsi" w:cstheme="majorHAnsi"/>
                <w:sz w:val="18"/>
                <w:szCs w:val="18"/>
                <w:lang w:val="en-US"/>
              </w:rPr>
              <w:t>418.09</w:t>
            </w:r>
            <w:r w:rsidRPr="00A17DA5">
              <w:rPr>
                <w:rFonts w:asciiTheme="majorHAnsi" w:hAnsiTheme="majorHAnsi" w:cstheme="majorHAnsi"/>
                <w:sz w:val="18"/>
                <w:szCs w:val="18"/>
                <w:lang w:val="en-US"/>
              </w:rPr>
              <w:t>)</w:t>
            </w:r>
          </w:p>
        </w:tc>
        <w:tc>
          <w:tcPr>
            <w:tcW w:w="1024" w:type="dxa"/>
            <w:vAlign w:val="center"/>
          </w:tcPr>
          <w:p w14:paraId="4E16704D" w14:textId="542EF9E8"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30,347.14</w:t>
            </w:r>
          </w:p>
        </w:tc>
      </w:tr>
      <w:tr w:rsidR="008C5D31" w:rsidRPr="00A17DA5" w14:paraId="184D31F7" w14:textId="77777777" w:rsidTr="00A17DA5">
        <w:trPr>
          <w:trHeight w:val="82"/>
        </w:trPr>
        <w:tc>
          <w:tcPr>
            <w:tcW w:w="1268" w:type="dxa"/>
            <w:vMerge/>
          </w:tcPr>
          <w:p w14:paraId="74A8F960" w14:textId="77777777" w:rsidR="008C5D31" w:rsidRPr="00A17DA5" w:rsidRDefault="008C5D31" w:rsidP="008C5D31">
            <w:pPr>
              <w:rPr>
                <w:rFonts w:asciiTheme="majorHAnsi" w:hAnsiTheme="majorHAnsi" w:cstheme="majorHAnsi"/>
                <w:sz w:val="18"/>
                <w:szCs w:val="18"/>
                <w:lang w:val="en-US"/>
              </w:rPr>
            </w:pPr>
          </w:p>
        </w:tc>
        <w:tc>
          <w:tcPr>
            <w:tcW w:w="675" w:type="dxa"/>
            <w:vAlign w:val="center"/>
          </w:tcPr>
          <w:p w14:paraId="1173BC0F" w14:textId="38D47773" w:rsidR="008C5D31" w:rsidRPr="00A17DA5"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2</w:t>
            </w:r>
          </w:p>
        </w:tc>
        <w:tc>
          <w:tcPr>
            <w:tcW w:w="1874" w:type="dxa"/>
            <w:vAlign w:val="center"/>
          </w:tcPr>
          <w:p w14:paraId="24995843" w14:textId="76936B3C"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June 1</w:t>
            </w:r>
            <w:r w:rsidR="008C5D31" w:rsidRPr="00A17DA5">
              <w:rPr>
                <w:rFonts w:asciiTheme="majorHAnsi" w:hAnsiTheme="majorHAnsi" w:cstheme="majorHAnsi"/>
                <w:sz w:val="18"/>
                <w:szCs w:val="18"/>
                <w:lang w:val="en-US"/>
              </w:rPr>
              <w:t>, 2020 to</w:t>
            </w:r>
          </w:p>
          <w:p w14:paraId="20023962" w14:textId="1085DC54" w:rsidR="008C5D31" w:rsidRPr="00A17DA5"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 xml:space="preserve">May </w:t>
            </w:r>
            <w:r w:rsidR="0048301D">
              <w:rPr>
                <w:rFonts w:asciiTheme="majorHAnsi" w:hAnsiTheme="majorHAnsi" w:cstheme="majorHAnsi"/>
                <w:sz w:val="18"/>
                <w:szCs w:val="18"/>
                <w:lang w:val="en-US"/>
              </w:rPr>
              <w:t>3</w:t>
            </w:r>
            <w:r w:rsidRPr="00A17DA5">
              <w:rPr>
                <w:rFonts w:asciiTheme="majorHAnsi" w:hAnsiTheme="majorHAnsi" w:cstheme="majorHAnsi"/>
                <w:sz w:val="18"/>
                <w:szCs w:val="18"/>
                <w:lang w:val="en-US"/>
              </w:rPr>
              <w:t>1, 2021</w:t>
            </w:r>
          </w:p>
        </w:tc>
        <w:tc>
          <w:tcPr>
            <w:tcW w:w="725" w:type="dxa"/>
            <w:vAlign w:val="center"/>
          </w:tcPr>
          <w:p w14:paraId="10602558" w14:textId="431A0FE0" w:rsidR="008C5D31" w:rsidRPr="00A17DA5" w:rsidRDefault="008C5D31" w:rsidP="00A17DA5">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5%</w:t>
            </w:r>
          </w:p>
        </w:tc>
        <w:tc>
          <w:tcPr>
            <w:tcW w:w="1251" w:type="dxa"/>
            <w:vAlign w:val="center"/>
          </w:tcPr>
          <w:p w14:paraId="5385520C" w14:textId="270FF967"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29,779.90</w:t>
            </w:r>
          </w:p>
        </w:tc>
        <w:tc>
          <w:tcPr>
            <w:tcW w:w="1129" w:type="dxa"/>
            <w:vAlign w:val="center"/>
          </w:tcPr>
          <w:p w14:paraId="3CA96F3A" w14:textId="0B99F3DE"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3,573.59</w:t>
            </w:r>
          </w:p>
        </w:tc>
        <w:tc>
          <w:tcPr>
            <w:tcW w:w="1404" w:type="dxa"/>
            <w:vAlign w:val="center"/>
          </w:tcPr>
          <w:p w14:paraId="4B1CC7E1" w14:textId="510DD133"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(1,489.00)</w:t>
            </w:r>
          </w:p>
        </w:tc>
        <w:tc>
          <w:tcPr>
            <w:tcW w:w="1024" w:type="dxa"/>
            <w:vAlign w:val="center"/>
          </w:tcPr>
          <w:p w14:paraId="2A2CEB57" w14:textId="26A12393" w:rsidR="008C5D31" w:rsidRPr="00A17DA5" w:rsidRDefault="0048301D" w:rsidP="00A17DA5">
            <w:pPr>
              <w:jc w:val="center"/>
              <w:rPr>
                <w:rFonts w:asciiTheme="majorHAnsi" w:hAnsiTheme="majorHAnsi" w:cstheme="majorHAnsi"/>
                <w:sz w:val="18"/>
                <w:szCs w:val="18"/>
                <w:lang w:val="en-US"/>
              </w:rPr>
            </w:pPr>
            <w:r>
              <w:rPr>
                <w:rFonts w:asciiTheme="majorHAnsi" w:hAnsiTheme="majorHAnsi" w:cstheme="majorHAnsi"/>
                <w:sz w:val="18"/>
                <w:szCs w:val="18"/>
                <w:lang w:val="en-US"/>
              </w:rPr>
              <w:t>31,864.49</w:t>
            </w:r>
          </w:p>
        </w:tc>
      </w:tr>
      <w:tr w:rsidR="0088340B" w:rsidRPr="00A17DA5" w14:paraId="5E80D30F" w14:textId="77777777" w:rsidTr="00A17DA5">
        <w:trPr>
          <w:trHeight w:val="104"/>
        </w:trPr>
        <w:tc>
          <w:tcPr>
            <w:tcW w:w="1268" w:type="dxa"/>
            <w:vMerge w:val="restart"/>
          </w:tcPr>
          <w:p w14:paraId="6D829879" w14:textId="7FA25218" w:rsidR="0088340B" w:rsidRPr="0048301D" w:rsidRDefault="0088340B" w:rsidP="0088340B">
            <w:pPr>
              <w:rPr>
                <w:rFonts w:asciiTheme="majorHAnsi" w:hAnsiTheme="majorHAnsi" w:cstheme="majorHAnsi"/>
                <w:b/>
                <w:bCs/>
                <w:sz w:val="18"/>
                <w:szCs w:val="18"/>
                <w:lang w:val="en-US"/>
              </w:rPr>
            </w:pPr>
            <w:r w:rsidRPr="0048301D">
              <w:rPr>
                <w:rFonts w:asciiTheme="majorHAnsi" w:hAnsiTheme="majorHAnsi" w:cstheme="majorHAnsi"/>
                <w:b/>
                <w:bCs/>
                <w:sz w:val="18"/>
                <w:szCs w:val="18"/>
                <w:lang w:val="en-US"/>
              </w:rPr>
              <w:t>Monthly CUSA:</w:t>
            </w:r>
          </w:p>
        </w:tc>
        <w:tc>
          <w:tcPr>
            <w:tcW w:w="675" w:type="dxa"/>
            <w:vAlign w:val="center"/>
          </w:tcPr>
          <w:p w14:paraId="7DB09FE0" w14:textId="3227EAB0" w:rsidR="0088340B" w:rsidRPr="00A17DA5" w:rsidRDefault="0088340B" w:rsidP="00A17DA5">
            <w:pPr>
              <w:jc w:val="center"/>
              <w:rPr>
                <w:rFonts w:asciiTheme="majorHAnsi" w:hAnsiTheme="majorHAnsi" w:cstheme="majorHAnsi"/>
                <w:sz w:val="18"/>
                <w:szCs w:val="18"/>
                <w:lang w:val="en-US"/>
              </w:rPr>
            </w:pPr>
            <w:r w:rsidRPr="00A17DA5">
              <w:rPr>
                <w:rFonts w:asciiTheme="majorHAnsi" w:hAnsiTheme="majorHAnsi" w:cstheme="majorHAnsi"/>
                <w:b/>
                <w:bCs/>
                <w:sz w:val="18"/>
                <w:szCs w:val="18"/>
                <w:lang w:val="en-US"/>
              </w:rPr>
              <w:t>Yr</w:t>
            </w:r>
          </w:p>
        </w:tc>
        <w:tc>
          <w:tcPr>
            <w:tcW w:w="1874" w:type="dxa"/>
            <w:vAlign w:val="center"/>
          </w:tcPr>
          <w:p w14:paraId="7BF250FA" w14:textId="406336C2" w:rsidR="0088340B" w:rsidRPr="00A17DA5" w:rsidRDefault="0088340B" w:rsidP="00A17DA5">
            <w:pPr>
              <w:jc w:val="center"/>
              <w:rPr>
                <w:rFonts w:asciiTheme="majorHAnsi" w:hAnsiTheme="majorHAnsi" w:cstheme="majorHAnsi"/>
                <w:sz w:val="18"/>
                <w:szCs w:val="18"/>
                <w:lang w:val="en-US"/>
              </w:rPr>
            </w:pPr>
            <w:r w:rsidRPr="00A17DA5">
              <w:rPr>
                <w:rFonts w:asciiTheme="majorHAnsi" w:hAnsiTheme="majorHAnsi" w:cstheme="majorHAnsi"/>
                <w:b/>
                <w:bCs/>
                <w:sz w:val="18"/>
                <w:szCs w:val="18"/>
                <w:lang w:val="en-US"/>
              </w:rPr>
              <w:t>Period Covered</w:t>
            </w:r>
          </w:p>
        </w:tc>
        <w:tc>
          <w:tcPr>
            <w:tcW w:w="725" w:type="dxa"/>
            <w:vAlign w:val="center"/>
          </w:tcPr>
          <w:p w14:paraId="1A1989B9" w14:textId="39387BA1" w:rsidR="0088340B" w:rsidRPr="00A17DA5" w:rsidRDefault="0088340B" w:rsidP="00A17DA5">
            <w:pPr>
              <w:jc w:val="center"/>
              <w:rPr>
                <w:rFonts w:asciiTheme="majorHAnsi" w:hAnsiTheme="majorHAnsi" w:cstheme="majorHAnsi"/>
                <w:sz w:val="18"/>
                <w:szCs w:val="18"/>
                <w:lang w:val="en-US"/>
              </w:rPr>
            </w:pPr>
            <w:r w:rsidRPr="00A17DA5">
              <w:rPr>
                <w:rFonts w:asciiTheme="majorHAnsi" w:hAnsiTheme="majorHAnsi" w:cstheme="majorHAnsi"/>
                <w:b/>
                <w:bCs/>
                <w:sz w:val="18"/>
                <w:szCs w:val="18"/>
                <w:lang w:val="en-US"/>
              </w:rPr>
              <w:t>Esc</w:t>
            </w:r>
          </w:p>
        </w:tc>
        <w:tc>
          <w:tcPr>
            <w:tcW w:w="1251" w:type="dxa"/>
            <w:vAlign w:val="center"/>
          </w:tcPr>
          <w:p w14:paraId="60C53E45" w14:textId="46EBB072" w:rsidR="0088340B" w:rsidRPr="00A17DA5" w:rsidRDefault="0088340B" w:rsidP="00A17DA5">
            <w:pPr>
              <w:jc w:val="center"/>
              <w:rPr>
                <w:rFonts w:asciiTheme="majorHAnsi" w:hAnsiTheme="majorHAnsi" w:cstheme="majorHAnsi"/>
                <w:sz w:val="18"/>
                <w:szCs w:val="18"/>
                <w:lang w:val="en-US"/>
              </w:rPr>
            </w:pPr>
            <w:r w:rsidRPr="00A17DA5">
              <w:rPr>
                <w:rFonts w:asciiTheme="majorHAnsi" w:hAnsiTheme="majorHAnsi" w:cstheme="majorHAnsi"/>
                <w:b/>
                <w:bCs/>
                <w:sz w:val="18"/>
                <w:szCs w:val="18"/>
                <w:lang w:val="en-US"/>
              </w:rPr>
              <w:t>Basic Rent (Php)</w:t>
            </w:r>
          </w:p>
        </w:tc>
        <w:tc>
          <w:tcPr>
            <w:tcW w:w="1129" w:type="dxa"/>
            <w:vAlign w:val="center"/>
          </w:tcPr>
          <w:p w14:paraId="09F2C286" w14:textId="5ADCE0E6" w:rsidR="0088340B" w:rsidRPr="00A17DA5" w:rsidRDefault="0088340B" w:rsidP="00A17DA5">
            <w:pPr>
              <w:jc w:val="center"/>
              <w:rPr>
                <w:rFonts w:asciiTheme="majorHAnsi" w:hAnsiTheme="majorHAnsi" w:cstheme="majorHAnsi"/>
                <w:sz w:val="18"/>
                <w:szCs w:val="18"/>
                <w:lang w:val="en-US"/>
              </w:rPr>
            </w:pPr>
            <w:r w:rsidRPr="00A17DA5">
              <w:rPr>
                <w:rFonts w:asciiTheme="majorHAnsi" w:hAnsiTheme="majorHAnsi" w:cstheme="majorHAnsi"/>
                <w:b/>
                <w:bCs/>
                <w:sz w:val="18"/>
                <w:szCs w:val="18"/>
                <w:lang w:val="en-US"/>
              </w:rPr>
              <w:t>12% VAT (Php)</w:t>
            </w:r>
          </w:p>
        </w:tc>
        <w:tc>
          <w:tcPr>
            <w:tcW w:w="1404" w:type="dxa"/>
            <w:vAlign w:val="center"/>
          </w:tcPr>
          <w:p w14:paraId="411D3FE8" w14:textId="186DD737" w:rsidR="0088340B" w:rsidRPr="00A17DA5" w:rsidRDefault="0088340B" w:rsidP="00A17DA5">
            <w:pPr>
              <w:jc w:val="center"/>
              <w:rPr>
                <w:rFonts w:asciiTheme="majorHAnsi" w:hAnsiTheme="majorHAnsi" w:cstheme="majorHAnsi"/>
                <w:sz w:val="18"/>
                <w:szCs w:val="18"/>
                <w:lang w:val="en-US"/>
              </w:rPr>
            </w:pPr>
            <w:r w:rsidRPr="00A17DA5">
              <w:rPr>
                <w:rFonts w:asciiTheme="majorHAnsi" w:hAnsiTheme="majorHAnsi" w:cstheme="majorHAnsi"/>
                <w:b/>
                <w:bCs/>
                <w:sz w:val="18"/>
                <w:szCs w:val="18"/>
                <w:lang w:val="en-US"/>
              </w:rPr>
              <w:t>(5% w/Tax) Php</w:t>
            </w:r>
          </w:p>
        </w:tc>
        <w:tc>
          <w:tcPr>
            <w:tcW w:w="1024" w:type="dxa"/>
            <w:vAlign w:val="center"/>
          </w:tcPr>
          <w:p w14:paraId="46204195" w14:textId="0E9EED82" w:rsidR="0088340B" w:rsidRPr="00A17DA5" w:rsidRDefault="0088340B" w:rsidP="00A17DA5">
            <w:pPr>
              <w:jc w:val="center"/>
              <w:rPr>
                <w:rFonts w:asciiTheme="majorHAnsi" w:hAnsiTheme="majorHAnsi" w:cstheme="majorHAnsi"/>
                <w:sz w:val="18"/>
                <w:szCs w:val="18"/>
                <w:lang w:val="en-US"/>
              </w:rPr>
            </w:pPr>
            <w:r w:rsidRPr="00A17DA5">
              <w:rPr>
                <w:rFonts w:asciiTheme="majorHAnsi" w:hAnsiTheme="majorHAnsi" w:cstheme="majorHAnsi"/>
                <w:b/>
                <w:bCs/>
                <w:sz w:val="18"/>
                <w:szCs w:val="18"/>
                <w:lang w:val="en-US"/>
              </w:rPr>
              <w:t>Net Rent (Php)</w:t>
            </w:r>
          </w:p>
        </w:tc>
      </w:tr>
      <w:tr w:rsidR="0048301D" w:rsidRPr="00A17DA5" w14:paraId="540B737E" w14:textId="77777777" w:rsidTr="00A17DA5">
        <w:trPr>
          <w:trHeight w:val="103"/>
        </w:trPr>
        <w:tc>
          <w:tcPr>
            <w:tcW w:w="1268" w:type="dxa"/>
            <w:vMerge/>
          </w:tcPr>
          <w:p w14:paraId="5E6883A4" w14:textId="77777777" w:rsidR="0048301D" w:rsidRPr="00A17DA5" w:rsidRDefault="0048301D" w:rsidP="0048301D">
            <w:pPr>
              <w:rPr>
                <w:rFonts w:asciiTheme="majorHAnsi" w:hAnsiTheme="majorHAnsi" w:cstheme="majorHAnsi"/>
                <w:sz w:val="18"/>
                <w:szCs w:val="18"/>
                <w:lang w:val="en-US"/>
              </w:rPr>
            </w:pPr>
          </w:p>
        </w:tc>
        <w:tc>
          <w:tcPr>
            <w:tcW w:w="675" w:type="dxa"/>
            <w:vAlign w:val="center"/>
          </w:tcPr>
          <w:p w14:paraId="6A8F0ED4" w14:textId="65124AF7"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1</w:t>
            </w:r>
          </w:p>
        </w:tc>
        <w:tc>
          <w:tcPr>
            <w:tcW w:w="1874" w:type="dxa"/>
            <w:vAlign w:val="center"/>
          </w:tcPr>
          <w:p w14:paraId="5A3B12FA" w14:textId="77777777" w:rsidR="0048301D"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 xml:space="preserve">August 1, 2019 to </w:t>
            </w:r>
          </w:p>
          <w:p w14:paraId="0D38DC92" w14:textId="2753F87C"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 xml:space="preserve">May </w:t>
            </w:r>
            <w:r>
              <w:rPr>
                <w:rFonts w:asciiTheme="majorHAnsi" w:hAnsiTheme="majorHAnsi" w:cstheme="majorHAnsi"/>
                <w:sz w:val="18"/>
                <w:szCs w:val="18"/>
                <w:lang w:val="en-US"/>
              </w:rPr>
              <w:t>3</w:t>
            </w:r>
            <w:r w:rsidRPr="00A17DA5">
              <w:rPr>
                <w:rFonts w:asciiTheme="majorHAnsi" w:hAnsiTheme="majorHAnsi" w:cstheme="majorHAnsi"/>
                <w:sz w:val="18"/>
                <w:szCs w:val="18"/>
                <w:lang w:val="en-US"/>
              </w:rPr>
              <w:t>1, 2020</w:t>
            </w:r>
          </w:p>
        </w:tc>
        <w:tc>
          <w:tcPr>
            <w:tcW w:w="725" w:type="dxa"/>
            <w:vAlign w:val="center"/>
          </w:tcPr>
          <w:p w14:paraId="597282B0" w14:textId="06CE0A55"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5%</w:t>
            </w:r>
          </w:p>
        </w:tc>
        <w:tc>
          <w:tcPr>
            <w:tcW w:w="1251" w:type="dxa"/>
            <w:vAlign w:val="center"/>
          </w:tcPr>
          <w:p w14:paraId="190C75E1" w14:textId="7D9E68F4" w:rsidR="0048301D" w:rsidRPr="00A17DA5" w:rsidRDefault="0048301D" w:rsidP="0048301D">
            <w:pPr>
              <w:jc w:val="center"/>
              <w:rPr>
                <w:rFonts w:asciiTheme="majorHAnsi" w:hAnsiTheme="majorHAnsi" w:cstheme="majorHAnsi"/>
                <w:sz w:val="18"/>
                <w:szCs w:val="18"/>
                <w:lang w:val="en-US"/>
              </w:rPr>
            </w:pPr>
            <w:r>
              <w:rPr>
                <w:rFonts w:asciiTheme="majorHAnsi" w:hAnsiTheme="majorHAnsi" w:cstheme="majorHAnsi"/>
                <w:sz w:val="18"/>
                <w:szCs w:val="18"/>
                <w:lang w:val="en-US"/>
              </w:rPr>
              <w:t>4,200.00</w:t>
            </w:r>
          </w:p>
        </w:tc>
        <w:tc>
          <w:tcPr>
            <w:tcW w:w="1129" w:type="dxa"/>
            <w:vAlign w:val="center"/>
          </w:tcPr>
          <w:p w14:paraId="0E12E759" w14:textId="6CB1E592" w:rsidR="0048301D" w:rsidRPr="00A17DA5" w:rsidRDefault="0048301D" w:rsidP="0048301D">
            <w:pPr>
              <w:jc w:val="center"/>
              <w:rPr>
                <w:rFonts w:asciiTheme="majorHAnsi" w:hAnsiTheme="majorHAnsi" w:cstheme="majorHAnsi"/>
                <w:sz w:val="18"/>
                <w:szCs w:val="18"/>
                <w:lang w:val="en-US"/>
              </w:rPr>
            </w:pPr>
            <w:r>
              <w:rPr>
                <w:rFonts w:asciiTheme="majorHAnsi" w:hAnsiTheme="majorHAnsi" w:cstheme="majorHAnsi"/>
                <w:sz w:val="18"/>
                <w:szCs w:val="18"/>
                <w:lang w:val="en-US"/>
              </w:rPr>
              <w:t>504.00</w:t>
            </w:r>
          </w:p>
        </w:tc>
        <w:tc>
          <w:tcPr>
            <w:tcW w:w="1404" w:type="dxa"/>
            <w:vAlign w:val="center"/>
          </w:tcPr>
          <w:p w14:paraId="0641F410" w14:textId="07C7D1CE"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w:t>
            </w:r>
            <w:r>
              <w:rPr>
                <w:rFonts w:asciiTheme="majorHAnsi" w:hAnsiTheme="majorHAnsi" w:cstheme="majorHAnsi"/>
                <w:sz w:val="18"/>
                <w:szCs w:val="18"/>
                <w:lang w:val="en-US"/>
              </w:rPr>
              <w:t>84.00</w:t>
            </w:r>
            <w:r w:rsidRPr="00A17DA5">
              <w:rPr>
                <w:rFonts w:asciiTheme="majorHAnsi" w:hAnsiTheme="majorHAnsi" w:cstheme="majorHAnsi"/>
                <w:sz w:val="18"/>
                <w:szCs w:val="18"/>
                <w:lang w:val="en-US"/>
              </w:rPr>
              <w:t>)</w:t>
            </w:r>
          </w:p>
        </w:tc>
        <w:tc>
          <w:tcPr>
            <w:tcW w:w="1024" w:type="dxa"/>
            <w:vAlign w:val="center"/>
          </w:tcPr>
          <w:p w14:paraId="2B3CBC2A" w14:textId="6150ECBD" w:rsidR="0048301D" w:rsidRPr="00A17DA5" w:rsidRDefault="0048301D" w:rsidP="0048301D">
            <w:pPr>
              <w:jc w:val="center"/>
              <w:rPr>
                <w:rFonts w:asciiTheme="majorHAnsi" w:hAnsiTheme="majorHAnsi" w:cstheme="majorHAnsi"/>
                <w:sz w:val="18"/>
                <w:szCs w:val="18"/>
                <w:lang w:val="en-US"/>
              </w:rPr>
            </w:pPr>
            <w:r>
              <w:rPr>
                <w:rFonts w:asciiTheme="majorHAnsi" w:hAnsiTheme="majorHAnsi" w:cstheme="majorHAnsi"/>
                <w:sz w:val="18"/>
                <w:szCs w:val="18"/>
                <w:lang w:val="en-US"/>
              </w:rPr>
              <w:t>4,620.00</w:t>
            </w:r>
          </w:p>
        </w:tc>
      </w:tr>
      <w:tr w:rsidR="0048301D" w:rsidRPr="00A17DA5" w14:paraId="49FF9BC4" w14:textId="77777777" w:rsidTr="00A17DA5">
        <w:trPr>
          <w:trHeight w:val="103"/>
        </w:trPr>
        <w:tc>
          <w:tcPr>
            <w:tcW w:w="1268" w:type="dxa"/>
            <w:vMerge/>
          </w:tcPr>
          <w:p w14:paraId="6F342B5D" w14:textId="77777777" w:rsidR="0048301D" w:rsidRPr="00A17DA5" w:rsidRDefault="0048301D" w:rsidP="0048301D">
            <w:pPr>
              <w:rPr>
                <w:rFonts w:asciiTheme="majorHAnsi" w:hAnsiTheme="majorHAnsi" w:cstheme="majorHAnsi"/>
                <w:sz w:val="18"/>
                <w:szCs w:val="18"/>
                <w:lang w:val="en-US"/>
              </w:rPr>
            </w:pPr>
          </w:p>
        </w:tc>
        <w:tc>
          <w:tcPr>
            <w:tcW w:w="675" w:type="dxa"/>
            <w:vAlign w:val="center"/>
          </w:tcPr>
          <w:p w14:paraId="3F7077FC" w14:textId="7795B87B"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2</w:t>
            </w:r>
          </w:p>
        </w:tc>
        <w:tc>
          <w:tcPr>
            <w:tcW w:w="1874" w:type="dxa"/>
            <w:vAlign w:val="center"/>
          </w:tcPr>
          <w:p w14:paraId="01A9A10E" w14:textId="77777777" w:rsidR="0048301D" w:rsidRPr="00A17DA5" w:rsidRDefault="0048301D" w:rsidP="0048301D">
            <w:pPr>
              <w:jc w:val="center"/>
              <w:rPr>
                <w:rFonts w:asciiTheme="majorHAnsi" w:hAnsiTheme="majorHAnsi" w:cstheme="majorHAnsi"/>
                <w:sz w:val="18"/>
                <w:szCs w:val="18"/>
                <w:lang w:val="en-US"/>
              </w:rPr>
            </w:pPr>
            <w:r>
              <w:rPr>
                <w:rFonts w:asciiTheme="majorHAnsi" w:hAnsiTheme="majorHAnsi" w:cstheme="majorHAnsi"/>
                <w:sz w:val="18"/>
                <w:szCs w:val="18"/>
                <w:lang w:val="en-US"/>
              </w:rPr>
              <w:t>June 1</w:t>
            </w:r>
            <w:r w:rsidRPr="00A17DA5">
              <w:rPr>
                <w:rFonts w:asciiTheme="majorHAnsi" w:hAnsiTheme="majorHAnsi" w:cstheme="majorHAnsi"/>
                <w:sz w:val="18"/>
                <w:szCs w:val="18"/>
                <w:lang w:val="en-US"/>
              </w:rPr>
              <w:t>, 2020 to</w:t>
            </w:r>
          </w:p>
          <w:p w14:paraId="58B7D949" w14:textId="6394399A"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 xml:space="preserve">May </w:t>
            </w:r>
            <w:r>
              <w:rPr>
                <w:rFonts w:asciiTheme="majorHAnsi" w:hAnsiTheme="majorHAnsi" w:cstheme="majorHAnsi"/>
                <w:sz w:val="18"/>
                <w:szCs w:val="18"/>
                <w:lang w:val="en-US"/>
              </w:rPr>
              <w:t>3</w:t>
            </w:r>
            <w:r w:rsidRPr="00A17DA5">
              <w:rPr>
                <w:rFonts w:asciiTheme="majorHAnsi" w:hAnsiTheme="majorHAnsi" w:cstheme="majorHAnsi"/>
                <w:sz w:val="18"/>
                <w:szCs w:val="18"/>
                <w:lang w:val="en-US"/>
              </w:rPr>
              <w:t>1, 2021</w:t>
            </w:r>
          </w:p>
        </w:tc>
        <w:tc>
          <w:tcPr>
            <w:tcW w:w="725" w:type="dxa"/>
            <w:vAlign w:val="center"/>
          </w:tcPr>
          <w:p w14:paraId="20179E16" w14:textId="296F0B77"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5%</w:t>
            </w:r>
          </w:p>
        </w:tc>
        <w:tc>
          <w:tcPr>
            <w:tcW w:w="1251" w:type="dxa"/>
            <w:vAlign w:val="center"/>
          </w:tcPr>
          <w:p w14:paraId="4518804B" w14:textId="5CB50BD3" w:rsidR="0048301D" w:rsidRPr="00A17DA5" w:rsidRDefault="0048301D" w:rsidP="0048301D">
            <w:pPr>
              <w:jc w:val="center"/>
              <w:rPr>
                <w:rFonts w:asciiTheme="majorHAnsi" w:hAnsiTheme="majorHAnsi" w:cstheme="majorHAnsi"/>
                <w:sz w:val="18"/>
                <w:szCs w:val="18"/>
                <w:lang w:val="en-US"/>
              </w:rPr>
            </w:pPr>
            <w:r>
              <w:rPr>
                <w:rFonts w:asciiTheme="majorHAnsi" w:hAnsiTheme="majorHAnsi" w:cstheme="majorHAnsi"/>
                <w:sz w:val="18"/>
                <w:szCs w:val="18"/>
                <w:lang w:val="en-US"/>
              </w:rPr>
              <w:t>4,410.00</w:t>
            </w:r>
          </w:p>
        </w:tc>
        <w:tc>
          <w:tcPr>
            <w:tcW w:w="1129" w:type="dxa"/>
            <w:vAlign w:val="center"/>
          </w:tcPr>
          <w:p w14:paraId="57FE8FF7" w14:textId="25F08CB6" w:rsidR="0048301D" w:rsidRPr="00A17DA5" w:rsidRDefault="0048301D" w:rsidP="0048301D">
            <w:pPr>
              <w:jc w:val="center"/>
              <w:rPr>
                <w:rFonts w:asciiTheme="majorHAnsi" w:hAnsiTheme="majorHAnsi" w:cstheme="majorHAnsi"/>
                <w:sz w:val="18"/>
                <w:szCs w:val="18"/>
                <w:lang w:val="en-US"/>
              </w:rPr>
            </w:pPr>
            <w:r>
              <w:rPr>
                <w:rFonts w:asciiTheme="majorHAnsi" w:hAnsiTheme="majorHAnsi" w:cstheme="majorHAnsi"/>
                <w:sz w:val="18"/>
                <w:szCs w:val="18"/>
                <w:lang w:val="en-US"/>
              </w:rPr>
              <w:t>529.20</w:t>
            </w:r>
          </w:p>
        </w:tc>
        <w:tc>
          <w:tcPr>
            <w:tcW w:w="1404" w:type="dxa"/>
            <w:vAlign w:val="center"/>
          </w:tcPr>
          <w:p w14:paraId="5BE5E4F3" w14:textId="49314315" w:rsidR="0048301D" w:rsidRPr="00A17DA5" w:rsidRDefault="0048301D" w:rsidP="0048301D">
            <w:pPr>
              <w:jc w:val="center"/>
              <w:rPr>
                <w:rFonts w:asciiTheme="majorHAnsi" w:hAnsiTheme="majorHAnsi" w:cstheme="majorHAnsi"/>
                <w:sz w:val="18"/>
                <w:szCs w:val="18"/>
                <w:lang w:val="en-US"/>
              </w:rPr>
            </w:pPr>
            <w:r w:rsidRPr="00A17DA5">
              <w:rPr>
                <w:rFonts w:asciiTheme="majorHAnsi" w:hAnsiTheme="majorHAnsi" w:cstheme="majorHAnsi"/>
                <w:sz w:val="18"/>
                <w:szCs w:val="18"/>
                <w:lang w:val="en-US"/>
              </w:rPr>
              <w:t>(</w:t>
            </w:r>
            <w:r>
              <w:rPr>
                <w:rFonts w:asciiTheme="majorHAnsi" w:hAnsiTheme="majorHAnsi" w:cstheme="majorHAnsi"/>
                <w:sz w:val="18"/>
                <w:szCs w:val="18"/>
                <w:lang w:val="en-US"/>
              </w:rPr>
              <w:t>88.20</w:t>
            </w:r>
            <w:r w:rsidRPr="00A17DA5">
              <w:rPr>
                <w:rFonts w:asciiTheme="majorHAnsi" w:hAnsiTheme="majorHAnsi" w:cstheme="majorHAnsi"/>
                <w:sz w:val="18"/>
                <w:szCs w:val="18"/>
                <w:lang w:val="en-US"/>
              </w:rPr>
              <w:t>)</w:t>
            </w:r>
          </w:p>
        </w:tc>
        <w:tc>
          <w:tcPr>
            <w:tcW w:w="1024" w:type="dxa"/>
            <w:vAlign w:val="center"/>
          </w:tcPr>
          <w:p w14:paraId="1D8D1F89" w14:textId="44CC4FFB" w:rsidR="0048301D" w:rsidRPr="00A17DA5" w:rsidRDefault="0048301D" w:rsidP="0048301D">
            <w:pPr>
              <w:jc w:val="center"/>
              <w:rPr>
                <w:rFonts w:asciiTheme="majorHAnsi" w:hAnsiTheme="majorHAnsi" w:cstheme="majorHAnsi"/>
                <w:sz w:val="18"/>
                <w:szCs w:val="18"/>
                <w:lang w:val="en-US"/>
              </w:rPr>
            </w:pPr>
            <w:r>
              <w:rPr>
                <w:rFonts w:asciiTheme="majorHAnsi" w:hAnsiTheme="majorHAnsi" w:cstheme="majorHAnsi"/>
                <w:sz w:val="18"/>
                <w:szCs w:val="18"/>
                <w:lang w:val="en-US"/>
              </w:rPr>
              <w:t>4,848.02</w:t>
            </w:r>
          </w:p>
        </w:tc>
      </w:tr>
    </w:tbl>
    <w:p w14:paraId="4E130945" w14:textId="4CF3B9D1" w:rsidR="002A46DA" w:rsidRPr="00A17DA5" w:rsidRDefault="002A46DA">
      <w:pPr>
        <w:rPr>
          <w:rFonts w:asciiTheme="majorHAnsi" w:hAnsiTheme="majorHAnsi" w:cstheme="majorHAnsi"/>
          <w:sz w:val="20"/>
          <w:szCs w:val="20"/>
          <w:lang w:val="en-US"/>
        </w:rPr>
      </w:pPr>
    </w:p>
    <w:p w14:paraId="12294A5F" w14:textId="77777777" w:rsidR="005C73E7" w:rsidRPr="00A17DA5" w:rsidRDefault="005C73E7" w:rsidP="005C73E7">
      <w:pPr>
        <w:jc w:val="both"/>
        <w:rPr>
          <w:rFonts w:asciiTheme="majorHAnsi" w:eastAsiaTheme="minorHAnsi" w:hAnsiTheme="majorHAnsi" w:cstheme="majorHAnsi"/>
          <w:sz w:val="20"/>
          <w:szCs w:val="20"/>
          <w:lang w:val="en-US"/>
        </w:rPr>
      </w:pPr>
      <w:r w:rsidRPr="00A17DA5">
        <w:rPr>
          <w:rFonts w:asciiTheme="majorHAnsi" w:eastAsiaTheme="minorHAnsi" w:hAnsiTheme="majorHAnsi" w:cstheme="majorHAnsi"/>
          <w:sz w:val="20"/>
          <w:szCs w:val="20"/>
          <w:lang w:val="en-US"/>
        </w:rPr>
        <w:t xml:space="preserve">If the foregoing is applicable to you, please sign the space provided below to signify your conformity and return a signed copy to us no later than </w:t>
      </w:r>
      <w:r w:rsidRPr="00A17DA5">
        <w:rPr>
          <w:rFonts w:asciiTheme="majorHAnsi" w:eastAsiaTheme="minorHAnsi" w:hAnsiTheme="majorHAnsi" w:cstheme="majorHAnsi"/>
          <w:b/>
          <w:bCs/>
          <w:sz w:val="20"/>
          <w:szCs w:val="20"/>
          <w:lang w:val="en-US"/>
        </w:rPr>
        <w:t>July 31, 2019</w:t>
      </w:r>
      <w:r w:rsidRPr="00A17DA5">
        <w:rPr>
          <w:rFonts w:asciiTheme="majorHAnsi" w:eastAsiaTheme="minorHAnsi" w:hAnsiTheme="majorHAnsi" w:cstheme="majorHAnsi"/>
          <w:sz w:val="20"/>
          <w:szCs w:val="20"/>
          <w:lang w:val="en-US"/>
        </w:rPr>
        <w:t xml:space="preserve"> so we can facilitate the lease documentation. In the event we do not receive the signed copy within the above period, we shall assume that you are no longer interested and offer the space to another party.</w:t>
      </w:r>
    </w:p>
    <w:p w14:paraId="5516D296" w14:textId="77777777" w:rsidR="005C73E7" w:rsidRPr="00A17DA5" w:rsidRDefault="005C73E7" w:rsidP="005C73E7">
      <w:pPr>
        <w:jc w:val="both"/>
        <w:rPr>
          <w:rFonts w:asciiTheme="majorHAnsi" w:eastAsiaTheme="minorHAnsi" w:hAnsiTheme="majorHAnsi" w:cstheme="majorHAnsi"/>
          <w:sz w:val="20"/>
          <w:szCs w:val="20"/>
          <w:lang w:val="en-US"/>
        </w:rPr>
      </w:pPr>
    </w:p>
    <w:p w14:paraId="6799A78C" w14:textId="77777777" w:rsidR="005C73E7" w:rsidRPr="00A17DA5" w:rsidRDefault="005C73E7" w:rsidP="005C73E7">
      <w:pPr>
        <w:jc w:val="both"/>
        <w:rPr>
          <w:rFonts w:asciiTheme="majorHAnsi" w:eastAsiaTheme="minorHAnsi" w:hAnsiTheme="majorHAnsi" w:cstheme="majorHAnsi"/>
          <w:sz w:val="20"/>
          <w:szCs w:val="20"/>
          <w:lang w:val="en-US"/>
        </w:rPr>
      </w:pPr>
      <w:r w:rsidRPr="00A17DA5">
        <w:rPr>
          <w:rFonts w:asciiTheme="majorHAnsi" w:eastAsiaTheme="minorHAnsi" w:hAnsiTheme="majorHAnsi" w:cstheme="majorHAnsi"/>
          <w:sz w:val="20"/>
          <w:szCs w:val="20"/>
          <w:lang w:val="en-US"/>
        </w:rPr>
        <w:t xml:space="preserve">Should you wish to discuss the matter further, please do not hesitate to contact us through the undersigned at mobile number </w:t>
      </w:r>
      <w:r w:rsidRPr="00A17DA5">
        <w:rPr>
          <w:rFonts w:asciiTheme="majorHAnsi" w:eastAsiaTheme="minorHAnsi" w:hAnsiTheme="majorHAnsi" w:cstheme="majorHAnsi"/>
          <w:b/>
          <w:bCs/>
          <w:sz w:val="20"/>
          <w:szCs w:val="20"/>
          <w:lang w:val="en-US"/>
        </w:rPr>
        <w:t>09173120616</w:t>
      </w:r>
      <w:r w:rsidRPr="00A17DA5">
        <w:rPr>
          <w:rFonts w:asciiTheme="majorHAnsi" w:eastAsiaTheme="minorHAnsi" w:hAnsiTheme="majorHAnsi" w:cstheme="majorHAnsi"/>
          <w:sz w:val="20"/>
          <w:szCs w:val="20"/>
          <w:lang w:val="en-US"/>
        </w:rPr>
        <w:t xml:space="preserve">. </w:t>
      </w:r>
    </w:p>
    <w:p w14:paraId="0CBD84A6" w14:textId="77777777" w:rsidR="005C73E7" w:rsidRPr="00A17DA5" w:rsidRDefault="005C73E7" w:rsidP="005C73E7">
      <w:pPr>
        <w:jc w:val="both"/>
        <w:rPr>
          <w:rFonts w:asciiTheme="majorHAnsi" w:eastAsiaTheme="minorHAnsi" w:hAnsiTheme="majorHAnsi" w:cstheme="majorHAnsi"/>
          <w:sz w:val="20"/>
          <w:szCs w:val="20"/>
          <w:lang w:val="en-US"/>
        </w:rPr>
      </w:pPr>
    </w:p>
    <w:p w14:paraId="5D967F2A" w14:textId="77777777" w:rsidR="005C73E7" w:rsidRPr="00A17DA5" w:rsidRDefault="005C73E7" w:rsidP="005C73E7">
      <w:pPr>
        <w:jc w:val="both"/>
        <w:rPr>
          <w:rFonts w:asciiTheme="majorHAnsi" w:eastAsiaTheme="minorHAnsi" w:hAnsiTheme="majorHAnsi" w:cstheme="majorHAnsi"/>
          <w:sz w:val="20"/>
          <w:szCs w:val="20"/>
          <w:lang w:val="en-US"/>
        </w:rPr>
      </w:pPr>
      <w:r w:rsidRPr="00A17DA5">
        <w:rPr>
          <w:rFonts w:asciiTheme="majorHAnsi" w:eastAsiaTheme="minorHAnsi" w:hAnsiTheme="majorHAnsi" w:cstheme="majorHAnsi"/>
          <w:sz w:val="20"/>
          <w:szCs w:val="20"/>
          <w:lang w:val="en-US"/>
        </w:rPr>
        <w:t xml:space="preserve">We look forward to your favorable response on the matter. </w:t>
      </w:r>
      <w:r w:rsidRPr="00A17DA5">
        <w:rPr>
          <w:rFonts w:asciiTheme="majorHAnsi" w:eastAsiaTheme="minorHAnsi" w:hAnsiTheme="majorHAnsi" w:cstheme="majorHAnsi"/>
          <w:sz w:val="20"/>
          <w:szCs w:val="20"/>
          <w:lang w:val="en-US"/>
        </w:rPr>
        <w:softHyphen/>
      </w:r>
    </w:p>
    <w:p w14:paraId="0E8F1CF9" w14:textId="23573840" w:rsidR="002A46DA" w:rsidRPr="00A17DA5" w:rsidRDefault="002A46DA">
      <w:pPr>
        <w:rPr>
          <w:rFonts w:asciiTheme="majorHAnsi" w:hAnsiTheme="majorHAnsi" w:cstheme="majorHAnsi"/>
          <w:sz w:val="20"/>
          <w:szCs w:val="20"/>
          <w:lang w:val="en-US"/>
        </w:rPr>
      </w:pPr>
    </w:p>
    <w:p w14:paraId="3B9FA149" w14:textId="77777777" w:rsidR="005C73E7" w:rsidRPr="00A17DA5" w:rsidRDefault="005C73E7" w:rsidP="005C73E7">
      <w:pPr>
        <w:jc w:val="both"/>
        <w:rPr>
          <w:sz w:val="20"/>
          <w:szCs w:val="20"/>
          <w:lang w:val="en-US"/>
        </w:rPr>
      </w:pPr>
      <w:r w:rsidRPr="00A17DA5">
        <w:rPr>
          <w:sz w:val="20"/>
          <w:szCs w:val="20"/>
          <w:lang w:val="en-US"/>
        </w:rPr>
        <w:t>Thank you.</w:t>
      </w:r>
    </w:p>
    <w:p w14:paraId="6415C724" w14:textId="32858C64" w:rsidR="002A46DA" w:rsidRPr="00A17DA5" w:rsidRDefault="002A46DA">
      <w:pPr>
        <w:rPr>
          <w:rFonts w:asciiTheme="majorHAnsi" w:hAnsiTheme="majorHAnsi" w:cstheme="majorHAnsi"/>
          <w:sz w:val="20"/>
          <w:szCs w:val="20"/>
          <w:lang w:val="en-US"/>
        </w:rPr>
      </w:pPr>
    </w:p>
    <w:p w14:paraId="4867A9C6" w14:textId="6A1DA397" w:rsidR="002A46DA" w:rsidRPr="00A17DA5" w:rsidRDefault="002A46DA">
      <w:pPr>
        <w:rPr>
          <w:rFonts w:asciiTheme="majorHAnsi" w:hAnsiTheme="majorHAnsi" w:cstheme="majorHAnsi"/>
          <w:b/>
          <w:bCs/>
          <w:sz w:val="20"/>
          <w:szCs w:val="20"/>
          <w:lang w:val="en-US"/>
        </w:rPr>
      </w:pPr>
      <w:r w:rsidRPr="00A17DA5">
        <w:rPr>
          <w:rFonts w:asciiTheme="majorHAnsi" w:hAnsiTheme="majorHAnsi" w:cstheme="majorHAnsi"/>
          <w:b/>
          <w:bCs/>
          <w:sz w:val="20"/>
          <w:szCs w:val="20"/>
          <w:lang w:val="en-US"/>
        </w:rPr>
        <w:t>URBAN STOP IN</w:t>
      </w:r>
      <w:r w:rsidR="005B7132" w:rsidRPr="00A17DA5">
        <w:rPr>
          <w:rFonts w:asciiTheme="majorHAnsi" w:hAnsiTheme="majorHAnsi" w:cstheme="majorHAnsi"/>
          <w:b/>
          <w:bCs/>
          <w:sz w:val="20"/>
          <w:szCs w:val="20"/>
          <w:lang w:val="en-US"/>
        </w:rPr>
        <w:t>CORPORATED</w:t>
      </w:r>
    </w:p>
    <w:p w14:paraId="3B42327A" w14:textId="33084833" w:rsidR="0047434B" w:rsidRPr="00A17DA5" w:rsidRDefault="002A46DA">
      <w:pPr>
        <w:rPr>
          <w:rFonts w:asciiTheme="majorHAnsi" w:hAnsiTheme="majorHAnsi" w:cstheme="majorHAnsi"/>
          <w:sz w:val="20"/>
          <w:szCs w:val="20"/>
          <w:lang w:val="en-US"/>
        </w:rPr>
      </w:pPr>
      <w:r w:rsidRPr="00A17DA5">
        <w:rPr>
          <w:rFonts w:asciiTheme="majorHAnsi" w:hAnsiTheme="majorHAnsi" w:cstheme="majorHAnsi"/>
          <w:sz w:val="20"/>
          <w:szCs w:val="20"/>
          <w:lang w:val="en-US"/>
        </w:rPr>
        <w:t>B</w:t>
      </w:r>
      <w:r w:rsidR="009D450E" w:rsidRPr="00A17DA5">
        <w:rPr>
          <w:rFonts w:asciiTheme="majorHAnsi" w:hAnsiTheme="majorHAnsi" w:cstheme="majorHAnsi"/>
          <w:sz w:val="20"/>
          <w:szCs w:val="20"/>
          <w:lang w:val="en-US"/>
        </w:rPr>
        <w:t>y</w:t>
      </w:r>
      <w:r w:rsidRPr="00A17DA5">
        <w:rPr>
          <w:rFonts w:asciiTheme="majorHAnsi" w:hAnsiTheme="majorHAnsi" w:cstheme="majorHAnsi"/>
          <w:sz w:val="20"/>
          <w:szCs w:val="20"/>
          <w:lang w:val="en-US"/>
        </w:rPr>
        <w:t>:</w:t>
      </w:r>
      <w:r w:rsidRPr="00A17DA5">
        <w:rPr>
          <w:rFonts w:asciiTheme="majorHAnsi" w:hAnsiTheme="majorHAnsi" w:cstheme="majorHAnsi"/>
          <w:sz w:val="20"/>
          <w:szCs w:val="20"/>
          <w:lang w:val="en-US"/>
        </w:rPr>
        <w:tab/>
      </w:r>
    </w:p>
    <w:p w14:paraId="4599F1DD" w14:textId="5FC6889E" w:rsidR="0047434B" w:rsidRPr="00A17DA5" w:rsidRDefault="0048301D">
      <w:pPr>
        <w:rPr>
          <w:rFonts w:asciiTheme="majorHAnsi" w:hAnsiTheme="majorHAnsi" w:cstheme="majorHAnsi"/>
          <w:sz w:val="20"/>
          <w:szCs w:val="20"/>
          <w:lang w:val="en-US"/>
        </w:rPr>
      </w:pPr>
      <w:r w:rsidRPr="00A17DA5">
        <w:rPr>
          <w:rFonts w:asciiTheme="majorHAnsi" w:hAnsiTheme="majorHAnsi" w:cstheme="majorHAnsi"/>
          <w:noProof/>
          <w:sz w:val="20"/>
          <w:szCs w:val="20"/>
          <w:lang w:val="en-US"/>
        </w:rPr>
        <w:drawing>
          <wp:anchor distT="0" distB="0" distL="114300" distR="114300" simplePos="0" relativeHeight="251658240" behindDoc="1" locked="0" layoutInCell="1" allowOverlap="1" wp14:anchorId="3D814E41" wp14:editId="26149253">
            <wp:simplePos x="0" y="0"/>
            <wp:positionH relativeFrom="column">
              <wp:posOffset>158750</wp:posOffset>
            </wp:positionH>
            <wp:positionV relativeFrom="paragraph">
              <wp:posOffset>33655</wp:posOffset>
            </wp:positionV>
            <wp:extent cx="475615" cy="576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615" cy="576580"/>
                    </a:xfrm>
                    <a:prstGeom prst="rect">
                      <a:avLst/>
                    </a:prstGeom>
                  </pic:spPr>
                </pic:pic>
              </a:graphicData>
            </a:graphic>
            <wp14:sizeRelH relativeFrom="page">
              <wp14:pctWidth>0</wp14:pctWidth>
            </wp14:sizeRelH>
            <wp14:sizeRelV relativeFrom="page">
              <wp14:pctHeight>0</wp14:pctHeight>
            </wp14:sizeRelV>
          </wp:anchor>
        </w:drawing>
      </w:r>
    </w:p>
    <w:p w14:paraId="2AB23983" w14:textId="4ACFD37C" w:rsidR="005B7132" w:rsidRPr="00A17DA5" w:rsidRDefault="008772FB" w:rsidP="008772FB">
      <w:pPr>
        <w:ind w:left="5040" w:firstLine="720"/>
        <w:rPr>
          <w:rFonts w:asciiTheme="majorHAnsi" w:hAnsiTheme="majorHAnsi" w:cstheme="majorHAnsi"/>
          <w:sz w:val="20"/>
          <w:szCs w:val="20"/>
          <w:lang w:val="en-US"/>
        </w:rPr>
      </w:pPr>
      <w:r w:rsidRPr="00A17DA5">
        <w:rPr>
          <w:rFonts w:asciiTheme="majorHAnsi" w:hAnsiTheme="majorHAnsi" w:cstheme="majorHAnsi"/>
          <w:sz w:val="20"/>
          <w:szCs w:val="20"/>
          <w:lang w:val="en-US"/>
        </w:rPr>
        <w:t>CONFORME:</w:t>
      </w:r>
    </w:p>
    <w:p w14:paraId="40167A70" w14:textId="0C2A1B2C" w:rsidR="0047434B" w:rsidRPr="00A17DA5" w:rsidRDefault="0047434B">
      <w:pPr>
        <w:rPr>
          <w:rFonts w:asciiTheme="majorHAnsi" w:hAnsiTheme="majorHAnsi" w:cstheme="majorHAnsi"/>
          <w:b/>
          <w:bCs/>
          <w:sz w:val="20"/>
          <w:szCs w:val="20"/>
          <w:lang w:val="en-US"/>
        </w:rPr>
      </w:pPr>
      <w:r w:rsidRPr="00A17DA5">
        <w:rPr>
          <w:rFonts w:asciiTheme="majorHAnsi" w:hAnsiTheme="majorHAnsi" w:cstheme="majorHAnsi"/>
          <w:b/>
          <w:bCs/>
          <w:sz w:val="20"/>
          <w:szCs w:val="20"/>
          <w:lang w:val="en-US"/>
        </w:rPr>
        <w:t>Melissa Aboy</w:t>
      </w:r>
      <w:r w:rsidR="00A17DA5">
        <w:rPr>
          <w:rFonts w:asciiTheme="majorHAnsi" w:hAnsiTheme="majorHAnsi" w:cstheme="majorHAnsi"/>
          <w:b/>
          <w:bCs/>
          <w:sz w:val="20"/>
          <w:szCs w:val="20"/>
          <w:lang w:val="en-US"/>
        </w:rPr>
        <w:softHyphen/>
      </w:r>
    </w:p>
    <w:p w14:paraId="6A49B1A3" w14:textId="780F69AF" w:rsidR="002A46DA" w:rsidRPr="00A17DA5" w:rsidRDefault="0047434B">
      <w:pPr>
        <w:rPr>
          <w:rFonts w:asciiTheme="majorHAnsi" w:hAnsiTheme="majorHAnsi" w:cstheme="majorHAnsi"/>
          <w:sz w:val="20"/>
          <w:szCs w:val="20"/>
          <w:lang w:val="en-US"/>
        </w:rPr>
      </w:pPr>
      <w:r w:rsidRPr="00A17DA5">
        <w:rPr>
          <w:rFonts w:asciiTheme="majorHAnsi" w:hAnsiTheme="majorHAnsi" w:cstheme="majorHAnsi"/>
          <w:sz w:val="20"/>
          <w:szCs w:val="20"/>
          <w:lang w:val="en-US"/>
        </w:rPr>
        <w:t>General Manage</w:t>
      </w:r>
      <w:r w:rsidR="008772FB" w:rsidRPr="00A17DA5">
        <w:rPr>
          <w:rFonts w:asciiTheme="majorHAnsi" w:hAnsiTheme="majorHAnsi" w:cstheme="majorHAnsi"/>
          <w:sz w:val="20"/>
          <w:szCs w:val="20"/>
          <w:lang w:val="en-US"/>
        </w:rPr>
        <w:t>r</w:t>
      </w:r>
    </w:p>
    <w:p w14:paraId="229B13E5" w14:textId="3256F70F" w:rsidR="002A46DA" w:rsidRPr="00A17DA5" w:rsidRDefault="002A46DA">
      <w:pPr>
        <w:rPr>
          <w:rFonts w:asciiTheme="majorHAnsi" w:hAnsiTheme="majorHAnsi" w:cstheme="majorHAnsi"/>
          <w:sz w:val="20"/>
          <w:szCs w:val="20"/>
          <w:lang w:val="en-US"/>
        </w:rPr>
      </w:pPr>
    </w:p>
    <w:p w14:paraId="16EB7BCB" w14:textId="01684D9F" w:rsidR="008C5D31" w:rsidRPr="00A17DA5" w:rsidRDefault="002A46DA" w:rsidP="008C5D31">
      <w:pPr>
        <w:rPr>
          <w:rFonts w:asciiTheme="majorHAnsi" w:hAnsiTheme="majorHAnsi" w:cstheme="majorHAnsi"/>
          <w:b/>
          <w:bCs/>
          <w:sz w:val="20"/>
          <w:szCs w:val="20"/>
          <w:lang w:val="en-US"/>
        </w:rPr>
      </w:pPr>
      <w:r w:rsidRPr="00A17DA5">
        <w:rPr>
          <w:rFonts w:asciiTheme="majorHAnsi" w:hAnsiTheme="majorHAnsi" w:cstheme="majorHAnsi"/>
          <w:sz w:val="20"/>
          <w:szCs w:val="20"/>
          <w:lang w:val="en-US"/>
        </w:rPr>
        <w:tab/>
      </w:r>
      <w:r w:rsidRPr="00A17DA5">
        <w:rPr>
          <w:rFonts w:asciiTheme="majorHAnsi" w:hAnsiTheme="majorHAnsi" w:cstheme="majorHAnsi"/>
          <w:sz w:val="20"/>
          <w:szCs w:val="20"/>
          <w:lang w:val="en-US"/>
        </w:rPr>
        <w:tab/>
      </w:r>
      <w:r w:rsidRPr="00A17DA5">
        <w:rPr>
          <w:rFonts w:asciiTheme="majorHAnsi" w:hAnsiTheme="majorHAnsi" w:cstheme="majorHAnsi"/>
          <w:sz w:val="20"/>
          <w:szCs w:val="20"/>
          <w:lang w:val="en-US"/>
        </w:rPr>
        <w:tab/>
      </w:r>
      <w:r w:rsidRPr="00A17DA5">
        <w:rPr>
          <w:rFonts w:asciiTheme="majorHAnsi" w:hAnsiTheme="majorHAnsi" w:cstheme="majorHAnsi"/>
          <w:sz w:val="20"/>
          <w:szCs w:val="20"/>
          <w:lang w:val="en-US"/>
        </w:rPr>
        <w:tab/>
      </w:r>
      <w:r w:rsidRPr="00A17DA5">
        <w:rPr>
          <w:rFonts w:asciiTheme="majorHAnsi" w:hAnsiTheme="majorHAnsi" w:cstheme="majorHAnsi"/>
          <w:sz w:val="20"/>
          <w:szCs w:val="20"/>
          <w:lang w:val="en-US"/>
        </w:rPr>
        <w:tab/>
      </w:r>
      <w:r w:rsidRPr="00A17DA5">
        <w:rPr>
          <w:rFonts w:asciiTheme="majorHAnsi" w:hAnsiTheme="majorHAnsi" w:cstheme="majorHAnsi"/>
          <w:sz w:val="20"/>
          <w:szCs w:val="20"/>
          <w:lang w:val="en-US"/>
        </w:rPr>
        <w:tab/>
      </w:r>
      <w:r w:rsidR="008772FB" w:rsidRPr="00A17DA5">
        <w:rPr>
          <w:rFonts w:asciiTheme="majorHAnsi" w:hAnsiTheme="majorHAnsi" w:cstheme="majorHAnsi"/>
          <w:sz w:val="20"/>
          <w:szCs w:val="20"/>
          <w:lang w:val="en-US"/>
        </w:rPr>
        <w:tab/>
      </w:r>
      <w:r w:rsidR="008772FB" w:rsidRPr="00A17DA5">
        <w:rPr>
          <w:rFonts w:asciiTheme="majorHAnsi" w:hAnsiTheme="majorHAnsi" w:cstheme="majorHAnsi"/>
          <w:sz w:val="20"/>
          <w:szCs w:val="20"/>
          <w:lang w:val="en-US"/>
        </w:rPr>
        <w:tab/>
      </w:r>
      <w:r w:rsidR="0048301D">
        <w:rPr>
          <w:rFonts w:asciiTheme="majorHAnsi" w:hAnsiTheme="majorHAnsi" w:cstheme="majorHAnsi"/>
          <w:b/>
          <w:bCs/>
          <w:sz w:val="20"/>
          <w:szCs w:val="20"/>
          <w:lang w:val="en-US"/>
        </w:rPr>
        <w:t>Edel R. Belleza</w:t>
      </w:r>
    </w:p>
    <w:p w14:paraId="4D50BD23" w14:textId="2C2EB53C" w:rsidR="002A46DA" w:rsidRPr="00A17DA5" w:rsidRDefault="002A46DA">
      <w:pPr>
        <w:rPr>
          <w:rFonts w:asciiTheme="majorHAnsi" w:hAnsiTheme="majorHAnsi" w:cstheme="majorHAnsi"/>
          <w:b/>
          <w:bCs/>
          <w:sz w:val="20"/>
          <w:szCs w:val="20"/>
          <w:lang w:val="en-US"/>
        </w:rPr>
      </w:pPr>
    </w:p>
    <w:p w14:paraId="5E0C975E" w14:textId="5C178428" w:rsidR="002A46DA" w:rsidRPr="00A17DA5" w:rsidRDefault="008772FB">
      <w:pPr>
        <w:rPr>
          <w:rFonts w:asciiTheme="majorHAnsi" w:hAnsiTheme="majorHAnsi" w:cstheme="majorHAnsi"/>
          <w:sz w:val="20"/>
          <w:szCs w:val="20"/>
          <w:lang w:val="en-US"/>
        </w:rPr>
      </w:pPr>
      <w:r w:rsidRPr="00A17DA5">
        <w:rPr>
          <w:rFonts w:asciiTheme="majorHAnsi" w:hAnsiTheme="majorHAnsi" w:cstheme="majorHAnsi"/>
          <w:b/>
          <w:bCs/>
          <w:sz w:val="20"/>
          <w:szCs w:val="20"/>
          <w:lang w:val="en-US"/>
        </w:rPr>
        <w:tab/>
      </w:r>
      <w:r w:rsidRPr="00A17DA5">
        <w:rPr>
          <w:rFonts w:asciiTheme="majorHAnsi" w:hAnsiTheme="majorHAnsi" w:cstheme="majorHAnsi"/>
          <w:b/>
          <w:bCs/>
          <w:sz w:val="20"/>
          <w:szCs w:val="20"/>
          <w:lang w:val="en-US"/>
        </w:rPr>
        <w:tab/>
      </w:r>
      <w:r w:rsidRPr="00A17DA5">
        <w:rPr>
          <w:rFonts w:asciiTheme="majorHAnsi" w:hAnsiTheme="majorHAnsi" w:cstheme="majorHAnsi"/>
          <w:b/>
          <w:bCs/>
          <w:sz w:val="20"/>
          <w:szCs w:val="20"/>
          <w:lang w:val="en-US"/>
        </w:rPr>
        <w:tab/>
      </w:r>
      <w:r w:rsidRPr="00A17DA5">
        <w:rPr>
          <w:rFonts w:asciiTheme="majorHAnsi" w:hAnsiTheme="majorHAnsi" w:cstheme="majorHAnsi"/>
          <w:b/>
          <w:bCs/>
          <w:sz w:val="20"/>
          <w:szCs w:val="20"/>
          <w:lang w:val="en-US"/>
        </w:rPr>
        <w:tab/>
      </w:r>
      <w:r w:rsidRPr="00A17DA5">
        <w:rPr>
          <w:rFonts w:asciiTheme="majorHAnsi" w:hAnsiTheme="majorHAnsi" w:cstheme="majorHAnsi"/>
          <w:b/>
          <w:bCs/>
          <w:sz w:val="20"/>
          <w:szCs w:val="20"/>
          <w:lang w:val="en-US"/>
        </w:rPr>
        <w:tab/>
      </w:r>
      <w:r w:rsidRPr="00A17DA5">
        <w:rPr>
          <w:rFonts w:asciiTheme="majorHAnsi" w:hAnsiTheme="majorHAnsi" w:cstheme="majorHAnsi"/>
          <w:b/>
          <w:bCs/>
          <w:sz w:val="20"/>
          <w:szCs w:val="20"/>
          <w:lang w:val="en-US"/>
        </w:rPr>
        <w:tab/>
      </w:r>
      <w:r w:rsidRPr="00A17DA5">
        <w:rPr>
          <w:rFonts w:asciiTheme="majorHAnsi" w:hAnsiTheme="majorHAnsi" w:cstheme="majorHAnsi"/>
          <w:b/>
          <w:bCs/>
          <w:sz w:val="20"/>
          <w:szCs w:val="20"/>
          <w:lang w:val="en-US"/>
        </w:rPr>
        <w:tab/>
      </w:r>
      <w:r w:rsidRPr="00A17DA5">
        <w:rPr>
          <w:rFonts w:asciiTheme="majorHAnsi" w:hAnsiTheme="majorHAnsi" w:cstheme="majorHAnsi"/>
          <w:b/>
          <w:bCs/>
          <w:sz w:val="20"/>
          <w:szCs w:val="20"/>
          <w:lang w:val="en-US"/>
        </w:rPr>
        <w:tab/>
      </w:r>
      <w:r w:rsidRPr="00A17DA5">
        <w:rPr>
          <w:rFonts w:asciiTheme="majorHAnsi" w:hAnsiTheme="majorHAnsi" w:cstheme="majorHAnsi"/>
          <w:sz w:val="20"/>
          <w:szCs w:val="20"/>
          <w:lang w:val="en-US"/>
        </w:rPr>
        <w:t>Date: ____________</w:t>
      </w:r>
    </w:p>
    <w:sectPr w:rsidR="002A46DA" w:rsidRPr="00A17DA5" w:rsidSect="006532FE">
      <w:headerReference w:type="default" r:id="rId7"/>
      <w:footerReference w:type="default" r:id="rId8"/>
      <w:pgSz w:w="12240" w:h="18700"/>
      <w:pgMar w:top="2687" w:right="1440" w:bottom="1440" w:left="1440" w:header="504" w:footer="3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2BAC7" w14:textId="77777777" w:rsidR="00B55652" w:rsidRDefault="00B55652" w:rsidP="005C73E7">
      <w:r>
        <w:separator/>
      </w:r>
    </w:p>
  </w:endnote>
  <w:endnote w:type="continuationSeparator" w:id="0">
    <w:p w14:paraId="287C552F" w14:textId="77777777" w:rsidR="00B55652" w:rsidRDefault="00B55652" w:rsidP="005C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FD3B6" w14:textId="77777777" w:rsidR="005C73E7" w:rsidRPr="008C5D31" w:rsidRDefault="005C73E7" w:rsidP="005C73E7">
    <w:pPr>
      <w:pStyle w:val="Footer"/>
      <w:jc w:val="center"/>
      <w:rPr>
        <w:color w:val="A6A6A6" w:themeColor="background1" w:themeShade="A6"/>
        <w:sz w:val="20"/>
        <w:szCs w:val="20"/>
        <w:lang w:val="en-US"/>
      </w:rPr>
    </w:pPr>
    <w:r w:rsidRPr="008C5D31">
      <w:rPr>
        <w:color w:val="A6A6A6" w:themeColor="background1" w:themeShade="A6"/>
        <w:sz w:val="20"/>
        <w:szCs w:val="20"/>
        <w:lang w:val="en-US"/>
      </w:rPr>
      <w:t>Lot 1, Balibago Road corner RSBS Boulevard, Sta Rosa City, Laguna</w:t>
    </w:r>
  </w:p>
  <w:p w14:paraId="09D944C5" w14:textId="77777777" w:rsidR="005C73E7" w:rsidRDefault="005C7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52951" w14:textId="77777777" w:rsidR="00B55652" w:rsidRDefault="00B55652" w:rsidP="005C73E7">
      <w:r>
        <w:separator/>
      </w:r>
    </w:p>
  </w:footnote>
  <w:footnote w:type="continuationSeparator" w:id="0">
    <w:p w14:paraId="59A1B9EB" w14:textId="77777777" w:rsidR="00B55652" w:rsidRDefault="00B55652" w:rsidP="005C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0185" w14:textId="187BFF27" w:rsidR="005C73E7" w:rsidRDefault="008C5D31">
    <w:pPr>
      <w:pStyle w:val="Header"/>
    </w:pPr>
    <w:r w:rsidRPr="00A7568B">
      <w:rPr>
        <w:noProof/>
      </w:rPr>
      <w:drawing>
        <wp:anchor distT="0" distB="0" distL="114300" distR="114300" simplePos="0" relativeHeight="251659264" behindDoc="0" locked="0" layoutInCell="1" allowOverlap="1" wp14:anchorId="67F82BDF" wp14:editId="79365EA5">
          <wp:simplePos x="0" y="0"/>
          <wp:positionH relativeFrom="column">
            <wp:posOffset>2096654</wp:posOffset>
          </wp:positionH>
          <wp:positionV relativeFrom="paragraph">
            <wp:posOffset>-129886</wp:posOffset>
          </wp:positionV>
          <wp:extent cx="1463040" cy="16122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63040" cy="161226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DA"/>
    <w:rsid w:val="00007BB9"/>
    <w:rsid w:val="000618BA"/>
    <w:rsid w:val="000B36F2"/>
    <w:rsid w:val="000C2D33"/>
    <w:rsid w:val="00102C40"/>
    <w:rsid w:val="00127C9F"/>
    <w:rsid w:val="00184D24"/>
    <w:rsid w:val="001E48EE"/>
    <w:rsid w:val="00227044"/>
    <w:rsid w:val="0026649E"/>
    <w:rsid w:val="0027021A"/>
    <w:rsid w:val="002A46DA"/>
    <w:rsid w:val="002A7A37"/>
    <w:rsid w:val="002B59F7"/>
    <w:rsid w:val="002F001F"/>
    <w:rsid w:val="003049F5"/>
    <w:rsid w:val="00337D7C"/>
    <w:rsid w:val="00432E53"/>
    <w:rsid w:val="004337D7"/>
    <w:rsid w:val="00442C8A"/>
    <w:rsid w:val="00470717"/>
    <w:rsid w:val="0047434B"/>
    <w:rsid w:val="0048301D"/>
    <w:rsid w:val="005131DE"/>
    <w:rsid w:val="00535DB2"/>
    <w:rsid w:val="00547496"/>
    <w:rsid w:val="00575D74"/>
    <w:rsid w:val="005B7132"/>
    <w:rsid w:val="005C73E7"/>
    <w:rsid w:val="005F3303"/>
    <w:rsid w:val="006033C3"/>
    <w:rsid w:val="006140D9"/>
    <w:rsid w:val="006532FE"/>
    <w:rsid w:val="0066587F"/>
    <w:rsid w:val="006D6EF9"/>
    <w:rsid w:val="007137AF"/>
    <w:rsid w:val="00742511"/>
    <w:rsid w:val="00747A04"/>
    <w:rsid w:val="00783D99"/>
    <w:rsid w:val="00790D11"/>
    <w:rsid w:val="00796819"/>
    <w:rsid w:val="007D0340"/>
    <w:rsid w:val="008772FB"/>
    <w:rsid w:val="0088340B"/>
    <w:rsid w:val="008C5D31"/>
    <w:rsid w:val="00973257"/>
    <w:rsid w:val="009959A4"/>
    <w:rsid w:val="009D450E"/>
    <w:rsid w:val="00A17DA5"/>
    <w:rsid w:val="00A32D8D"/>
    <w:rsid w:val="00A3610D"/>
    <w:rsid w:val="00A74484"/>
    <w:rsid w:val="00A95F62"/>
    <w:rsid w:val="00AF38AC"/>
    <w:rsid w:val="00B55652"/>
    <w:rsid w:val="00BA3086"/>
    <w:rsid w:val="00BB4770"/>
    <w:rsid w:val="00BC7C4B"/>
    <w:rsid w:val="00C31E8B"/>
    <w:rsid w:val="00C426C2"/>
    <w:rsid w:val="00C55431"/>
    <w:rsid w:val="00CA626A"/>
    <w:rsid w:val="00CB6F9C"/>
    <w:rsid w:val="00D17EF0"/>
    <w:rsid w:val="00D27839"/>
    <w:rsid w:val="00D507ED"/>
    <w:rsid w:val="00DE311A"/>
    <w:rsid w:val="00E1602A"/>
    <w:rsid w:val="00EF5850"/>
    <w:rsid w:val="00F56AD3"/>
    <w:rsid w:val="00FA22F6"/>
    <w:rsid w:val="00FB5A86"/>
    <w:rsid w:val="00FB7C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5CC4"/>
  <w15:chartTrackingRefBased/>
  <w15:docId w15:val="{CE379DC4-2C36-8C48-99D4-8E32F10B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4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22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22F6"/>
    <w:rPr>
      <w:rFonts w:ascii="Times New Roman" w:eastAsiaTheme="minorEastAsia" w:hAnsi="Times New Roman" w:cs="Times New Roman"/>
      <w:sz w:val="18"/>
      <w:szCs w:val="18"/>
    </w:rPr>
  </w:style>
  <w:style w:type="paragraph" w:styleId="Header">
    <w:name w:val="header"/>
    <w:basedOn w:val="Normal"/>
    <w:link w:val="HeaderChar"/>
    <w:uiPriority w:val="99"/>
    <w:unhideWhenUsed/>
    <w:rsid w:val="005C73E7"/>
    <w:pPr>
      <w:tabs>
        <w:tab w:val="center" w:pos="4680"/>
        <w:tab w:val="right" w:pos="9360"/>
      </w:tabs>
    </w:pPr>
  </w:style>
  <w:style w:type="character" w:customStyle="1" w:styleId="HeaderChar">
    <w:name w:val="Header Char"/>
    <w:basedOn w:val="DefaultParagraphFont"/>
    <w:link w:val="Header"/>
    <w:uiPriority w:val="99"/>
    <w:rsid w:val="005C73E7"/>
    <w:rPr>
      <w:rFonts w:eastAsiaTheme="minorEastAsia"/>
    </w:rPr>
  </w:style>
  <w:style w:type="paragraph" w:styleId="Footer">
    <w:name w:val="footer"/>
    <w:basedOn w:val="Normal"/>
    <w:link w:val="FooterChar"/>
    <w:uiPriority w:val="99"/>
    <w:unhideWhenUsed/>
    <w:rsid w:val="005C73E7"/>
    <w:pPr>
      <w:tabs>
        <w:tab w:val="center" w:pos="4680"/>
        <w:tab w:val="right" w:pos="9360"/>
      </w:tabs>
    </w:pPr>
  </w:style>
  <w:style w:type="character" w:customStyle="1" w:styleId="FooterChar">
    <w:name w:val="Footer Char"/>
    <w:basedOn w:val="DefaultParagraphFont"/>
    <w:link w:val="Footer"/>
    <w:uiPriority w:val="99"/>
    <w:rsid w:val="005C73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Dominique  B. Aboy</dc:creator>
  <cp:keywords/>
  <dc:description/>
  <cp:lastModifiedBy>William Dominique</cp:lastModifiedBy>
  <cp:revision>13</cp:revision>
  <cp:lastPrinted>2019-07-29T11:01:00Z</cp:lastPrinted>
  <dcterms:created xsi:type="dcterms:W3CDTF">2019-07-25T10:36:00Z</dcterms:created>
  <dcterms:modified xsi:type="dcterms:W3CDTF">2020-08-02T16:03:00Z</dcterms:modified>
</cp:coreProperties>
</file>