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before="800"/>
      </w:pPr>
      <w:r>
        <w:rPr>
          <w:rFonts w:ascii="Georgia" w:cs="Georgia" w:eastAsia="Georgia" w:hAnsi="Georgia"/>
          <w:color w:val="2D2D2D"/>
          <w:sz w:val="22"/>
          <w:szCs w:val="22"/>
        </w:rPr>
        <w:t xml:space="preserve"/>
      </w:r>
    </w:p>
    <w:p>
      <w:pPr>
        <w:spacing w:after="40" w:before="0"/>
        <w:jc w:val="center"/>
      </w:pPr>
      <w:r>
        <w:rPr>
          <w:rFonts w:ascii="Georgia" w:cs="Georgia" w:eastAsia="Georgia" w:hAnsi="Georgia"/>
          <w:b/>
          <w:bCs/>
          <w:caps/>
          <w:color w:val="2D6A4F"/>
          <w:spacing w:val="80"/>
          <w:sz w:val="18"/>
          <w:szCs w:val="18"/>
        </w:rPr>
        <w:t xml:space="preserve">SPORTSANDNATUREGEAR.COM</w:t>
      </w:r>
    </w:p>
    <w:p>
      <w:pPr>
        <w:spacing w:after="40" w:before="40"/>
        <w:jc w:val="center"/>
      </w:pPr>
      <w:r>
        <w:rPr>
          <w:rFonts w:ascii="Georgia" w:cs="Georgia" w:eastAsia="Georgia" w:hAnsi="Georgia"/>
          <w:b/>
          <w:bCs/>
          <w:color w:val="1B4332"/>
          <w:sz w:val="56"/>
          <w:szCs w:val="56"/>
        </w:rPr>
        <w:t xml:space="preserve">Writer Editorial Guide</w:t>
      </w:r>
    </w:p>
    <w:p>
      <w:pPr>
        <w:spacing w:after="40" w:before="40"/>
        <w:jc w:val="center"/>
      </w:pPr>
      <w:r>
        <w:rPr>
          <w:rFonts w:ascii="Georgia" w:cs="Georgia" w:eastAsia="Georgia" w:hAnsi="Georgia"/>
          <w:i/>
          <w:iCs/>
          <w:color w:val="2D6A4F"/>
          <w:sz w:val="28"/>
          <w:szCs w:val="28"/>
        </w:rPr>
        <w:t xml:space="preserve">Voice, Tone, and Content Standards</w:t>
      </w:r>
    </w:p>
    <w:p>
      <w:pPr>
        <w:spacing w:after="60" w:before="60"/>
      </w:pPr>
      <w:r>
        <w:rPr>
          <w:rFonts w:ascii="Georgia" w:cs="Georgia" w:eastAsia="Georgia" w:hAnsi="Georgia"/>
          <w:color w:val="2D2D2D"/>
          <w:sz w:val="22"/>
          <w:szCs w:val="22"/>
        </w:rPr>
        <w:t xml:space="preserve"/>
      </w:r>
    </w:p>
    <w:p>
      <w:pPr>
        <w:spacing w:after="0" w:before="0"/>
        <w:jc w:val="center"/>
      </w:pPr>
      <w:r>
        <w:rPr>
          <w:rFonts w:ascii="Georgia" w:cs="Georgia" w:eastAsia="Georgia" w:hAnsi="Georgia"/>
          <w:color w:val="4A5568"/>
          <w:sz w:val="20"/>
          <w:szCs w:val="20"/>
        </w:rPr>
        <w:t xml:space="preserve">For Freelance Contributors  |  2026 Edition</w:t>
      </w:r>
    </w:p>
    <w:p>
      <w:pPr>
        <w:spacing w:after="800" w:before="800"/>
      </w:pPr>
      <w:r>
        <w:rPr>
          <w:rFonts w:ascii="Georgia" w:cs="Georgia" w:eastAsia="Georgia" w:hAnsi="Georgia"/>
          <w:color w:val="2D2D2D"/>
          <w:sz w:val="22"/>
          <w:szCs w:val="22"/>
        </w:rPr>
        <w:t xml:space="preserve"/>
      </w:r>
    </w:p>
    <w:p>
      <w:r>
        <w:br w:type="page"/>
      </w:r>
    </w:p>
    <w:p>
      <w:pPr>
        <w:spacing w:after="0" w:before="560"/>
      </w:pPr>
      <w:r>
        <w:rPr>
          <w:rFonts w:ascii="Georgia" w:cs="Georgia" w:eastAsia="Georgia" w:hAnsi="Georgia"/>
          <w:b/>
          <w:bCs/>
          <w:caps/>
          <w:color w:val="2D6A4F"/>
          <w:spacing w:val="60"/>
          <w:sz w:val="16"/>
          <w:szCs w:val="16"/>
        </w:rPr>
        <w:t xml:space="preserve">Section 1</w:t>
      </w:r>
    </w:p>
    <w:p>
      <w:pPr>
        <w:pBdr>
          <w:bottom w:val="single" w:color="2D6A4F" w:sz="8"/>
        </w:pBdr>
        <w:spacing w:after="200" w:before="120"/>
      </w:pPr>
      <w:r>
        <w:rPr>
          <w:rFonts w:ascii="Georgia" w:cs="Georgia" w:eastAsia="Georgia" w:hAnsi="Georgia"/>
          <w:b/>
          <w:bCs/>
          <w:color w:val="1B4332"/>
          <w:sz w:val="40"/>
          <w:szCs w:val="40"/>
        </w:rPr>
        <w:t xml:space="preserve">Welcome to SANG</w:t>
      </w:r>
    </w:p>
    <w:p>
      <w:pPr>
        <w:spacing w:after="120" w:before="80"/>
      </w:pPr>
      <w:r>
        <w:rPr>
          <w:rFonts w:ascii="Georgia" w:cs="Georgia" w:eastAsia="Georgia" w:hAnsi="Georgia"/>
          <w:color w:val="2D2D2D"/>
          <w:sz w:val="22"/>
          <w:szCs w:val="22"/>
        </w:rPr>
        <w:t xml:space="preserve">Thanks for writing for SportsAndNatureGear.com. This guide covers everything you need to write content that fits our brand: who we're writing for, how we sound, what we avoid, and how each piece should be structured.</w:t>
      </w:r>
    </w:p>
    <w:p>
      <w:pPr>
        <w:spacing w:after="120" w:before="80"/>
      </w:pPr>
      <w:r>
        <w:rPr>
          <w:rFonts w:ascii="Georgia" w:cs="Georgia" w:eastAsia="Georgia" w:hAnsi="Georgia"/>
          <w:color w:val="2D2D2D"/>
          <w:sz w:val="22"/>
          <w:szCs w:val="22"/>
        </w:rPr>
        <w:t xml:space="preserve">Read it once before you start writing. Refer back to the checklist at the end before you submit.</w:t>
      </w:r>
    </w:p>
    <w:p>
      <w:pPr>
        <w:spacing w:after="40" w:before="40"/>
      </w:pPr>
      <w:r>
        <w:rPr>
          <w:rFonts w:ascii="Georgia" w:cs="Georgia" w:eastAsia="Georgia" w:hAnsi="Georgia"/>
          <w:color w:val="2D2D2D"/>
          <w:sz w:val="22"/>
          <w:szCs w:val="22"/>
        </w:rPr>
        <w:t xml:space="preserve"/>
      </w:r>
    </w:p>
    <w:p>
      <w:pPr>
        <w:spacing w:after="140" w:before="360"/>
      </w:pPr>
      <w:r>
        <w:rPr>
          <w:rFonts w:ascii="Georgia" w:cs="Georgia" w:eastAsia="Georgia" w:hAnsi="Georgia"/>
          <w:b/>
          <w:bCs/>
          <w:color w:val="2D6A4F"/>
          <w:sz w:val="28"/>
          <w:szCs w:val="28"/>
        </w:rPr>
        <w:t xml:space="preserve">What We Do</w:t>
      </w:r>
    </w:p>
    <w:p>
      <w:pPr>
        <w:spacing w:after="120" w:before="80"/>
      </w:pPr>
      <w:r>
        <w:rPr>
          <w:rFonts w:ascii="Georgia" w:cs="Georgia" w:eastAsia="Georgia" w:hAnsi="Georgia"/>
          <w:color w:val="2D2D2D"/>
          <w:sz w:val="22"/>
          <w:szCs w:val="22"/>
        </w:rPr>
        <w:t xml:space="preserve">SportsAndNatureGear.com publishes buying guides, product reviews, and activity guides for women and families who love the outdoors and sports. We cover hiking, camping, softball, soccer, golf, cycling, running, and more.</w:t>
      </w:r>
    </w:p>
    <w:p>
      <w:pPr>
        <w:spacing w:after="120" w:before="80"/>
      </w:pPr>
      <w:r>
        <w:rPr>
          <w:rFonts w:ascii="Georgia" w:cs="Georgia" w:eastAsia="Georgia" w:hAnsi="Georgia"/>
          <w:color w:val="2D2D2D"/>
          <w:sz w:val="22"/>
          <w:szCs w:val="22"/>
        </w:rPr>
        <w:t xml:space="preserve">Our content helps readers make confident purchase decisions. We earn a commission when readers buy through our links, so our recommendations need to be honest and specific enough that the reader actually trusts them.</w:t>
      </w:r>
    </w:p>
    <w:p>
      <w:pPr>
        <w:spacing w:after="40" w:before="40"/>
      </w:pPr>
      <w:r>
        <w:rPr>
          <w:rFonts w:ascii="Georgia" w:cs="Georgia" w:eastAsia="Georgia" w:hAnsi="Georgia"/>
          <w:color w:val="2D2D2D"/>
          <w:sz w:val="22"/>
          <w:szCs w:val="22"/>
        </w:rPr>
        <w:t xml:space="preserve"/>
      </w:r>
    </w:p>
    <w:p>
      <w:pPr>
        <w:spacing w:after="140" w:before="360"/>
      </w:pPr>
      <w:r>
        <w:rPr>
          <w:rFonts w:ascii="Georgia" w:cs="Georgia" w:eastAsia="Georgia" w:hAnsi="Georgia"/>
          <w:b/>
          <w:bCs/>
          <w:color w:val="2D6A4F"/>
          <w:sz w:val="28"/>
          <w:szCs w:val="28"/>
        </w:rPr>
        <w:t xml:space="preserve">Who We Are NOT</w:t>
      </w:r>
    </w:p>
    <w:p>
      <w:pPr>
        <w:pStyle w:val="ListParagraph"/>
        <w:numPr>
          <w:ilvl w:val="0"/>
          <w:numId w:val="2"/>
        </w:numPr>
        <w:spacing w:after="60" w:before="60"/>
      </w:pPr>
      <w:r>
        <w:rPr>
          <w:rFonts w:ascii="Georgia" w:cs="Georgia" w:eastAsia="Georgia" w:hAnsi="Georgia"/>
          <w:color w:val="2D2D2D"/>
          <w:sz w:val="22"/>
          <w:szCs w:val="22"/>
        </w:rPr>
        <w:t xml:space="preserve">We are not a gear review site that chases specs and test numbers.</w:t>
      </w:r>
    </w:p>
    <w:p>
      <w:pPr>
        <w:pStyle w:val="ListParagraph"/>
        <w:numPr>
          <w:ilvl w:val="0"/>
          <w:numId w:val="2"/>
        </w:numPr>
        <w:spacing w:after="60" w:before="60"/>
      </w:pPr>
      <w:r>
        <w:rPr>
          <w:rFonts w:ascii="Georgia" w:cs="Georgia" w:eastAsia="Georgia" w:hAnsi="Georgia"/>
          <w:color w:val="2D2D2D"/>
          <w:sz w:val="22"/>
          <w:szCs w:val="22"/>
        </w:rPr>
        <w:t xml:space="preserve">We are not a general audience site. Our content is women- and family-first.</w:t>
      </w:r>
    </w:p>
    <w:p>
      <w:pPr>
        <w:pStyle w:val="ListParagraph"/>
        <w:numPr>
          <w:ilvl w:val="0"/>
          <w:numId w:val="2"/>
        </w:numPr>
        <w:spacing w:after="60" w:before="60"/>
      </w:pPr>
      <w:r>
        <w:rPr>
          <w:rFonts w:ascii="Georgia" w:cs="Georgia" w:eastAsia="Georgia" w:hAnsi="Georgia"/>
          <w:color w:val="2D2D2D"/>
          <w:sz w:val="22"/>
          <w:szCs w:val="22"/>
        </w:rPr>
        <w:t xml:space="preserve">We are not a brand partner site. We write honestly, including downsides when they matter.</w:t>
      </w:r>
    </w:p>
    <w:p>
      <w:pPr>
        <w:pStyle w:val="ListParagraph"/>
        <w:numPr>
          <w:ilvl w:val="0"/>
          <w:numId w:val="2"/>
        </w:numPr>
        <w:spacing w:after="60" w:before="60"/>
      </w:pPr>
      <w:r>
        <w:rPr>
          <w:rFonts w:ascii="Georgia" w:cs="Georgia" w:eastAsia="Georgia" w:hAnsi="Georgia"/>
          <w:color w:val="2D2D2D"/>
          <w:sz w:val="22"/>
          <w:szCs w:val="22"/>
        </w:rPr>
        <w:t xml:space="preserve">We are not a blog with casual opinions. Our content is organized, useful, and built to rank in search.</w:t>
      </w:r>
    </w:p>
    <w:p>
      <w:pPr>
        <w:spacing w:after="40" w:before="40"/>
      </w:pPr>
      <w:r>
        <w:rPr>
          <w:rFonts w:ascii="Georgia" w:cs="Georgia" w:eastAsia="Georgia" w:hAnsi="Georgia"/>
          <w:color w:val="2D2D2D"/>
          <w:sz w:val="22"/>
          <w:szCs w:val="22"/>
        </w:rPr>
        <w:t xml:space="preserve"/>
      </w:r>
    </w:p>
    <w:p>
      <w:pPr>
        <w:pBdr>
          <w:left w:val="single" w:color="2D6A4F" w:sz="16" w:space="6"/>
        </w:pBdr>
        <w:shd w:fill="D8F3DC" w:val="clear"/>
        <w:spacing w:after="120" w:before="120"/>
        <w:ind w:left="280" w:right="280"/>
      </w:pPr>
      <w:r>
        <w:rPr>
          <w:rFonts w:ascii="Georgia" w:cs="Georgia" w:eastAsia="Georgia" w:hAnsi="Georgia"/>
          <w:i/>
          <w:iCs/>
          <w:color w:val="1B4332"/>
          <w:sz w:val="22"/>
          <w:szCs w:val="22"/>
        </w:rPr>
        <w:t xml:space="preserve">If you've written for generic outdoor or sports sites before, some habits may need adjusting. Read this guide carefully before starting your first assignment.</w:t>
      </w:r>
    </w:p>
    <w:p>
      <w:r>
        <w:br w:type="page"/>
      </w:r>
    </w:p>
    <w:p>
      <w:pPr>
        <w:spacing w:after="0" w:before="560"/>
      </w:pPr>
      <w:r>
        <w:rPr>
          <w:rFonts w:ascii="Georgia" w:cs="Georgia" w:eastAsia="Georgia" w:hAnsi="Georgia"/>
          <w:b/>
          <w:bCs/>
          <w:caps/>
          <w:color w:val="2D6A4F"/>
          <w:spacing w:val="60"/>
          <w:sz w:val="16"/>
          <w:szCs w:val="16"/>
        </w:rPr>
        <w:t xml:space="preserve">Section 2</w:t>
      </w:r>
    </w:p>
    <w:p>
      <w:pPr>
        <w:pBdr>
          <w:bottom w:val="single" w:color="2D6A4F" w:sz="8"/>
        </w:pBdr>
        <w:spacing w:after="200" w:before="120"/>
      </w:pPr>
      <w:r>
        <w:rPr>
          <w:rFonts w:ascii="Georgia" w:cs="Georgia" w:eastAsia="Georgia" w:hAnsi="Georgia"/>
          <w:b/>
          <w:bCs/>
          <w:color w:val="1B4332"/>
          <w:sz w:val="40"/>
          <w:szCs w:val="40"/>
        </w:rPr>
        <w:t xml:space="preserve">Who You're Writing For</w:t>
      </w:r>
    </w:p>
    <w:p>
      <w:pPr>
        <w:spacing w:after="120" w:before="80"/>
      </w:pPr>
      <w:r>
        <w:rPr>
          <w:rFonts w:ascii="Georgia" w:cs="Georgia" w:eastAsia="Georgia" w:hAnsi="Georgia"/>
          <w:color w:val="2D2D2D"/>
          <w:sz w:val="22"/>
          <w:szCs w:val="22"/>
        </w:rPr>
        <w:t xml:space="preserve">Every piece on this site is written for one person. We call her Active Amy.</w:t>
      </w:r>
    </w:p>
    <w:p>
      <w:pPr>
        <w:spacing w:after="40" w:before="40"/>
      </w:pPr>
      <w:r>
        <w:rPr>
          <w:rFonts w:ascii="Georgia" w:cs="Georgia" w:eastAsia="Georgia" w:hAnsi="Georgia"/>
          <w:color w:val="2D2D2D"/>
          <w:sz w:val="22"/>
          <w:szCs w:val="22"/>
        </w:rPr>
        <w:t xml:space="preserve"/>
      </w:r>
    </w:p>
    <w:p>
      <w:pPr>
        <w:spacing w:after="140" w:before="360"/>
      </w:pPr>
      <w:r>
        <w:rPr>
          <w:rFonts w:ascii="Georgia" w:cs="Georgia" w:eastAsia="Georgia" w:hAnsi="Georgia"/>
          <w:b/>
          <w:bCs/>
          <w:color w:val="2D6A4F"/>
          <w:sz w:val="28"/>
          <w:szCs w:val="28"/>
        </w:rPr>
        <w:t xml:space="preserve">Active Amy at a Glance</w:t>
      </w:r>
    </w:p>
    <w:p>
      <w:pPr>
        <w:pStyle w:val="ListParagraph"/>
        <w:numPr>
          <w:ilvl w:val="0"/>
          <w:numId w:val="2"/>
        </w:numPr>
        <w:spacing w:after="60" w:before="60"/>
      </w:pPr>
      <w:r>
        <w:rPr>
          <w:rFonts w:ascii="Georgia" w:cs="Georgia" w:eastAsia="Georgia" w:hAnsi="Georgia"/>
          <w:color w:val="2D2D2D"/>
          <w:sz w:val="22"/>
          <w:szCs w:val="22"/>
        </w:rPr>
        <w:t xml:space="preserve">Age 25 to 50, suburban or urban, primarily in the U.S.</w:t>
      </w:r>
    </w:p>
    <w:p>
      <w:pPr>
        <w:pStyle w:val="ListParagraph"/>
        <w:numPr>
          <w:ilvl w:val="0"/>
          <w:numId w:val="2"/>
        </w:numPr>
        <w:spacing w:after="60" w:before="60"/>
      </w:pPr>
      <w:r>
        <w:rPr>
          <w:rFonts w:ascii="Georgia" w:cs="Georgia" w:eastAsia="Georgia" w:hAnsi="Georgia"/>
          <w:color w:val="2D2D2D"/>
          <w:sz w:val="22"/>
          <w:szCs w:val="22"/>
        </w:rPr>
        <w:t xml:space="preserve">Works as a teacher, nurse, office professional, or is a stay-at-home mom.</w:t>
      </w:r>
    </w:p>
    <w:p>
      <w:pPr>
        <w:pStyle w:val="ListParagraph"/>
        <w:numPr>
          <w:ilvl w:val="0"/>
          <w:numId w:val="2"/>
        </w:numPr>
        <w:spacing w:after="60" w:before="60"/>
      </w:pPr>
      <w:r>
        <w:rPr>
          <w:rFonts w:ascii="Georgia" w:cs="Georgia" w:eastAsia="Georgia" w:hAnsi="Georgia"/>
          <w:color w:val="2D2D2D"/>
          <w:sz w:val="22"/>
          <w:szCs w:val="22"/>
        </w:rPr>
        <w:t xml:space="preserve">Household income around $50,000 to $100,000 — she has some budget for gear but isn't throwing money around.</w:t>
      </w:r>
    </w:p>
    <w:p>
      <w:pPr>
        <w:pStyle w:val="ListParagraph"/>
        <w:numPr>
          <w:ilvl w:val="0"/>
          <w:numId w:val="2"/>
        </w:numPr>
        <w:spacing w:after="60" w:before="60"/>
      </w:pPr>
      <w:r>
        <w:rPr>
          <w:rFonts w:ascii="Georgia" w:cs="Georgia" w:eastAsia="Georgia" w:hAnsi="Georgia"/>
          <w:color w:val="2D2D2D"/>
          <w:sz w:val="22"/>
          <w:szCs w:val="22"/>
        </w:rPr>
        <w:t xml:space="preserve">70% of our readers are mothers with daughters aged 6 to 16 who are starting sports or outdoor activities.</w:t>
      </w:r>
    </w:p>
    <w:p>
      <w:pPr>
        <w:pStyle w:val="ListParagraph"/>
        <w:numPr>
          <w:ilvl w:val="0"/>
          <w:numId w:val="2"/>
        </w:numPr>
        <w:spacing w:after="60" w:before="60"/>
      </w:pPr>
      <w:r>
        <w:rPr>
          <w:rFonts w:ascii="Georgia" w:cs="Georgia" w:eastAsia="Georgia" w:hAnsi="Georgia"/>
          <w:color w:val="2D2D2D"/>
          <w:sz w:val="22"/>
          <w:szCs w:val="22"/>
        </w:rPr>
        <w:t xml:space="preserve">30% are women shopping for themselves — first-time hikers, new cyclists, adult rec league players.</w:t>
      </w:r>
    </w:p>
    <w:p>
      <w:pPr>
        <w:pStyle w:val="ListParagraph"/>
        <w:numPr>
          <w:ilvl w:val="0"/>
          <w:numId w:val="2"/>
        </w:numPr>
        <w:spacing w:after="60" w:before="60"/>
      </w:pPr>
      <w:r>
        <w:rPr>
          <w:rFonts w:ascii="Georgia" w:cs="Georgia" w:eastAsia="Georgia" w:hAnsi="Georgia"/>
          <w:color w:val="2D2D2D"/>
          <w:sz w:val="22"/>
          <w:szCs w:val="22"/>
        </w:rPr>
        <w:t xml:space="preserve">Active on Pinterest and Instagram. Watches YouTube for tutorials. Comfortable shopping on Amazon.</w:t>
      </w:r>
    </w:p>
    <w:p>
      <w:pPr>
        <w:spacing w:after="40" w:before="40"/>
      </w:pPr>
      <w:r>
        <w:rPr>
          <w:rFonts w:ascii="Georgia" w:cs="Georgia" w:eastAsia="Georgia" w:hAnsi="Georgia"/>
          <w:color w:val="2D2D2D"/>
          <w:sz w:val="22"/>
          <w:szCs w:val="22"/>
        </w:rPr>
        <w:t xml:space="preserve"/>
      </w:r>
    </w:p>
    <w:p>
      <w:pPr>
        <w:spacing w:after="140" w:before="360"/>
      </w:pPr>
      <w:r>
        <w:rPr>
          <w:rFonts w:ascii="Georgia" w:cs="Georgia" w:eastAsia="Georgia" w:hAnsi="Georgia"/>
          <w:b/>
          <w:bCs/>
          <w:color w:val="2D6A4F"/>
          <w:sz w:val="28"/>
          <w:szCs w:val="28"/>
        </w:rPr>
        <w:t xml:space="preserve">What She Wants</w:t>
      </w:r>
    </w:p>
    <w:p>
      <w:pPr>
        <w:spacing w:after="120" w:before="80"/>
      </w:pPr>
      <w:r>
        <w:rPr>
          <w:rFonts w:ascii="Georgia" w:cs="Georgia" w:eastAsia="Georgia" w:hAnsi="Georgia"/>
          <w:color w:val="2D2D2D"/>
          <w:sz w:val="22"/>
          <w:szCs w:val="22"/>
        </w:rPr>
        <w:t xml:space="preserve">Amy is not a gear expert. She doesn't know what drop heel means or what USSSA approval is. She came to our site because she searched something specific — "best softball cleats for my daughter" or "women's hiking boots for wide feet" — and she wants a clear answer from someone who's thought about it more than she has.</w:t>
      </w:r>
    </w:p>
    <w:p>
      <w:pPr>
        <w:spacing w:after="120" w:before="80"/>
      </w:pPr>
      <w:r>
        <w:rPr>
          <w:rFonts w:ascii="Georgia" w:cs="Georgia" w:eastAsia="Georgia" w:hAnsi="Georgia"/>
          <w:color w:val="2D2D2D"/>
          <w:sz w:val="22"/>
          <w:szCs w:val="22"/>
        </w:rPr>
        <w:t xml:space="preserve">She's busy. She does not have 20 minutes to read a meandering article. She wants to know what to buy, why, and how much it costs. Then she wants to go back to her life.</w:t>
      </w:r>
    </w:p>
    <w:p>
      <w:pPr>
        <w:spacing w:after="120" w:before="80"/>
      </w:pPr>
      <w:r>
        <w:rPr>
          <w:rFonts w:ascii="Georgia" w:cs="Georgia" w:eastAsia="Georgia" w:hAnsi="Georgia"/>
          <w:color w:val="2D2D2D"/>
          <w:sz w:val="22"/>
          <w:szCs w:val="22"/>
        </w:rPr>
        <w:t xml:space="preserve">She responds to warmth and specificity. She trusts content that sounds like it came from a real person, not a content factory.</w:t>
      </w:r>
    </w:p>
    <w:p>
      <w:pPr>
        <w:spacing w:after="40" w:before="40"/>
      </w:pPr>
      <w:r>
        <w:rPr>
          <w:rFonts w:ascii="Georgia" w:cs="Georgia" w:eastAsia="Georgia" w:hAnsi="Georgia"/>
          <w:color w:val="2D2D2D"/>
          <w:sz w:val="22"/>
          <w:szCs w:val="22"/>
        </w:rPr>
        <w:t xml:space="preserve"/>
      </w:r>
    </w:p>
    <w:p>
      <w:pPr>
        <w:spacing w:after="140" w:before="360"/>
      </w:pPr>
      <w:r>
        <w:rPr>
          <w:rFonts w:ascii="Georgia" w:cs="Georgia" w:eastAsia="Georgia" w:hAnsi="Georgia"/>
          <w:b/>
          <w:bCs/>
          <w:color w:val="2D6A4F"/>
          <w:sz w:val="28"/>
          <w:szCs w:val="28"/>
        </w:rPr>
        <w:t xml:space="preserve">Her Pain Points</w:t>
      </w:r>
    </w:p>
    <w:p>
      <w:pPr>
        <w:pStyle w:val="ListParagraph"/>
        <w:numPr>
          <w:ilvl w:val="0"/>
          <w:numId w:val="2"/>
        </w:numPr>
        <w:spacing w:after="60" w:before="60"/>
      </w:pPr>
      <w:r>
        <w:rPr>
          <w:rFonts w:ascii="Georgia" w:cs="Georgia" w:eastAsia="Georgia" w:hAnsi="Georgia"/>
          <w:color w:val="2D2D2D"/>
          <w:sz w:val="22"/>
          <w:szCs w:val="22"/>
        </w:rPr>
        <w:t xml:space="preserve">Overwhelmed by options. Too many products, too many specs, no clear guidance.</w:t>
      </w:r>
    </w:p>
    <w:p>
      <w:pPr>
        <w:pStyle w:val="ListParagraph"/>
        <w:numPr>
          <w:ilvl w:val="0"/>
          <w:numId w:val="2"/>
        </w:numPr>
        <w:spacing w:after="60" w:before="60"/>
      </w:pPr>
      <w:r>
        <w:rPr>
          <w:rFonts w:ascii="Georgia" w:cs="Georgia" w:eastAsia="Georgia" w:hAnsi="Georgia"/>
          <w:color w:val="2D2D2D"/>
          <w:sz w:val="22"/>
          <w:szCs w:val="22"/>
        </w:rPr>
        <w:t xml:space="preserve">Fit and comfort anxiety. Women's gear often fits badly. She's been burned before.</w:t>
      </w:r>
    </w:p>
    <w:p>
      <w:pPr>
        <w:pStyle w:val="ListParagraph"/>
        <w:numPr>
          <w:ilvl w:val="0"/>
          <w:numId w:val="2"/>
        </w:numPr>
        <w:spacing w:after="60" w:before="60"/>
      </w:pPr>
      <w:r>
        <w:rPr>
          <w:rFonts w:ascii="Georgia" w:cs="Georgia" w:eastAsia="Georgia" w:hAnsi="Georgia"/>
          <w:color w:val="2D2D2D"/>
          <w:sz w:val="22"/>
          <w:szCs w:val="22"/>
        </w:rPr>
        <w:t xml:space="preserve">Budget pressure. She wants quality but won't overspend, especially on kids' gear that'll be outgrown.</w:t>
      </w:r>
    </w:p>
    <w:p>
      <w:pPr>
        <w:pStyle w:val="ListParagraph"/>
        <w:numPr>
          <w:ilvl w:val="0"/>
          <w:numId w:val="2"/>
        </w:numPr>
        <w:spacing w:after="60" w:before="60"/>
      </w:pPr>
      <w:r>
        <w:rPr>
          <w:rFonts w:ascii="Georgia" w:cs="Georgia" w:eastAsia="Georgia" w:hAnsi="Georgia"/>
          <w:color w:val="2D2D2D"/>
          <w:sz w:val="22"/>
          <w:szCs w:val="22"/>
        </w:rPr>
        <w:t xml:space="preserve">Time pressure. She needs the answer fast without reading three comparison articles.</w:t>
      </w:r>
    </w:p>
    <w:p>
      <w:pPr>
        <w:pStyle w:val="ListParagraph"/>
        <w:numPr>
          <w:ilvl w:val="0"/>
          <w:numId w:val="2"/>
        </w:numPr>
        <w:spacing w:after="60" w:before="60"/>
      </w:pPr>
      <w:r>
        <w:rPr>
          <w:rFonts w:ascii="Georgia" w:cs="Georgia" w:eastAsia="Georgia" w:hAnsi="Georgia"/>
          <w:color w:val="2D2D2D"/>
          <w:sz w:val="22"/>
          <w:szCs w:val="22"/>
        </w:rPr>
        <w:t xml:space="preserve">Beginner's self-consciousness. She worries about buying the wrong thing and looking like she doesn't know what she's doing.</w:t>
      </w:r>
    </w:p>
    <w:p>
      <w:pPr>
        <w:spacing w:after="40" w:before="40"/>
      </w:pPr>
      <w:r>
        <w:rPr>
          <w:rFonts w:ascii="Georgia" w:cs="Georgia" w:eastAsia="Georgia" w:hAnsi="Georgia"/>
          <w:color w:val="2D2D2D"/>
          <w:sz w:val="22"/>
          <w:szCs w:val="22"/>
        </w:rPr>
        <w:t xml:space="preserve"/>
      </w:r>
    </w:p>
    <w:p>
      <w:pPr>
        <w:pBdr>
          <w:left w:val="single" w:color="2D6A4F" w:sz="16" w:space="6"/>
        </w:pBdr>
        <w:shd w:fill="D8F3DC" w:val="clear"/>
        <w:spacing w:after="120" w:before="120"/>
        <w:ind w:left="280" w:right="280"/>
      </w:pPr>
      <w:r>
        <w:rPr>
          <w:rFonts w:ascii="Georgia" w:cs="Georgia" w:eastAsia="Georgia" w:hAnsi="Georgia"/>
          <w:i/>
          <w:iCs/>
          <w:color w:val="1B4332"/>
          <w:sz w:val="22"/>
          <w:szCs w:val="22"/>
        </w:rPr>
        <w:t xml:space="preserve">Before writing any paragraph, ask: Does this help Amy make a decision? Does it answer a real question she has? If not, cut it.</w:t>
      </w:r>
    </w:p>
    <w:p>
      <w:r>
        <w:br w:type="page"/>
      </w:r>
    </w:p>
    <w:p>
      <w:pPr>
        <w:spacing w:after="0" w:before="560"/>
      </w:pPr>
      <w:r>
        <w:rPr>
          <w:rFonts w:ascii="Georgia" w:cs="Georgia" w:eastAsia="Georgia" w:hAnsi="Georgia"/>
          <w:b/>
          <w:bCs/>
          <w:caps/>
          <w:color w:val="2D6A4F"/>
          <w:spacing w:val="60"/>
          <w:sz w:val="16"/>
          <w:szCs w:val="16"/>
        </w:rPr>
        <w:t xml:space="preserve">Section 3</w:t>
      </w:r>
    </w:p>
    <w:p>
      <w:pPr>
        <w:pBdr>
          <w:bottom w:val="single" w:color="2D6A4F" w:sz="8"/>
        </w:pBdr>
        <w:spacing w:after="200" w:before="120"/>
      </w:pPr>
      <w:r>
        <w:rPr>
          <w:rFonts w:ascii="Georgia" w:cs="Georgia" w:eastAsia="Georgia" w:hAnsi="Georgia"/>
          <w:b/>
          <w:bCs/>
          <w:color w:val="1B4332"/>
          <w:sz w:val="40"/>
          <w:szCs w:val="40"/>
        </w:rPr>
        <w:t xml:space="preserve">Voice and Tone</w:t>
      </w:r>
    </w:p>
    <w:p>
      <w:pPr>
        <w:spacing w:after="140" w:before="360"/>
      </w:pPr>
      <w:r>
        <w:rPr>
          <w:rFonts w:ascii="Georgia" w:cs="Georgia" w:eastAsia="Georgia" w:hAnsi="Georgia"/>
          <w:b/>
          <w:bCs/>
          <w:color w:val="2D6A4F"/>
          <w:sz w:val="28"/>
          <w:szCs w:val="28"/>
        </w:rPr>
        <w:t xml:space="preserve">The One-Sentence Summary</w:t>
      </w:r>
    </w:p>
    <w:p>
      <w:pPr>
        <w:spacing w:after="120" w:before="80"/>
      </w:pPr>
      <w:r>
        <w:rPr>
          <w:rFonts w:ascii="Georgia" w:cs="Georgia" w:eastAsia="Georgia" w:hAnsi="Georgia"/>
          <w:color w:val="2D2D2D"/>
          <w:sz w:val="22"/>
          <w:szCs w:val="22"/>
        </w:rPr>
        <w:t xml:space="preserve">Write like a well-traveled friend who knows a lot about gear — not a salesperson, not a Wikipedia editor, not a gear reviewer who lost the plot.</w:t>
      </w:r>
    </w:p>
    <w:p>
      <w:pPr>
        <w:spacing w:after="60" w:before="60"/>
      </w:pPr>
      <w:r>
        <w:rPr>
          <w:rFonts w:ascii="Georgia" w:cs="Georgia" w:eastAsia="Georgia" w:hAnsi="Georgia"/>
          <w:color w:val="2D2D2D"/>
          <w:sz w:val="22"/>
          <w:szCs w:val="22"/>
        </w:rPr>
        <w:t xml:space="preserve"/>
      </w:r>
    </w:p>
    <w:p>
      <w:pPr>
        <w:spacing w:after="140" w:before="360"/>
      </w:pPr>
      <w:r>
        <w:rPr>
          <w:rFonts w:ascii="Georgia" w:cs="Georgia" w:eastAsia="Georgia" w:hAnsi="Georgia"/>
          <w:b/>
          <w:bCs/>
          <w:color w:val="2D6A4F"/>
          <w:sz w:val="28"/>
          <w:szCs w:val="28"/>
        </w:rPr>
        <w:t xml:space="preserve">The Six Voice Rules</w:t>
      </w:r>
    </w:p>
    <w:p>
      <w:pPr>
        <w:spacing w:after="100" w:before="240"/>
      </w:pPr>
      <w:r>
        <w:rPr>
          <w:rFonts w:ascii="Georgia" w:cs="Georgia" w:eastAsia="Georgia" w:hAnsi="Georgia"/>
          <w:b/>
          <w:bCs/>
          <w:color w:val="1B4332"/>
          <w:sz w:val="24"/>
          <w:szCs w:val="24"/>
        </w:rPr>
        <w:t xml:space="preserve">1. Warm, but never gushing</w:t>
      </w:r>
    </w:p>
    <w:p>
      <w:pPr>
        <w:spacing w:after="120" w:before="80"/>
      </w:pPr>
      <w:r>
        <w:rPr>
          <w:rFonts w:ascii="Georgia" w:cs="Georgia" w:eastAsia="Georgia" w:hAnsi="Georgia"/>
          <w:color w:val="2D2D2D"/>
          <w:sz w:val="22"/>
          <w:szCs w:val="22"/>
        </w:rPr>
        <w:t xml:space="preserve">Enthusiasm is fine. Breathlessness is not. Let specific details do the emotional work — don't inflate them with adjectives.</w:t>
      </w:r>
    </w:p>
    <w:p>
      <w:pPr>
        <w:spacing w:after="40" w:before="40"/>
      </w:pPr>
      <w:r>
        <w:rPr>
          <w:rFonts w:ascii="Georgia" w:cs="Georgia" w:eastAsia="Georgia" w:hAnsi="Georgia"/>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580"/>
      </w:tblGrid>
      <w:tr>
        <w:trPr>
          <w:tblHeader/>
        </w:trPr>
        <w:tc>
          <w:tcPr>
            <w:tcW w:type="dxa" w:w="4580"/>
            <w:tcBorders>
              <w:top w:val="single" w:color="CCCCCC" w:sz="1"/>
              <w:left w:val="single" w:color="CCCCCC" w:sz="1"/>
              <w:bottom w:val="single" w:color="CCCCCC" w:sz="1"/>
              <w:right w:val="single" w:color="CCCCCC" w:sz="1"/>
            </w:tcBorders>
            <w:shd w:fill="1B5E20" w:val="clear"/>
            <w:tcMar>
              <w:top w:type="dxa" w:w="100"/>
              <w:left w:type="dxa" w:w="160"/>
              <w:bottom w:type="dxa" w:w="100"/>
              <w:right w:type="dxa" w:w="160"/>
            </w:tcMar>
          </w:tcPr>
          <w:p>
            <w:r>
              <w:rPr>
                <w:rFonts w:ascii="Georgia" w:cs="Georgia" w:eastAsia="Georgia" w:hAnsi="Georgia"/>
                <w:b/>
                <w:bCs/>
                <w:color w:val="FFFFFF"/>
                <w:sz w:val="22"/>
                <w:szCs w:val="22"/>
              </w:rPr>
              <w:t xml:space="preserve">✔  Write like this</w:t>
            </w:r>
          </w:p>
        </w:tc>
        <w:tc>
          <w:tcPr>
            <w:tcW w:type="dxa" w:w="4580"/>
            <w:tcBorders>
              <w:top w:val="single" w:color="CCCCCC" w:sz="1"/>
              <w:left w:val="single" w:color="CCCCCC" w:sz="1"/>
              <w:bottom w:val="single" w:color="CCCCCC" w:sz="1"/>
              <w:right w:val="single" w:color="CCCCCC" w:sz="1"/>
            </w:tcBorders>
            <w:shd w:fill="9B2335" w:val="clear"/>
            <w:tcMar>
              <w:top w:type="dxa" w:w="100"/>
              <w:left w:type="dxa" w:w="160"/>
              <w:bottom w:type="dxa" w:w="100"/>
              <w:right w:type="dxa" w:w="160"/>
            </w:tcMar>
          </w:tcPr>
          <w:p>
            <w:r>
              <w:rPr>
                <w:rFonts w:ascii="Georgia" w:cs="Georgia" w:eastAsia="Georgia" w:hAnsi="Georgia"/>
                <w:b/>
                <w:bCs/>
                <w:color w:val="FFFFFF"/>
                <w:sz w:val="22"/>
                <w:szCs w:val="22"/>
              </w:rPr>
              <w:t xml:space="preserve">✘  Not like this</w:t>
            </w:r>
          </w:p>
        </w:tc>
      </w:tr>
      <w:tr>
        <w:tc>
          <w:tcPr>
            <w:tcW w:type="dxa" w:w="458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Georgia" w:cs="Georgia" w:eastAsia="Georgia" w:hAnsi="Georgia"/>
                <w:i/>
                <w:iCs/>
                <w:color w:val="1B5E20"/>
                <w:sz w:val="22"/>
                <w:szCs w:val="22"/>
              </w:rPr>
              <w:t xml:space="preserve">The water is usually calm enough to look like glass in the early morning.</w:t>
            </w:r>
          </w:p>
        </w:tc>
        <w:tc>
          <w:tcPr>
            <w:tcW w:type="dxa" w:w="4580"/>
            <w:tcBorders>
              <w:top w:val="single" w:color="CCCCCC" w:sz="1"/>
              <w:left w:val="single" w:color="CCCCCC" w:sz="1"/>
              <w:bottom w:val="single" w:color="CCCCCC" w:sz="1"/>
              <w:right w:val="single" w:color="CCCCCC" w:sz="1"/>
            </w:tcBorders>
            <w:shd w:fill="FFF0EE" w:val="clear"/>
            <w:tcMar>
              <w:top w:type="dxa" w:w="80"/>
              <w:left w:type="dxa" w:w="160"/>
              <w:bottom w:type="dxa" w:w="80"/>
              <w:right w:type="dxa" w:w="160"/>
            </w:tcMar>
          </w:tcPr>
          <w:p>
            <w:r>
              <w:rPr>
                <w:rFonts w:ascii="Georgia" w:cs="Georgia" w:eastAsia="Georgia" w:hAnsi="Georgia"/>
                <w:i/>
                <w:iCs/>
                <w:color w:val="9B2335"/>
                <w:sz w:val="22"/>
                <w:szCs w:val="22"/>
              </w:rPr>
              <w:t xml:space="preserve">This breathtaking lake will leave you absolutely speechless with its stunning natural beauty.</w:t>
            </w:r>
          </w:p>
        </w:tc>
      </w:tr>
      <w:tr>
        <w:tc>
          <w:tcPr>
            <w:tcW w:type="dxa" w:w="4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i/>
                <w:iCs/>
                <w:color w:val="1B5E20"/>
                <w:sz w:val="22"/>
                <w:szCs w:val="22"/>
              </w:rPr>
              <w:t xml:space="preserve">New Balance runs wider than most brands, which matters if your daughter has normal to wide feet.</w:t>
            </w:r>
          </w:p>
        </w:tc>
        <w:tc>
          <w:tcPr>
            <w:tcW w:type="dxa" w:w="4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i/>
                <w:iCs/>
                <w:color w:val="9B2335"/>
                <w:sz w:val="22"/>
                <w:szCs w:val="22"/>
              </w:rPr>
              <w:t xml:space="preserve">These incredible cleats are absolutely perfect for any young softball player!</w:t>
            </w:r>
          </w:p>
        </w:tc>
      </w:tr>
    </w:tbl>
    <w:p>
      <w:pPr>
        <w:spacing w:after="80" w:before="80"/>
      </w:pPr>
      <w:r>
        <w:rPr>
          <w:rFonts w:ascii="Georgia" w:cs="Georgia" w:eastAsia="Georgia" w:hAnsi="Georgia"/>
          <w:color w:val="2D2D2D"/>
          <w:sz w:val="22"/>
          <w:szCs w:val="22"/>
        </w:rPr>
        <w:t xml:space="preserve"/>
      </w:r>
    </w:p>
    <w:p>
      <w:pPr>
        <w:spacing w:after="100" w:before="240"/>
      </w:pPr>
      <w:r>
        <w:rPr>
          <w:rFonts w:ascii="Georgia" w:cs="Georgia" w:eastAsia="Georgia" w:hAnsi="Georgia"/>
          <w:b/>
          <w:bCs/>
          <w:color w:val="1B4332"/>
          <w:sz w:val="24"/>
          <w:szCs w:val="24"/>
        </w:rPr>
        <w:t xml:space="preserve">2. Specific, not vague</w:t>
      </w:r>
    </w:p>
    <w:p>
      <w:pPr>
        <w:spacing w:after="120" w:before="80"/>
      </w:pPr>
      <w:r>
        <w:rPr>
          <w:rFonts w:ascii="Georgia" w:cs="Georgia" w:eastAsia="Georgia" w:hAnsi="Georgia"/>
          <w:color w:val="2D2D2D"/>
          <w:sz w:val="22"/>
          <w:szCs w:val="22"/>
        </w:rPr>
        <w:t xml:space="preserve">Every claim needs a real detail behind it. Acreage. Mileage. A price. A brand name. A rule. Vague praise tells the reader nothing and signals that you didn't actually research the topic.</w:t>
      </w:r>
    </w:p>
    <w:p>
      <w:pPr>
        <w:spacing w:after="40" w:before="40"/>
      </w:pPr>
      <w:r>
        <w:rPr>
          <w:rFonts w:ascii="Georgia" w:cs="Georgia" w:eastAsia="Georgia" w:hAnsi="Georgia"/>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580"/>
      </w:tblGrid>
      <w:tr>
        <w:trPr>
          <w:tblHeader/>
        </w:trPr>
        <w:tc>
          <w:tcPr>
            <w:tcW w:type="dxa" w:w="4580"/>
            <w:tcBorders>
              <w:top w:val="single" w:color="CCCCCC" w:sz="1"/>
              <w:left w:val="single" w:color="CCCCCC" w:sz="1"/>
              <w:bottom w:val="single" w:color="CCCCCC" w:sz="1"/>
              <w:right w:val="single" w:color="CCCCCC" w:sz="1"/>
            </w:tcBorders>
            <w:shd w:fill="1B5E20" w:val="clear"/>
            <w:tcMar>
              <w:top w:type="dxa" w:w="100"/>
              <w:left w:type="dxa" w:w="160"/>
              <w:bottom w:type="dxa" w:w="100"/>
              <w:right w:type="dxa" w:w="160"/>
            </w:tcMar>
          </w:tcPr>
          <w:p>
            <w:r>
              <w:rPr>
                <w:rFonts w:ascii="Georgia" w:cs="Georgia" w:eastAsia="Georgia" w:hAnsi="Georgia"/>
                <w:b/>
                <w:bCs/>
                <w:color w:val="FFFFFF"/>
                <w:sz w:val="22"/>
                <w:szCs w:val="22"/>
              </w:rPr>
              <w:t xml:space="preserve">✔  Write like this</w:t>
            </w:r>
          </w:p>
        </w:tc>
        <w:tc>
          <w:tcPr>
            <w:tcW w:type="dxa" w:w="4580"/>
            <w:tcBorders>
              <w:top w:val="single" w:color="CCCCCC" w:sz="1"/>
              <w:left w:val="single" w:color="CCCCCC" w:sz="1"/>
              <w:bottom w:val="single" w:color="CCCCCC" w:sz="1"/>
              <w:right w:val="single" w:color="CCCCCC" w:sz="1"/>
            </w:tcBorders>
            <w:shd w:fill="9B2335" w:val="clear"/>
            <w:tcMar>
              <w:top w:type="dxa" w:w="100"/>
              <w:left w:type="dxa" w:w="160"/>
              <w:bottom w:type="dxa" w:w="100"/>
              <w:right w:type="dxa" w:w="160"/>
            </w:tcMar>
          </w:tcPr>
          <w:p>
            <w:r>
              <w:rPr>
                <w:rFonts w:ascii="Georgia" w:cs="Georgia" w:eastAsia="Georgia" w:hAnsi="Georgia"/>
                <w:b/>
                <w:bCs/>
                <w:color w:val="FFFFFF"/>
                <w:sz w:val="22"/>
                <w:szCs w:val="22"/>
              </w:rPr>
              <w:t xml:space="preserve">✘  Not like this</w:t>
            </w:r>
          </w:p>
        </w:tc>
      </w:tr>
      <w:tr>
        <w:tc>
          <w:tcPr>
            <w:tcW w:type="dxa" w:w="458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Georgia" w:cs="Georgia" w:eastAsia="Georgia" w:hAnsi="Georgia"/>
                <w:i/>
                <w:iCs/>
                <w:color w:val="1B5E20"/>
                <w:sz w:val="22"/>
                <w:szCs w:val="22"/>
              </w:rPr>
              <w:t xml:space="preserve">The trail is 7 miles and gains about 900 feet of elevation — manageable for most beginners.</w:t>
            </w:r>
          </w:p>
        </w:tc>
        <w:tc>
          <w:tcPr>
            <w:tcW w:type="dxa" w:w="4580"/>
            <w:tcBorders>
              <w:top w:val="single" w:color="CCCCCC" w:sz="1"/>
              <w:left w:val="single" w:color="CCCCCC" w:sz="1"/>
              <w:bottom w:val="single" w:color="CCCCCC" w:sz="1"/>
              <w:right w:val="single" w:color="CCCCCC" w:sz="1"/>
            </w:tcBorders>
            <w:shd w:fill="FFF0EE" w:val="clear"/>
            <w:tcMar>
              <w:top w:type="dxa" w:w="80"/>
              <w:left w:type="dxa" w:w="160"/>
              <w:bottom w:type="dxa" w:w="80"/>
              <w:right w:type="dxa" w:w="160"/>
            </w:tcMar>
          </w:tcPr>
          <w:p>
            <w:r>
              <w:rPr>
                <w:rFonts w:ascii="Georgia" w:cs="Georgia" w:eastAsia="Georgia" w:hAnsi="Georgia"/>
                <w:i/>
                <w:iCs/>
                <w:color w:val="9B2335"/>
                <w:sz w:val="22"/>
                <w:szCs w:val="22"/>
              </w:rPr>
              <w:t xml:space="preserve">There are plenty of trails with great views that hikers of all levels will enjoy.</w:t>
            </w:r>
          </w:p>
        </w:tc>
      </w:tr>
      <w:tr>
        <w:tc>
          <w:tcPr>
            <w:tcW w:type="dxa" w:w="4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i/>
                <w:iCs/>
                <w:color w:val="1B5E20"/>
                <w:sz w:val="22"/>
                <w:szCs w:val="22"/>
              </w:rPr>
              <w:t xml:space="preserve">Sizing runs about half a size small on this model, so order up.</w:t>
            </w:r>
          </w:p>
        </w:tc>
        <w:tc>
          <w:tcPr>
            <w:tcW w:type="dxa" w:w="4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i/>
                <w:iCs/>
                <w:color w:val="9B2335"/>
                <w:sz w:val="22"/>
                <w:szCs w:val="22"/>
              </w:rPr>
              <w:t xml:space="preserve">Some users report that sizing can vary, so you may want to check the size chart.</w:t>
            </w:r>
          </w:p>
        </w:tc>
      </w:tr>
      <w:tr>
        <w:tc>
          <w:tcPr>
            <w:tcW w:type="dxa" w:w="458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Georgia" w:cs="Georgia" w:eastAsia="Georgia" w:hAnsi="Georgia"/>
                <w:i/>
                <w:iCs/>
                <w:color w:val="1B5E20"/>
                <w:sz w:val="22"/>
                <w:szCs w:val="22"/>
              </w:rPr>
              <w:t xml:space="preserve">At $65, the New Balance FuelCell 4040v7 is the pick for most players.</w:t>
            </w:r>
          </w:p>
        </w:tc>
        <w:tc>
          <w:tcPr>
            <w:tcW w:type="dxa" w:w="4580"/>
            <w:tcBorders>
              <w:top w:val="single" w:color="CCCCCC" w:sz="1"/>
              <w:left w:val="single" w:color="CCCCCC" w:sz="1"/>
              <w:bottom w:val="single" w:color="CCCCCC" w:sz="1"/>
              <w:right w:val="single" w:color="CCCCCC" w:sz="1"/>
            </w:tcBorders>
            <w:shd w:fill="FFF0EE" w:val="clear"/>
            <w:tcMar>
              <w:top w:type="dxa" w:w="80"/>
              <w:left w:type="dxa" w:w="160"/>
              <w:bottom w:type="dxa" w:w="80"/>
              <w:right w:type="dxa" w:w="160"/>
            </w:tcMar>
          </w:tcPr>
          <w:p>
            <w:r>
              <w:rPr>
                <w:rFonts w:ascii="Georgia" w:cs="Georgia" w:eastAsia="Georgia" w:hAnsi="Georgia"/>
                <w:i/>
                <w:iCs/>
                <w:color w:val="9B2335"/>
                <w:sz w:val="22"/>
                <w:szCs w:val="22"/>
              </w:rPr>
              <w:t xml:space="preserve">There are many great options available at various price points to fit your budget.</w:t>
            </w:r>
          </w:p>
        </w:tc>
      </w:tr>
    </w:tbl>
    <w:p>
      <w:pPr>
        <w:spacing w:after="80" w:before="80"/>
      </w:pPr>
      <w:r>
        <w:rPr>
          <w:rFonts w:ascii="Georgia" w:cs="Georgia" w:eastAsia="Georgia" w:hAnsi="Georgia"/>
          <w:color w:val="2D2D2D"/>
          <w:sz w:val="22"/>
          <w:szCs w:val="22"/>
        </w:rPr>
        <w:t xml:space="preserve"/>
      </w:r>
    </w:p>
    <w:p>
      <w:pPr>
        <w:spacing w:after="100" w:before="240"/>
      </w:pPr>
      <w:r>
        <w:rPr>
          <w:rFonts w:ascii="Georgia" w:cs="Georgia" w:eastAsia="Georgia" w:hAnsi="Georgia"/>
          <w:b/>
          <w:bCs/>
          <w:color w:val="1B4332"/>
          <w:sz w:val="24"/>
          <w:szCs w:val="24"/>
        </w:rPr>
        <w:t xml:space="preserve">3. Confident, not hedging</w:t>
      </w:r>
    </w:p>
    <w:p>
      <w:pPr>
        <w:spacing w:after="120" w:before="80"/>
      </w:pPr>
      <w:r>
        <w:rPr>
          <w:rFonts w:ascii="Georgia" w:cs="Georgia" w:eastAsia="Georgia" w:hAnsi="Georgia"/>
          <w:color w:val="2D2D2D"/>
          <w:sz w:val="22"/>
          <w:szCs w:val="22"/>
        </w:rPr>
        <w:t xml:space="preserve">Make the call. Own the recommendation. If you're not sure enough to recommend it, don't recommend it — but if you are, say so clearly.</w:t>
      </w:r>
    </w:p>
    <w:p>
      <w:pPr>
        <w:spacing w:after="40" w:before="40"/>
      </w:pPr>
      <w:r>
        <w:rPr>
          <w:rFonts w:ascii="Georgia" w:cs="Georgia" w:eastAsia="Georgia" w:hAnsi="Georgia"/>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580"/>
      </w:tblGrid>
      <w:tr>
        <w:trPr>
          <w:tblHeader/>
        </w:trPr>
        <w:tc>
          <w:tcPr>
            <w:tcW w:type="dxa" w:w="4580"/>
            <w:tcBorders>
              <w:top w:val="single" w:color="CCCCCC" w:sz="1"/>
              <w:left w:val="single" w:color="CCCCCC" w:sz="1"/>
              <w:bottom w:val="single" w:color="CCCCCC" w:sz="1"/>
              <w:right w:val="single" w:color="CCCCCC" w:sz="1"/>
            </w:tcBorders>
            <w:shd w:fill="1B5E20" w:val="clear"/>
            <w:tcMar>
              <w:top w:type="dxa" w:w="100"/>
              <w:left w:type="dxa" w:w="160"/>
              <w:bottom w:type="dxa" w:w="100"/>
              <w:right w:type="dxa" w:w="160"/>
            </w:tcMar>
          </w:tcPr>
          <w:p>
            <w:r>
              <w:rPr>
                <w:rFonts w:ascii="Georgia" w:cs="Georgia" w:eastAsia="Georgia" w:hAnsi="Georgia"/>
                <w:b/>
                <w:bCs/>
                <w:color w:val="FFFFFF"/>
                <w:sz w:val="22"/>
                <w:szCs w:val="22"/>
              </w:rPr>
              <w:t xml:space="preserve">✔  Write like this</w:t>
            </w:r>
          </w:p>
        </w:tc>
        <w:tc>
          <w:tcPr>
            <w:tcW w:type="dxa" w:w="4580"/>
            <w:tcBorders>
              <w:top w:val="single" w:color="CCCCCC" w:sz="1"/>
              <w:left w:val="single" w:color="CCCCCC" w:sz="1"/>
              <w:bottom w:val="single" w:color="CCCCCC" w:sz="1"/>
              <w:right w:val="single" w:color="CCCCCC" w:sz="1"/>
            </w:tcBorders>
            <w:shd w:fill="9B2335" w:val="clear"/>
            <w:tcMar>
              <w:top w:type="dxa" w:w="100"/>
              <w:left w:type="dxa" w:w="160"/>
              <w:bottom w:type="dxa" w:w="100"/>
              <w:right w:type="dxa" w:w="160"/>
            </w:tcMar>
          </w:tcPr>
          <w:p>
            <w:r>
              <w:rPr>
                <w:rFonts w:ascii="Georgia" w:cs="Georgia" w:eastAsia="Georgia" w:hAnsi="Georgia"/>
                <w:b/>
                <w:bCs/>
                <w:color w:val="FFFFFF"/>
                <w:sz w:val="22"/>
                <w:szCs w:val="22"/>
              </w:rPr>
              <w:t xml:space="preserve">✘  Not like this</w:t>
            </w:r>
          </w:p>
        </w:tc>
      </w:tr>
      <w:tr>
        <w:tc>
          <w:tcPr>
            <w:tcW w:type="dxa" w:w="458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Georgia" w:cs="Georgia" w:eastAsia="Georgia" w:hAnsi="Georgia"/>
                <w:i/>
                <w:iCs/>
                <w:color w:val="1B5E20"/>
                <w:sz w:val="22"/>
                <w:szCs w:val="22"/>
              </w:rPr>
              <w:t xml:space="preserve">For wide feet, New Balance is the brand to buy.</w:t>
            </w:r>
          </w:p>
        </w:tc>
        <w:tc>
          <w:tcPr>
            <w:tcW w:type="dxa" w:w="4580"/>
            <w:tcBorders>
              <w:top w:val="single" w:color="CCCCCC" w:sz="1"/>
              <w:left w:val="single" w:color="CCCCCC" w:sz="1"/>
              <w:bottom w:val="single" w:color="CCCCCC" w:sz="1"/>
              <w:right w:val="single" w:color="CCCCCC" w:sz="1"/>
            </w:tcBorders>
            <w:shd w:fill="FFF0EE" w:val="clear"/>
            <w:tcMar>
              <w:top w:type="dxa" w:w="80"/>
              <w:left w:type="dxa" w:w="160"/>
              <w:bottom w:type="dxa" w:w="80"/>
              <w:right w:type="dxa" w:w="160"/>
            </w:tcMar>
          </w:tcPr>
          <w:p>
            <w:r>
              <w:rPr>
                <w:rFonts w:ascii="Georgia" w:cs="Georgia" w:eastAsia="Georgia" w:hAnsi="Georgia"/>
                <w:i/>
                <w:iCs/>
                <w:color w:val="9B2335"/>
                <w:sz w:val="22"/>
                <w:szCs w:val="22"/>
              </w:rPr>
              <w:t xml:space="preserve">New Balance could potentially be a good option for those who might have wider feet.</w:t>
            </w:r>
          </w:p>
        </w:tc>
      </w:tr>
      <w:tr>
        <w:tc>
          <w:tcPr>
            <w:tcW w:type="dxa" w:w="4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i/>
                <w:iCs/>
                <w:color w:val="1B5E20"/>
                <w:sz w:val="22"/>
                <w:szCs w:val="22"/>
              </w:rPr>
              <w:t xml:space="preserve">Skip the budget option if she's playing travel ball — it won't survive the season.</w:t>
            </w:r>
          </w:p>
        </w:tc>
        <w:tc>
          <w:tcPr>
            <w:tcW w:type="dxa" w:w="4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i/>
                <w:iCs/>
                <w:color w:val="9B2335"/>
                <w:sz w:val="22"/>
                <w:szCs w:val="22"/>
              </w:rPr>
              <w:t xml:space="preserve">Some users have mentioned the budget option may not be ideal for more intensive use cases.</w:t>
            </w:r>
          </w:p>
        </w:tc>
      </w:tr>
    </w:tbl>
    <w:p>
      <w:pPr>
        <w:spacing w:after="80" w:before="80"/>
      </w:pPr>
      <w:r>
        <w:rPr>
          <w:rFonts w:ascii="Georgia" w:cs="Georgia" w:eastAsia="Georgia" w:hAnsi="Georgia"/>
          <w:color w:val="2D2D2D"/>
          <w:sz w:val="22"/>
          <w:szCs w:val="22"/>
        </w:rPr>
        <w:t xml:space="preserve"/>
      </w:r>
    </w:p>
    <w:p>
      <w:pPr>
        <w:spacing w:after="100" w:before="240"/>
      </w:pPr>
      <w:r>
        <w:rPr>
          <w:rFonts w:ascii="Georgia" w:cs="Georgia" w:eastAsia="Georgia" w:hAnsi="Georgia"/>
          <w:b/>
          <w:bCs/>
          <w:color w:val="1B4332"/>
          <w:sz w:val="24"/>
          <w:szCs w:val="24"/>
        </w:rPr>
        <w:t xml:space="preserve">4. Friendly, not salesy</w:t>
      </w:r>
    </w:p>
    <w:p>
      <w:pPr>
        <w:spacing w:after="120" w:before="80"/>
      </w:pPr>
      <w:r>
        <w:rPr>
          <w:rFonts w:ascii="Georgia" w:cs="Georgia" w:eastAsia="Georgia" w:hAnsi="Georgia"/>
          <w:color w:val="2D2D2D"/>
          <w:sz w:val="22"/>
          <w:szCs w:val="22"/>
        </w:rPr>
        <w:t xml:space="preserve">The reader should feel like you want her to make a good decision — not that you want her to click a link. The buying language lives in the CTAs. The content itself should feel like advice from a knowledgeable friend.</w:t>
      </w:r>
    </w:p>
    <w:p>
      <w:pPr>
        <w:spacing w:after="40" w:before="40"/>
      </w:pPr>
      <w:r>
        <w:rPr>
          <w:rFonts w:ascii="Georgia" w:cs="Georgia" w:eastAsia="Georgia" w:hAnsi="Georgia"/>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580"/>
      </w:tblGrid>
      <w:tr>
        <w:trPr>
          <w:tblHeader/>
        </w:trPr>
        <w:tc>
          <w:tcPr>
            <w:tcW w:type="dxa" w:w="4580"/>
            <w:tcBorders>
              <w:top w:val="single" w:color="CCCCCC" w:sz="1"/>
              <w:left w:val="single" w:color="CCCCCC" w:sz="1"/>
              <w:bottom w:val="single" w:color="CCCCCC" w:sz="1"/>
              <w:right w:val="single" w:color="CCCCCC" w:sz="1"/>
            </w:tcBorders>
            <w:shd w:fill="1B5E20" w:val="clear"/>
            <w:tcMar>
              <w:top w:type="dxa" w:w="100"/>
              <w:left w:type="dxa" w:w="160"/>
              <w:bottom w:type="dxa" w:w="100"/>
              <w:right w:type="dxa" w:w="160"/>
            </w:tcMar>
          </w:tcPr>
          <w:p>
            <w:r>
              <w:rPr>
                <w:rFonts w:ascii="Georgia" w:cs="Georgia" w:eastAsia="Georgia" w:hAnsi="Georgia"/>
                <w:b/>
                <w:bCs/>
                <w:color w:val="FFFFFF"/>
                <w:sz w:val="22"/>
                <w:szCs w:val="22"/>
              </w:rPr>
              <w:t xml:space="preserve">✔  Write like this</w:t>
            </w:r>
          </w:p>
        </w:tc>
        <w:tc>
          <w:tcPr>
            <w:tcW w:type="dxa" w:w="4580"/>
            <w:tcBorders>
              <w:top w:val="single" w:color="CCCCCC" w:sz="1"/>
              <w:left w:val="single" w:color="CCCCCC" w:sz="1"/>
              <w:bottom w:val="single" w:color="CCCCCC" w:sz="1"/>
              <w:right w:val="single" w:color="CCCCCC" w:sz="1"/>
            </w:tcBorders>
            <w:shd w:fill="9B2335" w:val="clear"/>
            <w:tcMar>
              <w:top w:type="dxa" w:w="100"/>
              <w:left w:type="dxa" w:w="160"/>
              <w:bottom w:type="dxa" w:w="100"/>
              <w:right w:type="dxa" w:w="160"/>
            </w:tcMar>
          </w:tcPr>
          <w:p>
            <w:r>
              <w:rPr>
                <w:rFonts w:ascii="Georgia" w:cs="Georgia" w:eastAsia="Georgia" w:hAnsi="Georgia"/>
                <w:b/>
                <w:bCs/>
                <w:color w:val="FFFFFF"/>
                <w:sz w:val="22"/>
                <w:szCs w:val="22"/>
              </w:rPr>
              <w:t xml:space="preserve">✘  Not like this</w:t>
            </w:r>
          </w:p>
        </w:tc>
      </w:tr>
      <w:tr>
        <w:tc>
          <w:tcPr>
            <w:tcW w:type="dxa" w:w="458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Georgia" w:cs="Georgia" w:eastAsia="Georgia" w:hAnsi="Georgia"/>
                <w:i/>
                <w:iCs/>
                <w:color w:val="1B5E20"/>
                <w:sz w:val="22"/>
                <w:szCs w:val="22"/>
              </w:rPr>
              <w:t xml:space="preserve">If she plays catcher, look for extra cushioning — catchers take a beating on the knees.</w:t>
            </w:r>
          </w:p>
        </w:tc>
        <w:tc>
          <w:tcPr>
            <w:tcW w:type="dxa" w:w="4580"/>
            <w:tcBorders>
              <w:top w:val="single" w:color="CCCCCC" w:sz="1"/>
              <w:left w:val="single" w:color="CCCCCC" w:sz="1"/>
              <w:bottom w:val="single" w:color="CCCCCC" w:sz="1"/>
              <w:right w:val="single" w:color="CCCCCC" w:sz="1"/>
            </w:tcBorders>
            <w:shd w:fill="FFF0EE" w:val="clear"/>
            <w:tcMar>
              <w:top w:type="dxa" w:w="80"/>
              <w:left w:type="dxa" w:w="160"/>
              <w:bottom w:type="dxa" w:w="80"/>
              <w:right w:type="dxa" w:w="160"/>
            </w:tcMar>
          </w:tcPr>
          <w:p>
            <w:r>
              <w:rPr>
                <w:rFonts w:ascii="Georgia" w:cs="Georgia" w:eastAsia="Georgia" w:hAnsi="Georgia"/>
                <w:i/>
                <w:iCs/>
                <w:color w:val="9B2335"/>
                <w:sz w:val="22"/>
                <w:szCs w:val="22"/>
              </w:rPr>
              <w:t xml:space="preserve">Click below to shop our top-rated picks and find the perfect cleat for your daughter today!</w:t>
            </w:r>
          </w:p>
        </w:tc>
      </w:tr>
      <w:tr>
        <w:tc>
          <w:tcPr>
            <w:tcW w:type="dxa" w:w="4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i/>
                <w:iCs/>
                <w:color w:val="1B5E20"/>
                <w:sz w:val="22"/>
                <w:szCs w:val="22"/>
              </w:rPr>
              <w:t xml:space="preserve">Molded cleats are fine for rec league. For travel ball, check with the league on metal.</w:t>
            </w:r>
          </w:p>
        </w:tc>
        <w:tc>
          <w:tcPr>
            <w:tcW w:type="dxa" w:w="4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i/>
                <w:iCs/>
                <w:color w:val="9B2335"/>
                <w:sz w:val="22"/>
                <w:szCs w:val="22"/>
              </w:rPr>
              <w:t xml:space="preserve">This must-have piece of gear will transform your daughter's performance on the field!</w:t>
            </w:r>
          </w:p>
        </w:tc>
      </w:tr>
    </w:tbl>
    <w:p>
      <w:pPr>
        <w:spacing w:after="80" w:before="80"/>
      </w:pPr>
      <w:r>
        <w:rPr>
          <w:rFonts w:ascii="Georgia" w:cs="Georgia" w:eastAsia="Georgia" w:hAnsi="Georgia"/>
          <w:color w:val="2D2D2D"/>
          <w:sz w:val="22"/>
          <w:szCs w:val="22"/>
        </w:rPr>
        <w:t xml:space="preserve"/>
      </w:r>
    </w:p>
    <w:p>
      <w:pPr>
        <w:spacing w:after="100" w:before="240"/>
      </w:pPr>
      <w:r>
        <w:rPr>
          <w:rFonts w:ascii="Georgia" w:cs="Georgia" w:eastAsia="Georgia" w:hAnsi="Georgia"/>
          <w:b/>
          <w:bCs/>
          <w:color w:val="1B4332"/>
          <w:sz w:val="24"/>
          <w:szCs w:val="24"/>
        </w:rPr>
        <w:t xml:space="preserve">5. Sentence rhythm: short, then long, then short</w:t>
      </w:r>
    </w:p>
    <w:p>
      <w:pPr>
        <w:spacing w:after="120" w:before="80"/>
      </w:pPr>
      <w:r>
        <w:rPr>
          <w:rFonts w:ascii="Georgia" w:cs="Georgia" w:eastAsia="Georgia" w:hAnsi="Georgia"/>
          <w:color w:val="2D2D2D"/>
          <w:sz w:val="22"/>
          <w:szCs w:val="22"/>
        </w:rPr>
        <w:t xml:space="preserve">Vary your sentence length on purpose. Short sentences land hard. Then a longer one earns its place by giving real information, expanding the idea with specific detail that rewards the reader for staying with you. Then short again. Paragraphs stay tight — three to five sentences max.</w:t>
      </w:r>
    </w:p>
    <w:p>
      <w:pPr>
        <w:spacing w:after="40" w:before="40"/>
      </w:pPr>
      <w:r>
        <w:rPr>
          <w:rFonts w:ascii="Georgia" w:cs="Georgia" w:eastAsia="Georgia" w:hAnsi="Georgia"/>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580"/>
      </w:tblGrid>
      <w:tr>
        <w:trPr>
          <w:tblHeader/>
        </w:trPr>
        <w:tc>
          <w:tcPr>
            <w:tcW w:type="dxa" w:w="4580"/>
            <w:tcBorders>
              <w:top w:val="single" w:color="CCCCCC" w:sz="1"/>
              <w:left w:val="single" w:color="CCCCCC" w:sz="1"/>
              <w:bottom w:val="single" w:color="CCCCCC" w:sz="1"/>
              <w:right w:val="single" w:color="CCCCCC" w:sz="1"/>
            </w:tcBorders>
            <w:shd w:fill="1B5E20" w:val="clear"/>
            <w:tcMar>
              <w:top w:type="dxa" w:w="100"/>
              <w:left w:type="dxa" w:w="160"/>
              <w:bottom w:type="dxa" w:w="100"/>
              <w:right w:type="dxa" w:w="160"/>
            </w:tcMar>
          </w:tcPr>
          <w:p>
            <w:r>
              <w:rPr>
                <w:rFonts w:ascii="Georgia" w:cs="Georgia" w:eastAsia="Georgia" w:hAnsi="Georgia"/>
                <w:b/>
                <w:bCs/>
                <w:color w:val="FFFFFF"/>
                <w:sz w:val="22"/>
                <w:szCs w:val="22"/>
              </w:rPr>
              <w:t xml:space="preserve">✔  Write like this</w:t>
            </w:r>
          </w:p>
        </w:tc>
        <w:tc>
          <w:tcPr>
            <w:tcW w:type="dxa" w:w="4580"/>
            <w:tcBorders>
              <w:top w:val="single" w:color="CCCCCC" w:sz="1"/>
              <w:left w:val="single" w:color="CCCCCC" w:sz="1"/>
              <w:bottom w:val="single" w:color="CCCCCC" w:sz="1"/>
              <w:right w:val="single" w:color="CCCCCC" w:sz="1"/>
            </w:tcBorders>
            <w:shd w:fill="9B2335" w:val="clear"/>
            <w:tcMar>
              <w:top w:type="dxa" w:w="100"/>
              <w:left w:type="dxa" w:w="160"/>
              <w:bottom w:type="dxa" w:w="100"/>
              <w:right w:type="dxa" w:w="160"/>
            </w:tcMar>
          </w:tcPr>
          <w:p>
            <w:r>
              <w:rPr>
                <w:rFonts w:ascii="Georgia" w:cs="Georgia" w:eastAsia="Georgia" w:hAnsi="Georgia"/>
                <w:b/>
                <w:bCs/>
                <w:color w:val="FFFFFF"/>
                <w:sz w:val="22"/>
                <w:szCs w:val="22"/>
              </w:rPr>
              <w:t xml:space="preserve">✘  Not like this</w:t>
            </w:r>
          </w:p>
        </w:tc>
      </w:tr>
      <w:tr>
        <w:tc>
          <w:tcPr>
            <w:tcW w:type="dxa" w:w="458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Georgia" w:cs="Georgia" w:eastAsia="Georgia" w:hAnsi="Georgia"/>
                <w:i/>
                <w:iCs/>
                <w:color w:val="1B5E20"/>
                <w:sz w:val="22"/>
                <w:szCs w:val="22"/>
              </w:rPr>
              <w:t xml:space="preserve">Fit matters more than brand name. A $40 cleat that fits well will outperform a $90 cleat that doesn't. Order true to size on New Balance, half a size up on Nike and Adidas.</w:t>
            </w:r>
          </w:p>
        </w:tc>
        <w:tc>
          <w:tcPr>
            <w:tcW w:type="dxa" w:w="4580"/>
            <w:tcBorders>
              <w:top w:val="single" w:color="CCCCCC" w:sz="1"/>
              <w:left w:val="single" w:color="CCCCCC" w:sz="1"/>
              <w:bottom w:val="single" w:color="CCCCCC" w:sz="1"/>
              <w:right w:val="single" w:color="CCCCCC" w:sz="1"/>
            </w:tcBorders>
            <w:shd w:fill="FFF0EE" w:val="clear"/>
            <w:tcMar>
              <w:top w:type="dxa" w:w="80"/>
              <w:left w:type="dxa" w:w="160"/>
              <w:bottom w:type="dxa" w:w="80"/>
              <w:right w:type="dxa" w:w="160"/>
            </w:tcMar>
          </w:tcPr>
          <w:p>
            <w:r>
              <w:rPr>
                <w:rFonts w:ascii="Georgia" w:cs="Georgia" w:eastAsia="Georgia" w:hAnsi="Georgia"/>
                <w:i/>
                <w:iCs/>
                <w:color w:val="9B2335"/>
                <w:sz w:val="22"/>
                <w:szCs w:val="22"/>
              </w:rPr>
              <w:t xml:space="preserve">When it comes to softball cleats, there are many important factors to consider, including fit, brand reputation, construction quality, cleat type, and of course price point, all of which should be carefully evaluated before making your purchasing decision.</w:t>
            </w:r>
          </w:p>
        </w:tc>
      </w:tr>
    </w:tbl>
    <w:p>
      <w:pPr>
        <w:spacing w:after="80" w:before="80"/>
      </w:pPr>
      <w:r>
        <w:rPr>
          <w:rFonts w:ascii="Georgia" w:cs="Georgia" w:eastAsia="Georgia" w:hAnsi="Georgia"/>
          <w:color w:val="2D2D2D"/>
          <w:sz w:val="22"/>
          <w:szCs w:val="22"/>
        </w:rPr>
        <w:t xml:space="preserve"/>
      </w:r>
    </w:p>
    <w:p>
      <w:pPr>
        <w:spacing w:after="100" w:before="240"/>
      </w:pPr>
      <w:r>
        <w:rPr>
          <w:rFonts w:ascii="Georgia" w:cs="Georgia" w:eastAsia="Georgia" w:hAnsi="Georgia"/>
          <w:b/>
          <w:bCs/>
          <w:color w:val="1B4332"/>
          <w:sz w:val="24"/>
          <w:szCs w:val="24"/>
        </w:rPr>
        <w:t xml:space="preserve">6. Use 'you' and 'folks' — not 'individuals' or 'users'</w:t>
      </w:r>
    </w:p>
    <w:p>
      <w:pPr>
        <w:spacing w:after="120" w:before="80"/>
      </w:pPr>
      <w:r>
        <w:rPr>
          <w:rFonts w:ascii="Georgia" w:cs="Georgia" w:eastAsia="Georgia" w:hAnsi="Georgia"/>
          <w:color w:val="2D2D2D"/>
          <w:sz w:val="22"/>
          <w:szCs w:val="22"/>
        </w:rPr>
        <w:t xml:space="preserve">The reader is 'you.' Groups of people are 'folks.' Never 'individuals,' 'one,' 'users,' 'consumers,' or anything that sounds like it came from a corporate email or a textbook.</w:t>
      </w:r>
    </w:p>
    <w:p>
      <w:pPr>
        <w:spacing w:after="40" w:before="40"/>
      </w:pPr>
      <w:r>
        <w:rPr>
          <w:rFonts w:ascii="Georgia" w:cs="Georgia" w:eastAsia="Georgia" w:hAnsi="Georgia"/>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580"/>
      </w:tblGrid>
      <w:tr>
        <w:trPr>
          <w:tblHeader/>
        </w:trPr>
        <w:tc>
          <w:tcPr>
            <w:tcW w:type="dxa" w:w="4580"/>
            <w:tcBorders>
              <w:top w:val="single" w:color="CCCCCC" w:sz="1"/>
              <w:left w:val="single" w:color="CCCCCC" w:sz="1"/>
              <w:bottom w:val="single" w:color="CCCCCC" w:sz="1"/>
              <w:right w:val="single" w:color="CCCCCC" w:sz="1"/>
            </w:tcBorders>
            <w:shd w:fill="1B5E20" w:val="clear"/>
            <w:tcMar>
              <w:top w:type="dxa" w:w="100"/>
              <w:left w:type="dxa" w:w="160"/>
              <w:bottom w:type="dxa" w:w="100"/>
              <w:right w:type="dxa" w:w="160"/>
            </w:tcMar>
          </w:tcPr>
          <w:p>
            <w:r>
              <w:rPr>
                <w:rFonts w:ascii="Georgia" w:cs="Georgia" w:eastAsia="Georgia" w:hAnsi="Georgia"/>
                <w:b/>
                <w:bCs/>
                <w:color w:val="FFFFFF"/>
                <w:sz w:val="22"/>
                <w:szCs w:val="22"/>
              </w:rPr>
              <w:t xml:space="preserve">✔  Write like this</w:t>
            </w:r>
          </w:p>
        </w:tc>
        <w:tc>
          <w:tcPr>
            <w:tcW w:type="dxa" w:w="4580"/>
            <w:tcBorders>
              <w:top w:val="single" w:color="CCCCCC" w:sz="1"/>
              <w:left w:val="single" w:color="CCCCCC" w:sz="1"/>
              <w:bottom w:val="single" w:color="CCCCCC" w:sz="1"/>
              <w:right w:val="single" w:color="CCCCCC" w:sz="1"/>
            </w:tcBorders>
            <w:shd w:fill="9B2335" w:val="clear"/>
            <w:tcMar>
              <w:top w:type="dxa" w:w="100"/>
              <w:left w:type="dxa" w:w="160"/>
              <w:bottom w:type="dxa" w:w="100"/>
              <w:right w:type="dxa" w:w="160"/>
            </w:tcMar>
          </w:tcPr>
          <w:p>
            <w:r>
              <w:rPr>
                <w:rFonts w:ascii="Georgia" w:cs="Georgia" w:eastAsia="Georgia" w:hAnsi="Georgia"/>
                <w:b/>
                <w:bCs/>
                <w:color w:val="FFFFFF"/>
                <w:sz w:val="22"/>
                <w:szCs w:val="22"/>
              </w:rPr>
              <w:t xml:space="preserve">✘  Not like this</w:t>
            </w:r>
          </w:p>
        </w:tc>
      </w:tr>
      <w:tr>
        <w:tc>
          <w:tcPr>
            <w:tcW w:type="dxa" w:w="458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Georgia" w:cs="Georgia" w:eastAsia="Georgia" w:hAnsi="Georgia"/>
                <w:i/>
                <w:iCs/>
                <w:color w:val="1B5E20"/>
                <w:sz w:val="22"/>
                <w:szCs w:val="22"/>
              </w:rPr>
              <w:t xml:space="preserve">Whether you're buying for yourself or your daughter, fit is the first thing to get right.</w:t>
            </w:r>
          </w:p>
        </w:tc>
        <w:tc>
          <w:tcPr>
            <w:tcW w:type="dxa" w:w="4580"/>
            <w:tcBorders>
              <w:top w:val="single" w:color="CCCCCC" w:sz="1"/>
              <w:left w:val="single" w:color="CCCCCC" w:sz="1"/>
              <w:bottom w:val="single" w:color="CCCCCC" w:sz="1"/>
              <w:right w:val="single" w:color="CCCCCC" w:sz="1"/>
            </w:tcBorders>
            <w:shd w:fill="FFF0EE" w:val="clear"/>
            <w:tcMar>
              <w:top w:type="dxa" w:w="80"/>
              <w:left w:type="dxa" w:w="160"/>
              <w:bottom w:type="dxa" w:w="80"/>
              <w:right w:type="dxa" w:w="160"/>
            </w:tcMar>
          </w:tcPr>
          <w:p>
            <w:r>
              <w:rPr>
                <w:rFonts w:ascii="Georgia" w:cs="Georgia" w:eastAsia="Georgia" w:hAnsi="Georgia"/>
                <w:i/>
                <w:iCs/>
                <w:color w:val="9B2335"/>
                <w:sz w:val="22"/>
                <w:szCs w:val="22"/>
              </w:rPr>
              <w:t xml:space="preserve">Individuals seeking softball footwear solutions should prioritize fit considerations.</w:t>
            </w:r>
          </w:p>
        </w:tc>
      </w:tr>
      <w:tr>
        <w:tc>
          <w:tcPr>
            <w:tcW w:type="dxa" w:w="4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i/>
                <w:iCs/>
                <w:color w:val="1B5E20"/>
                <w:sz w:val="22"/>
                <w:szCs w:val="22"/>
              </w:rPr>
              <w:t xml:space="preserve">Folks who play travel ball will want to spend a little more here.</w:t>
            </w:r>
          </w:p>
        </w:tc>
        <w:tc>
          <w:tcPr>
            <w:tcW w:type="dxa" w:w="4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i/>
                <w:iCs/>
                <w:color w:val="9B2335"/>
                <w:sz w:val="22"/>
                <w:szCs w:val="22"/>
              </w:rPr>
              <w:t xml:space="preserve">Users who engage in competitive softball activities may find the premium tier more suitable.</w:t>
            </w:r>
          </w:p>
        </w:tc>
      </w:tr>
    </w:tbl>
    <w:p>
      <w:r>
        <w:br w:type="page"/>
      </w:r>
    </w:p>
    <w:p>
      <w:pPr>
        <w:spacing w:after="0" w:before="560"/>
      </w:pPr>
      <w:r>
        <w:rPr>
          <w:rFonts w:ascii="Georgia" w:cs="Georgia" w:eastAsia="Georgia" w:hAnsi="Georgia"/>
          <w:b/>
          <w:bCs/>
          <w:caps/>
          <w:color w:val="2D6A4F"/>
          <w:spacing w:val="60"/>
          <w:sz w:val="16"/>
          <w:szCs w:val="16"/>
        </w:rPr>
        <w:t xml:space="preserve">Section 4</w:t>
      </w:r>
    </w:p>
    <w:p>
      <w:pPr>
        <w:pBdr>
          <w:bottom w:val="single" w:color="2D6A4F" w:sz="8"/>
        </w:pBdr>
        <w:spacing w:after="200" w:before="120"/>
      </w:pPr>
      <w:r>
        <w:rPr>
          <w:rFonts w:ascii="Georgia" w:cs="Georgia" w:eastAsia="Georgia" w:hAnsi="Georgia"/>
          <w:b/>
          <w:bCs/>
          <w:color w:val="1B4332"/>
          <w:sz w:val="40"/>
          <w:szCs w:val="40"/>
        </w:rPr>
        <w:t xml:space="preserve">Article Structure</w:t>
      </w:r>
    </w:p>
    <w:p>
      <w:pPr>
        <w:spacing w:after="140" w:before="360"/>
      </w:pPr>
      <w:r>
        <w:rPr>
          <w:rFonts w:ascii="Georgia" w:cs="Georgia" w:eastAsia="Georgia" w:hAnsi="Georgia"/>
          <w:b/>
          <w:bCs/>
          <w:color w:val="2D6A4F"/>
          <w:sz w:val="28"/>
          <w:szCs w:val="28"/>
        </w:rPr>
        <w:t xml:space="preserve">Buying Guides</w:t>
      </w:r>
    </w:p>
    <w:p>
      <w:pPr>
        <w:spacing w:after="120" w:before="80"/>
      </w:pPr>
      <w:r>
        <w:rPr>
          <w:rFonts w:ascii="Georgia" w:cs="Georgia" w:eastAsia="Georgia" w:hAnsi="Georgia"/>
          <w:color w:val="2D2D2D"/>
          <w:sz w:val="22"/>
          <w:szCs w:val="22"/>
        </w:rPr>
        <w:t xml:space="preserve">Every buying guide on SANG follows this structure. Do not deviate from it without approval.</w:t>
      </w:r>
    </w:p>
    <w:p>
      <w:pPr>
        <w:spacing w:after="40" w:before="40"/>
      </w:pPr>
      <w:r>
        <w:rPr>
          <w:rFonts w:ascii="Georgia" w:cs="Georgia" w:eastAsia="Georgia" w:hAnsi="Georgia"/>
          <w:color w:val="2D2D2D"/>
          <w:sz w:val="22"/>
          <w:szCs w:val="22"/>
        </w:rPr>
        <w:t xml:space="preserve"/>
      </w:r>
    </w:p>
    <w:p>
      <w:pPr>
        <w:pStyle w:val="ListParagraph"/>
        <w:numPr>
          <w:ilvl w:val="0"/>
          <w:numId w:val="3"/>
        </w:numPr>
        <w:spacing w:after="60" w:before="60"/>
      </w:pPr>
      <w:r>
        <w:rPr>
          <w:rFonts w:ascii="Georgia" w:cs="Georgia" w:eastAsia="Georgia" w:hAnsi="Georgia"/>
          <w:b/>
          <w:bCs/>
          <w:color w:val="2D2D2D"/>
          <w:sz w:val="22"/>
          <w:szCs w:val="22"/>
        </w:rPr>
        <w:t xml:space="preserve">Intro: </w:t>
      </w:r>
      <w:r>
        <w:rPr>
          <w:rFonts w:ascii="Georgia" w:cs="Georgia" w:eastAsia="Georgia" w:hAnsi="Georgia"/>
          <w:color w:val="2D2D2D"/>
          <w:sz w:val="22"/>
          <w:szCs w:val="22"/>
        </w:rPr>
        <w:t xml:space="preserve">Opening paragraph (2-3 sentences) — pull the reader in with a human truth or a real problem. No product names yet.</w:t>
      </w:r>
    </w:p>
    <w:p>
      <w:pPr>
        <w:pStyle w:val="ListParagraph"/>
        <w:numPr>
          <w:ilvl w:val="0"/>
          <w:numId w:val="3"/>
        </w:numPr>
        <w:spacing w:after="60" w:before="60"/>
      </w:pPr>
      <w:r>
        <w:rPr>
          <w:rFonts w:ascii="Georgia" w:cs="Georgia" w:eastAsia="Georgia" w:hAnsi="Georgia"/>
          <w:b/>
          <w:bCs/>
          <w:color w:val="2D2D2D"/>
          <w:sz w:val="22"/>
          <w:szCs w:val="22"/>
        </w:rPr>
        <w:t xml:space="preserve">Why It Matters: </w:t>
      </w:r>
      <w:r>
        <w:rPr>
          <w:rFonts w:ascii="Georgia" w:cs="Georgia" w:eastAsia="Georgia" w:hAnsi="Georgia"/>
          <w:color w:val="2D2D2D"/>
          <w:sz w:val="22"/>
          <w:szCs w:val="22"/>
        </w:rPr>
        <w:t xml:space="preserve">Why this gear matters — 1-2 short paragraphs explaining what's at stake and why the choice is harder than it looks.</w:t>
      </w:r>
    </w:p>
    <w:p>
      <w:pPr>
        <w:pStyle w:val="ListParagraph"/>
        <w:numPr>
          <w:ilvl w:val="0"/>
          <w:numId w:val="3"/>
        </w:numPr>
        <w:spacing w:after="60" w:before="60"/>
      </w:pPr>
      <w:r>
        <w:rPr>
          <w:rFonts w:ascii="Georgia" w:cs="Georgia" w:eastAsia="Georgia" w:hAnsi="Georgia"/>
          <w:b/>
          <w:bCs/>
          <w:color w:val="2D2D2D"/>
          <w:sz w:val="22"/>
          <w:szCs w:val="22"/>
        </w:rPr>
        <w:t xml:space="preserve">Buying Criteria: </w:t>
      </w:r>
      <w:r>
        <w:rPr>
          <w:rFonts w:ascii="Georgia" w:cs="Georgia" w:eastAsia="Georgia" w:hAnsi="Georgia"/>
          <w:color w:val="2D2D2D"/>
          <w:sz w:val="22"/>
          <w:szCs w:val="22"/>
        </w:rPr>
        <w:t xml:space="preserve">What to look for — 3-5 H3 subsections covering the key buying criteria. Real explanations, no jargon without definition.</w:t>
      </w:r>
    </w:p>
    <w:p>
      <w:pPr>
        <w:pStyle w:val="ListParagraph"/>
        <w:numPr>
          <w:ilvl w:val="0"/>
          <w:numId w:val="3"/>
        </w:numPr>
        <w:spacing w:after="60" w:before="60"/>
      </w:pPr>
      <w:r>
        <w:rPr>
          <w:rFonts w:ascii="Georgia" w:cs="Georgia" w:eastAsia="Georgia" w:hAnsi="Georgia"/>
          <w:b/>
          <w:bCs/>
          <w:color w:val="2D2D2D"/>
          <w:sz w:val="22"/>
          <w:szCs w:val="22"/>
        </w:rPr>
        <w:t xml:space="preserve">The Picks: </w:t>
      </w:r>
      <w:r>
        <w:rPr>
          <w:rFonts w:ascii="Georgia" w:cs="Georgia" w:eastAsia="Georgia" w:hAnsi="Georgia"/>
          <w:color w:val="2D2D2D"/>
          <w:sz w:val="22"/>
          <w:szCs w:val="22"/>
        </w:rPr>
        <w:t xml:space="preserve">Product picks — one H3 per product. Budget, mid-range, and premium tiers. 7 to 10 products total. Each pick gets 150-200 words with specific pros, cons, who it's for, and sizing notes where relevant.</w:t>
      </w:r>
    </w:p>
    <w:p>
      <w:pPr>
        <w:pStyle w:val="ListParagraph"/>
        <w:numPr>
          <w:ilvl w:val="0"/>
          <w:numId w:val="3"/>
        </w:numPr>
        <w:spacing w:after="60" w:before="60"/>
      </w:pPr>
      <w:r>
        <w:rPr>
          <w:rFonts w:ascii="Georgia" w:cs="Georgia" w:eastAsia="Georgia" w:hAnsi="Georgia"/>
          <w:b/>
          <w:bCs/>
          <w:color w:val="2D2D2D"/>
          <w:sz w:val="22"/>
          <w:szCs w:val="22"/>
        </w:rPr>
        <w:t xml:space="preserve">How to Choose: </w:t>
      </w:r>
      <w:r>
        <w:rPr>
          <w:rFonts w:ascii="Georgia" w:cs="Georgia" w:eastAsia="Georgia" w:hAnsi="Georgia"/>
          <w:color w:val="2D2D2D"/>
          <w:sz w:val="22"/>
          <w:szCs w:val="22"/>
        </w:rPr>
        <w:t xml:space="preserve">How to choose — a short section (4-6 sentences) that helps the reader self-identify which pick is right for her situation.</w:t>
      </w:r>
    </w:p>
    <w:p>
      <w:pPr>
        <w:pStyle w:val="ListParagraph"/>
        <w:numPr>
          <w:ilvl w:val="0"/>
          <w:numId w:val="3"/>
        </w:numPr>
        <w:spacing w:after="60" w:before="60"/>
      </w:pPr>
      <w:r>
        <w:rPr>
          <w:rFonts w:ascii="Georgia" w:cs="Georgia" w:eastAsia="Georgia" w:hAnsi="Georgia"/>
          <w:b/>
          <w:bCs/>
          <w:color w:val="2D2D2D"/>
          <w:sz w:val="22"/>
          <w:szCs w:val="22"/>
        </w:rPr>
        <w:t xml:space="preserve">Practical Section: </w:t>
      </w:r>
      <w:r>
        <w:rPr>
          <w:rFonts w:ascii="Georgia" w:cs="Georgia" w:eastAsia="Georgia" w:hAnsi="Georgia"/>
          <w:color w:val="2D2D2D"/>
          <w:sz w:val="22"/>
          <w:szCs w:val="22"/>
        </w:rPr>
        <w:t xml:space="preserve">Practical guidance — at least one section addressing a real-world question: sizing, care, rec vs. competitive use, age ranges, position differences, etc.</w:t>
      </w:r>
    </w:p>
    <w:p>
      <w:pPr>
        <w:pStyle w:val="ListParagraph"/>
        <w:numPr>
          <w:ilvl w:val="0"/>
          <w:numId w:val="3"/>
        </w:numPr>
        <w:spacing w:after="60" w:before="60"/>
      </w:pPr>
      <w:r>
        <w:rPr>
          <w:rFonts w:ascii="Georgia" w:cs="Georgia" w:eastAsia="Georgia" w:hAnsi="Georgia"/>
          <w:b/>
          <w:bCs/>
          <w:color w:val="2D2D2D"/>
          <w:sz w:val="22"/>
          <w:szCs w:val="22"/>
        </w:rPr>
        <w:t xml:space="preserve">FAQs: </w:t>
      </w:r>
      <w:r>
        <w:rPr>
          <w:rFonts w:ascii="Georgia" w:cs="Georgia" w:eastAsia="Georgia" w:hAnsi="Georgia"/>
          <w:color w:val="2D2D2D"/>
          <w:sz w:val="22"/>
          <w:szCs w:val="22"/>
        </w:rPr>
        <w:t xml:space="preserve">FAQ — 5 to 8 questions. These should come from actual Google 'People Also Ask' questions for the target keyword. Each answer 3-5 sentences.</w:t>
      </w:r>
    </w:p>
    <w:p>
      <w:pPr>
        <w:pStyle w:val="ListParagraph"/>
        <w:numPr>
          <w:ilvl w:val="0"/>
          <w:numId w:val="3"/>
        </w:numPr>
        <w:spacing w:after="60" w:before="60"/>
      </w:pPr>
      <w:r>
        <w:rPr>
          <w:rFonts w:ascii="Georgia" w:cs="Georgia" w:eastAsia="Georgia" w:hAnsi="Georgia"/>
          <w:b/>
          <w:bCs/>
          <w:color w:val="2D2D2D"/>
          <w:sz w:val="22"/>
          <w:szCs w:val="22"/>
        </w:rPr>
        <w:t xml:space="preserve">Bottom Line: </w:t>
      </w:r>
      <w:r>
        <w:rPr>
          <w:rFonts w:ascii="Georgia" w:cs="Georgia" w:eastAsia="Georgia" w:hAnsi="Georgia"/>
          <w:color w:val="2D2D2D"/>
          <w:sz w:val="22"/>
          <w:szCs w:val="22"/>
        </w:rPr>
        <w:t xml:space="preserve">Bottom line — 3-4 sentences. Name the top pick. Briefly explain when to consider the alternatives. No new information, just clarity.</w:t>
      </w:r>
    </w:p>
    <w:p>
      <w:pPr>
        <w:spacing w:after="60" w:before="60"/>
      </w:pPr>
      <w:r>
        <w:rPr>
          <w:rFonts w:ascii="Georgia" w:cs="Georgia" w:eastAsia="Georgia" w:hAnsi="Georgia"/>
          <w:color w:val="2D2D2D"/>
          <w:sz w:val="22"/>
          <w:szCs w:val="22"/>
        </w:rPr>
        <w:t xml:space="preserve"/>
      </w:r>
    </w:p>
    <w:p>
      <w:pPr>
        <w:pBdr>
          <w:left w:val="single" w:color="2D6A4F" w:sz="16" w:space="6"/>
        </w:pBdr>
        <w:shd w:fill="D8F3DC" w:val="clear"/>
        <w:spacing w:after="120" w:before="120"/>
        <w:ind w:left="280" w:right="280"/>
      </w:pPr>
      <w:r>
        <w:rPr>
          <w:rFonts w:ascii="Georgia" w:cs="Georgia" w:eastAsia="Georgia" w:hAnsi="Georgia"/>
          <w:i/>
          <w:iCs/>
          <w:color w:val="1B4332"/>
          <w:sz w:val="22"/>
          <w:szCs w:val="22"/>
        </w:rPr>
        <w:t xml:space="preserve">Target word count: 2,000 to 2,700 words for buying guides. Under 2,000 is too thin to rank. Over 2,800 usually means padding — cut it.</w:t>
      </w:r>
    </w:p>
    <w:p>
      <w:pPr>
        <w:spacing w:after="60" w:before="60"/>
      </w:pPr>
      <w:r>
        <w:rPr>
          <w:rFonts w:ascii="Georgia" w:cs="Georgia" w:eastAsia="Georgia" w:hAnsi="Georgia"/>
          <w:color w:val="2D2D2D"/>
          <w:sz w:val="22"/>
          <w:szCs w:val="22"/>
        </w:rPr>
        <w:t xml:space="preserve"/>
      </w:r>
    </w:p>
    <w:p>
      <w:pPr>
        <w:spacing w:after="140" w:before="360"/>
      </w:pPr>
      <w:r>
        <w:rPr>
          <w:rFonts w:ascii="Georgia" w:cs="Georgia" w:eastAsia="Georgia" w:hAnsi="Georgia"/>
          <w:b/>
          <w:bCs/>
          <w:color w:val="2D6A4F"/>
          <w:sz w:val="28"/>
          <w:szCs w:val="28"/>
        </w:rPr>
        <w:t xml:space="preserve">Openings — The Rule</w:t>
      </w:r>
    </w:p>
    <w:p>
      <w:pPr>
        <w:spacing w:after="120" w:before="80"/>
      </w:pPr>
      <w:r>
        <w:rPr>
          <w:rFonts w:ascii="Georgia" w:cs="Georgia" w:eastAsia="Georgia" w:hAnsi="Georgia"/>
          <w:color w:val="2D2D2D"/>
          <w:sz w:val="22"/>
          <w:szCs w:val="22"/>
        </w:rPr>
        <w:t xml:space="preserve">Never open with a fact. Never open with a definition. Never open with the product name.</w:t>
      </w:r>
    </w:p>
    <w:p>
      <w:pPr>
        <w:spacing w:after="120" w:before="80"/>
      </w:pPr>
      <w:r>
        <w:rPr>
          <w:rFonts w:ascii="Georgia" w:cs="Georgia" w:eastAsia="Georgia" w:hAnsi="Georgia"/>
          <w:color w:val="2D2D2D"/>
          <w:sz w:val="22"/>
          <w:szCs w:val="22"/>
        </w:rPr>
        <w:t xml:space="preserve">Open with a human moment — a feeling, a problem, a situation the reader recognizes from her own life. Then earn the right to give her information.</w:t>
      </w:r>
    </w:p>
    <w:p>
      <w:pPr>
        <w:spacing w:after="40" w:before="40"/>
      </w:pPr>
      <w:r>
        <w:rPr>
          <w:rFonts w:ascii="Georgia" w:cs="Georgia" w:eastAsia="Georgia" w:hAnsi="Georgia"/>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580"/>
      </w:tblGrid>
      <w:tr>
        <w:trPr>
          <w:tblHeader/>
        </w:trPr>
        <w:tc>
          <w:tcPr>
            <w:tcW w:type="dxa" w:w="4580"/>
            <w:tcBorders>
              <w:top w:val="single" w:color="CCCCCC" w:sz="1"/>
              <w:left w:val="single" w:color="CCCCCC" w:sz="1"/>
              <w:bottom w:val="single" w:color="CCCCCC" w:sz="1"/>
              <w:right w:val="single" w:color="CCCCCC" w:sz="1"/>
            </w:tcBorders>
            <w:shd w:fill="1B5E20" w:val="clear"/>
            <w:tcMar>
              <w:top w:type="dxa" w:w="100"/>
              <w:left w:type="dxa" w:w="160"/>
              <w:bottom w:type="dxa" w:w="100"/>
              <w:right w:type="dxa" w:w="160"/>
            </w:tcMar>
          </w:tcPr>
          <w:p>
            <w:r>
              <w:rPr>
                <w:rFonts w:ascii="Georgia" w:cs="Georgia" w:eastAsia="Georgia" w:hAnsi="Georgia"/>
                <w:b/>
                <w:bCs/>
                <w:color w:val="FFFFFF"/>
                <w:sz w:val="22"/>
                <w:szCs w:val="22"/>
              </w:rPr>
              <w:t xml:space="preserve">✔  Write like this</w:t>
            </w:r>
          </w:p>
        </w:tc>
        <w:tc>
          <w:tcPr>
            <w:tcW w:type="dxa" w:w="4580"/>
            <w:tcBorders>
              <w:top w:val="single" w:color="CCCCCC" w:sz="1"/>
              <w:left w:val="single" w:color="CCCCCC" w:sz="1"/>
              <w:bottom w:val="single" w:color="CCCCCC" w:sz="1"/>
              <w:right w:val="single" w:color="CCCCCC" w:sz="1"/>
            </w:tcBorders>
            <w:shd w:fill="9B2335" w:val="clear"/>
            <w:tcMar>
              <w:top w:type="dxa" w:w="100"/>
              <w:left w:type="dxa" w:w="160"/>
              <w:bottom w:type="dxa" w:w="100"/>
              <w:right w:type="dxa" w:w="160"/>
            </w:tcMar>
          </w:tcPr>
          <w:p>
            <w:r>
              <w:rPr>
                <w:rFonts w:ascii="Georgia" w:cs="Georgia" w:eastAsia="Georgia" w:hAnsi="Georgia"/>
                <w:b/>
                <w:bCs/>
                <w:color w:val="FFFFFF"/>
                <w:sz w:val="22"/>
                <w:szCs w:val="22"/>
              </w:rPr>
              <w:t xml:space="preserve">✘  Not like this</w:t>
            </w:r>
          </w:p>
        </w:tc>
      </w:tr>
      <w:tr>
        <w:tc>
          <w:tcPr>
            <w:tcW w:type="dxa" w:w="458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Georgia" w:cs="Georgia" w:eastAsia="Georgia" w:hAnsi="Georgia"/>
                <w:i/>
                <w:iCs/>
                <w:color w:val="1B5E20"/>
                <w:sz w:val="22"/>
                <w:szCs w:val="22"/>
              </w:rPr>
              <w:t xml:space="preserve">Finding softball cleats for your daughter shouldn't take three browser tabs and a reddit thread. But here we are.</w:t>
            </w:r>
          </w:p>
        </w:tc>
        <w:tc>
          <w:tcPr>
            <w:tcW w:type="dxa" w:w="4580"/>
            <w:tcBorders>
              <w:top w:val="single" w:color="CCCCCC" w:sz="1"/>
              <w:left w:val="single" w:color="CCCCCC" w:sz="1"/>
              <w:bottom w:val="single" w:color="CCCCCC" w:sz="1"/>
              <w:right w:val="single" w:color="CCCCCC" w:sz="1"/>
            </w:tcBorders>
            <w:shd w:fill="FFF0EE" w:val="clear"/>
            <w:tcMar>
              <w:top w:type="dxa" w:w="80"/>
              <w:left w:type="dxa" w:w="160"/>
              <w:bottom w:type="dxa" w:w="80"/>
              <w:right w:type="dxa" w:w="160"/>
            </w:tcMar>
          </w:tcPr>
          <w:p>
            <w:r>
              <w:rPr>
                <w:rFonts w:ascii="Georgia" w:cs="Georgia" w:eastAsia="Georgia" w:hAnsi="Georgia"/>
                <w:i/>
                <w:iCs/>
                <w:color w:val="9B2335"/>
                <w:sz w:val="22"/>
                <w:szCs w:val="22"/>
              </w:rPr>
              <w:t xml:space="preserve">Softball cleats are an important piece of equipment for any young player looking to perform their best on the field.</w:t>
            </w:r>
          </w:p>
        </w:tc>
      </w:tr>
      <w:tr>
        <w:tc>
          <w:tcPr>
            <w:tcW w:type="dxa" w:w="4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i/>
                <w:iCs/>
                <w:color w:val="1B5E20"/>
                <w:sz w:val="22"/>
                <w:szCs w:val="22"/>
              </w:rPr>
              <w:t xml:space="preserve">The first time you show up to a trail in the wrong boots, you know. You feel it by mile two.</w:t>
            </w:r>
          </w:p>
        </w:tc>
        <w:tc>
          <w:tcPr>
            <w:tcW w:type="dxa" w:w="4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i/>
                <w:iCs/>
                <w:color w:val="9B2335"/>
                <w:sz w:val="22"/>
                <w:szCs w:val="22"/>
              </w:rPr>
              <w:t xml:space="preserve">Women's hiking boots are footwear designed specifically for the unique biomechanical needs of female hikers.</w:t>
            </w:r>
          </w:p>
        </w:tc>
      </w:tr>
    </w:tbl>
    <w:p>
      <w:pPr>
        <w:spacing w:after="60" w:before="60"/>
      </w:pPr>
      <w:r>
        <w:rPr>
          <w:rFonts w:ascii="Georgia" w:cs="Georgia" w:eastAsia="Georgia" w:hAnsi="Georgia"/>
          <w:color w:val="2D2D2D"/>
          <w:sz w:val="22"/>
          <w:szCs w:val="22"/>
        </w:rPr>
        <w:t xml:space="preserve"/>
      </w:r>
    </w:p>
    <w:p>
      <w:pPr>
        <w:spacing w:after="140" w:before="360"/>
      </w:pPr>
      <w:r>
        <w:rPr>
          <w:rFonts w:ascii="Georgia" w:cs="Georgia" w:eastAsia="Georgia" w:hAnsi="Georgia"/>
          <w:b/>
          <w:bCs/>
          <w:color w:val="2D6A4F"/>
          <w:sz w:val="28"/>
          <w:szCs w:val="28"/>
        </w:rPr>
        <w:t xml:space="preserve">Product Write-ups</w:t>
      </w:r>
    </w:p>
    <w:p>
      <w:pPr>
        <w:spacing w:after="120" w:before="80"/>
      </w:pPr>
      <w:r>
        <w:rPr>
          <w:rFonts w:ascii="Georgia" w:cs="Georgia" w:eastAsia="Georgia" w:hAnsi="Georgia"/>
          <w:color w:val="2D2D2D"/>
          <w:sz w:val="22"/>
          <w:szCs w:val="22"/>
        </w:rPr>
        <w:t xml:space="preserve">Each product pick gets its own H3. The format is:</w:t>
      </w:r>
    </w:p>
    <w:p>
      <w:pPr>
        <w:pStyle w:val="ListParagraph"/>
        <w:numPr>
          <w:ilvl w:val="0"/>
          <w:numId w:val="2"/>
        </w:numPr>
        <w:spacing w:after="60" w:before="60"/>
      </w:pPr>
      <w:r>
        <w:rPr>
          <w:rFonts w:ascii="Georgia" w:cs="Georgia" w:eastAsia="Georgia" w:hAnsi="Georgia"/>
          <w:color w:val="2D2D2D"/>
          <w:sz w:val="22"/>
          <w:szCs w:val="22"/>
        </w:rPr>
        <w:t xml:space="preserve">Lead with what makes it worth buying — not the brand name, the actual reason.</w:t>
      </w:r>
    </w:p>
    <w:p>
      <w:pPr>
        <w:pStyle w:val="ListParagraph"/>
        <w:numPr>
          <w:ilvl w:val="0"/>
          <w:numId w:val="2"/>
        </w:numPr>
        <w:spacing w:after="60" w:before="60"/>
      </w:pPr>
      <w:r>
        <w:rPr>
          <w:rFonts w:ascii="Georgia" w:cs="Georgia" w:eastAsia="Georgia" w:hAnsi="Georgia"/>
          <w:color w:val="2D2D2D"/>
          <w:sz w:val="22"/>
          <w:szCs w:val="22"/>
        </w:rPr>
        <w:t xml:space="preserve">Give 2-3 specific details: weight, sizing behavior, cleat pattern, durability reputation, materials — whatever's most relevant.</w:t>
      </w:r>
    </w:p>
    <w:p>
      <w:pPr>
        <w:pStyle w:val="ListParagraph"/>
        <w:numPr>
          <w:ilvl w:val="0"/>
          <w:numId w:val="2"/>
        </w:numPr>
        <w:spacing w:after="60" w:before="60"/>
      </w:pPr>
      <w:r>
        <w:rPr>
          <w:rFonts w:ascii="Georgia" w:cs="Georgia" w:eastAsia="Georgia" w:hAnsi="Georgia"/>
          <w:color w:val="2D2D2D"/>
          <w:sz w:val="22"/>
          <w:szCs w:val="22"/>
        </w:rPr>
        <w:t xml:space="preserve">Name a downside. Every product has one. If you don't name it, the reader finds it on Amazon and loses trust in your review.</w:t>
      </w:r>
    </w:p>
    <w:p>
      <w:pPr>
        <w:pStyle w:val="ListParagraph"/>
        <w:numPr>
          <w:ilvl w:val="0"/>
          <w:numId w:val="2"/>
        </w:numPr>
        <w:spacing w:after="60" w:before="60"/>
      </w:pPr>
      <w:r>
        <w:rPr>
          <w:rFonts w:ascii="Georgia" w:cs="Georgia" w:eastAsia="Georgia" w:hAnsi="Georgia"/>
          <w:color w:val="2D2D2D"/>
          <w:sz w:val="22"/>
          <w:szCs w:val="22"/>
        </w:rPr>
        <w:t xml:space="preserve">End with a 'Good for:' line that tells the reader exactly who this product suits.</w:t>
      </w:r>
    </w:p>
    <w:p>
      <w:pPr>
        <w:spacing w:after="40" w:before="40"/>
      </w:pPr>
      <w:r>
        <w:rPr>
          <w:rFonts w:ascii="Georgia" w:cs="Georgia" w:eastAsia="Georgia" w:hAnsi="Georgia"/>
          <w:color w:val="2D2D2D"/>
          <w:sz w:val="22"/>
          <w:szCs w:val="22"/>
        </w:rPr>
        <w:t xml:space="preserve"/>
      </w:r>
    </w:p>
    <w:p>
      <w:pPr>
        <w:pBdr>
          <w:left w:val="single" w:color="2D6A4F" w:sz="16" w:space="6"/>
        </w:pBdr>
        <w:shd w:fill="D8F3DC" w:val="clear"/>
        <w:spacing w:after="120" w:before="120"/>
        <w:ind w:left="280" w:right="280"/>
      </w:pPr>
      <w:r>
        <w:rPr>
          <w:rFonts w:ascii="Georgia" w:cs="Georgia" w:eastAsia="Georgia" w:hAnsi="Georgia"/>
          <w:i/>
          <w:iCs/>
          <w:color w:val="1B4332"/>
          <w:sz w:val="22"/>
          <w:szCs w:val="22"/>
        </w:rPr>
        <w:t xml:space="preserve">'Good for: Most players ages 8-14, rec and travel ball. Especially good for players with average to wide feet.' — this is the format. Every product pick ends with a clear 'Good for:' statement.</w:t>
      </w:r>
    </w:p>
    <w:p>
      <w:pPr>
        <w:spacing w:after="60" w:before="60"/>
      </w:pPr>
      <w:r>
        <w:rPr>
          <w:rFonts w:ascii="Georgia" w:cs="Georgia" w:eastAsia="Georgia" w:hAnsi="Georgia"/>
          <w:color w:val="2D2D2D"/>
          <w:sz w:val="22"/>
          <w:szCs w:val="22"/>
        </w:rPr>
        <w:t xml:space="preserve"/>
      </w:r>
    </w:p>
    <w:p>
      <w:pPr>
        <w:spacing w:after="140" w:before="360"/>
      </w:pPr>
      <w:r>
        <w:rPr>
          <w:rFonts w:ascii="Georgia" w:cs="Georgia" w:eastAsia="Georgia" w:hAnsi="Georgia"/>
          <w:b/>
          <w:bCs/>
          <w:color w:val="2D6A4F"/>
          <w:sz w:val="28"/>
          <w:szCs w:val="28"/>
        </w:rPr>
        <w:t xml:space="preserve">FAQs</w:t>
      </w:r>
    </w:p>
    <w:p>
      <w:pPr>
        <w:spacing w:after="120" w:before="80"/>
      </w:pPr>
      <w:r>
        <w:rPr>
          <w:rFonts w:ascii="Georgia" w:cs="Georgia" w:eastAsia="Georgia" w:hAnsi="Georgia"/>
          <w:color w:val="2D2D2D"/>
          <w:sz w:val="22"/>
          <w:szCs w:val="22"/>
        </w:rPr>
        <w:t xml:space="preserve">FAQs are not an afterthought. They capture search traffic from real questions and they build trust with readers who scroll down looking for their specific situation.</w:t>
      </w:r>
    </w:p>
    <w:p>
      <w:pPr>
        <w:pStyle w:val="ListParagraph"/>
        <w:numPr>
          <w:ilvl w:val="0"/>
          <w:numId w:val="2"/>
        </w:numPr>
        <w:spacing w:after="60" w:before="60"/>
      </w:pPr>
      <w:r>
        <w:rPr>
          <w:rFonts w:ascii="Georgia" w:cs="Georgia" w:eastAsia="Georgia" w:hAnsi="Georgia"/>
          <w:color w:val="2D2D2D"/>
          <w:sz w:val="22"/>
          <w:szCs w:val="22"/>
        </w:rPr>
        <w:t xml:space="preserve">Pull questions from Google's 'People Also Ask' box for the target keyword before you write.</w:t>
      </w:r>
    </w:p>
    <w:p>
      <w:pPr>
        <w:pStyle w:val="ListParagraph"/>
        <w:numPr>
          <w:ilvl w:val="0"/>
          <w:numId w:val="2"/>
        </w:numPr>
        <w:spacing w:after="60" w:before="60"/>
      </w:pPr>
      <w:r>
        <w:rPr>
          <w:rFonts w:ascii="Georgia" w:cs="Georgia" w:eastAsia="Georgia" w:hAnsi="Georgia"/>
          <w:color w:val="2D2D2D"/>
          <w:sz w:val="22"/>
          <w:szCs w:val="22"/>
        </w:rPr>
        <w:t xml:space="preserve">Each answer should be 3-5 sentences — complete enough to be useful, short enough to scan.</w:t>
      </w:r>
    </w:p>
    <w:p>
      <w:pPr>
        <w:pStyle w:val="ListParagraph"/>
        <w:numPr>
          <w:ilvl w:val="0"/>
          <w:numId w:val="2"/>
        </w:numPr>
        <w:spacing w:after="60" w:before="60"/>
      </w:pPr>
      <w:r>
        <w:rPr>
          <w:rFonts w:ascii="Georgia" w:cs="Georgia" w:eastAsia="Georgia" w:hAnsi="Georgia"/>
          <w:color w:val="2D2D2D"/>
          <w:sz w:val="22"/>
          <w:szCs w:val="22"/>
        </w:rPr>
        <w:t xml:space="preserve">Do not start every answer the same way. Vary the sentence structure.</w:t>
      </w:r>
    </w:p>
    <w:p>
      <w:pPr>
        <w:pStyle w:val="ListParagraph"/>
        <w:numPr>
          <w:ilvl w:val="0"/>
          <w:numId w:val="2"/>
        </w:numPr>
        <w:spacing w:after="60" w:before="60"/>
      </w:pPr>
      <w:r>
        <w:rPr>
          <w:rFonts w:ascii="Georgia" w:cs="Georgia" w:eastAsia="Georgia" w:hAnsi="Georgia"/>
          <w:color w:val="2D2D2D"/>
          <w:sz w:val="22"/>
          <w:szCs w:val="22"/>
        </w:rPr>
        <w:t xml:space="preserve">5 questions minimum, 8 maximum.</w:t>
      </w:r>
    </w:p>
    <w:p>
      <w:r>
        <w:br w:type="page"/>
      </w:r>
    </w:p>
    <w:p>
      <w:pPr>
        <w:spacing w:after="0" w:before="560"/>
      </w:pPr>
      <w:r>
        <w:rPr>
          <w:rFonts w:ascii="Georgia" w:cs="Georgia" w:eastAsia="Georgia" w:hAnsi="Georgia"/>
          <w:b/>
          <w:bCs/>
          <w:caps/>
          <w:color w:val="2D6A4F"/>
          <w:spacing w:val="60"/>
          <w:sz w:val="16"/>
          <w:szCs w:val="16"/>
        </w:rPr>
        <w:t xml:space="preserve">Section 5</w:t>
      </w:r>
    </w:p>
    <w:p>
      <w:pPr>
        <w:pBdr>
          <w:bottom w:val="single" w:color="2D6A4F" w:sz="8"/>
        </w:pBdr>
        <w:spacing w:after="200" w:before="120"/>
      </w:pPr>
      <w:r>
        <w:rPr>
          <w:rFonts w:ascii="Georgia" w:cs="Georgia" w:eastAsia="Georgia" w:hAnsi="Georgia"/>
          <w:b/>
          <w:bCs/>
          <w:color w:val="1B4332"/>
          <w:sz w:val="40"/>
          <w:szCs w:val="40"/>
        </w:rPr>
        <w:t xml:space="preserve">Vocabulary Reference</w:t>
      </w:r>
    </w:p>
    <w:p>
      <w:pPr>
        <w:spacing w:after="140" w:before="360"/>
      </w:pPr>
      <w:r>
        <w:rPr>
          <w:rFonts w:ascii="Georgia" w:cs="Georgia" w:eastAsia="Georgia" w:hAnsi="Georgia"/>
          <w:b/>
          <w:bCs/>
          <w:color w:val="2D6A4F"/>
          <w:sz w:val="28"/>
          <w:szCs w:val="28"/>
        </w:rPr>
        <w:t xml:space="preserve">Words and Phrases to Use</w:t>
      </w:r>
    </w:p>
    <w:p>
      <w:pPr>
        <w:spacing w:after="40" w:before="40"/>
      </w:pPr>
      <w:r>
        <w:rPr>
          <w:rFonts w:ascii="Georgia" w:cs="Georgia" w:eastAsia="Georgia" w:hAnsi="Georgia"/>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580"/>
      </w:tblGrid>
      <w:tr>
        <w:trPr>
          <w:tblHeader/>
        </w:trPr>
        <w:tc>
          <w:tcPr>
            <w:tcW w:type="dxa" w:w="4580"/>
            <w:tcBorders>
              <w:top w:val="single" w:color="CCCCCC" w:sz="1"/>
              <w:left w:val="single" w:color="CCCCCC" w:sz="1"/>
              <w:bottom w:val="single" w:color="CCCCCC" w:sz="1"/>
              <w:right w:val="single" w:color="CCCCCC" w:sz="1"/>
            </w:tcBorders>
            <w:shd w:fill="1B5E20" w:val="clear"/>
            <w:tcMar>
              <w:top w:type="dxa" w:w="100"/>
              <w:left w:type="dxa" w:w="160"/>
              <w:bottom w:type="dxa" w:w="100"/>
              <w:right w:type="dxa" w:w="160"/>
            </w:tcMar>
          </w:tcPr>
          <w:p>
            <w:r>
              <w:rPr>
                <w:rFonts w:ascii="Georgia" w:cs="Georgia" w:eastAsia="Georgia" w:hAnsi="Georgia"/>
                <w:b/>
                <w:bCs/>
                <w:color w:val="FFFFFF"/>
                <w:sz w:val="22"/>
                <w:szCs w:val="22"/>
              </w:rPr>
              <w:t xml:space="preserve">Use these</w:t>
            </w:r>
          </w:p>
        </w:tc>
        <w:tc>
          <w:tcPr>
            <w:tcW w:type="dxa" w:w="4580"/>
            <w:tcBorders>
              <w:top w:val="single" w:color="CCCCCC" w:sz="1"/>
              <w:left w:val="single" w:color="CCCCCC" w:sz="1"/>
              <w:bottom w:val="single" w:color="CCCCCC" w:sz="1"/>
              <w:right w:val="single" w:color="CCCCCC" w:sz="1"/>
            </w:tcBorders>
            <w:shd w:fill="9B2335" w:val="clear"/>
            <w:tcMar>
              <w:top w:type="dxa" w:w="100"/>
              <w:left w:type="dxa" w:w="160"/>
              <w:bottom w:type="dxa" w:w="100"/>
              <w:right w:type="dxa" w:w="160"/>
            </w:tcMar>
          </w:tcPr>
          <w:p>
            <w:r>
              <w:rPr>
                <w:rFonts w:ascii="Georgia" w:cs="Georgia" w:eastAsia="Georgia" w:hAnsi="Georgia"/>
                <w:b/>
                <w:bCs/>
                <w:color w:val="FFFFFF"/>
                <w:sz w:val="22"/>
                <w:szCs w:val="22"/>
              </w:rPr>
              <w:t xml:space="preserve">Never use these</w:t>
            </w:r>
          </w:p>
        </w:tc>
      </w:tr>
      <w:tr>
        <w:tc>
          <w:tcPr>
            <w:tcW w:type="dxa" w:w="458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Georgia" w:cs="Georgia" w:eastAsia="Georgia" w:hAnsi="Georgia"/>
                <w:color w:val="1B5E20"/>
                <w:sz w:val="22"/>
                <w:szCs w:val="22"/>
              </w:rPr>
              <w:t xml:space="preserve">you / your</w:t>
            </w:r>
          </w:p>
        </w:tc>
        <w:tc>
          <w:tcPr>
            <w:tcW w:type="dxa" w:w="4580"/>
            <w:tcBorders>
              <w:top w:val="single" w:color="CCCCCC" w:sz="1"/>
              <w:left w:val="single" w:color="CCCCCC" w:sz="1"/>
              <w:bottom w:val="single" w:color="CCCCCC" w:sz="1"/>
              <w:right w:val="single" w:color="CCCCCC" w:sz="1"/>
            </w:tcBorders>
            <w:shd w:fill="FFF0EE" w:val="clear"/>
            <w:tcMar>
              <w:top w:type="dxa" w:w="80"/>
              <w:left w:type="dxa" w:w="160"/>
              <w:bottom w:type="dxa" w:w="80"/>
              <w:right w:type="dxa" w:w="160"/>
            </w:tcMar>
          </w:tcPr>
          <w:p>
            <w:r>
              <w:rPr>
                <w:rFonts w:ascii="Georgia" w:cs="Georgia" w:eastAsia="Georgia" w:hAnsi="Georgia"/>
                <w:color w:val="9B2335"/>
                <w:sz w:val="22"/>
                <w:szCs w:val="22"/>
              </w:rPr>
              <w:t xml:space="preserve">individuals / users / consumers / one</w:t>
            </w:r>
          </w:p>
        </w:tc>
      </w:tr>
      <w:tr>
        <w:tc>
          <w:tcPr>
            <w:tcW w:type="dxa" w:w="4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1B5E20"/>
                <w:sz w:val="22"/>
                <w:szCs w:val="22"/>
              </w:rPr>
              <w:t xml:space="preserve">folks</w:t>
            </w:r>
          </w:p>
        </w:tc>
        <w:tc>
          <w:tcPr>
            <w:tcW w:type="dxa" w:w="4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9B2335"/>
                <w:sz w:val="22"/>
                <w:szCs w:val="22"/>
              </w:rPr>
              <w:t xml:space="preserve">utilize (use 'use')</w:t>
            </w:r>
          </w:p>
        </w:tc>
      </w:tr>
      <w:tr>
        <w:tc>
          <w:tcPr>
            <w:tcW w:type="dxa" w:w="458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Georgia" w:cs="Georgia" w:eastAsia="Georgia" w:hAnsi="Georgia"/>
                <w:color w:val="1B5E20"/>
                <w:sz w:val="22"/>
                <w:szCs w:val="22"/>
              </w:rPr>
              <w:t xml:space="preserve">it's worth knowing</w:t>
            </w:r>
          </w:p>
        </w:tc>
        <w:tc>
          <w:tcPr>
            <w:tcW w:type="dxa" w:w="4580"/>
            <w:tcBorders>
              <w:top w:val="single" w:color="CCCCCC" w:sz="1"/>
              <w:left w:val="single" w:color="CCCCCC" w:sz="1"/>
              <w:bottom w:val="single" w:color="CCCCCC" w:sz="1"/>
              <w:right w:val="single" w:color="CCCCCC" w:sz="1"/>
            </w:tcBorders>
            <w:shd w:fill="FFF0EE" w:val="clear"/>
            <w:tcMar>
              <w:top w:type="dxa" w:w="80"/>
              <w:left w:type="dxa" w:w="160"/>
              <w:bottom w:type="dxa" w:w="80"/>
              <w:right w:type="dxa" w:w="160"/>
            </w:tcMar>
          </w:tcPr>
          <w:p>
            <w:r>
              <w:rPr>
                <w:rFonts w:ascii="Georgia" w:cs="Georgia" w:eastAsia="Georgia" w:hAnsi="Georgia"/>
                <w:color w:val="9B2335"/>
                <w:sz w:val="22"/>
                <w:szCs w:val="22"/>
              </w:rPr>
              <w:t xml:space="preserve">leverage</w:t>
            </w:r>
          </w:p>
        </w:tc>
      </w:tr>
      <w:tr>
        <w:tc>
          <w:tcPr>
            <w:tcW w:type="dxa" w:w="4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1B5E20"/>
                <w:sz w:val="22"/>
                <w:szCs w:val="22"/>
              </w:rPr>
              <w:t xml:space="preserve">honestly</w:t>
            </w:r>
          </w:p>
        </w:tc>
        <w:tc>
          <w:tcPr>
            <w:tcW w:type="dxa" w:w="4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9B2335"/>
                <w:sz w:val="22"/>
                <w:szCs w:val="22"/>
              </w:rPr>
              <w:t xml:space="preserve">it's worth noting that</w:t>
            </w:r>
          </w:p>
        </w:tc>
      </w:tr>
      <w:tr>
        <w:tc>
          <w:tcPr>
            <w:tcW w:type="dxa" w:w="458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Georgia" w:cs="Georgia" w:eastAsia="Georgia" w:hAnsi="Georgia"/>
                <w:color w:val="1B5E20"/>
                <w:sz w:val="22"/>
                <w:szCs w:val="22"/>
              </w:rPr>
              <w:t xml:space="preserve">the real question is</w:t>
            </w:r>
          </w:p>
        </w:tc>
        <w:tc>
          <w:tcPr>
            <w:tcW w:type="dxa" w:w="4580"/>
            <w:tcBorders>
              <w:top w:val="single" w:color="CCCCCC" w:sz="1"/>
              <w:left w:val="single" w:color="CCCCCC" w:sz="1"/>
              <w:bottom w:val="single" w:color="CCCCCC" w:sz="1"/>
              <w:right w:val="single" w:color="CCCCCC" w:sz="1"/>
            </w:tcBorders>
            <w:shd w:fill="FFF0EE" w:val="clear"/>
            <w:tcMar>
              <w:top w:type="dxa" w:w="80"/>
              <w:left w:type="dxa" w:w="160"/>
              <w:bottom w:type="dxa" w:w="80"/>
              <w:right w:type="dxa" w:w="160"/>
            </w:tcMar>
          </w:tcPr>
          <w:p>
            <w:r>
              <w:rPr>
                <w:rFonts w:ascii="Georgia" w:cs="Georgia" w:eastAsia="Georgia" w:hAnsi="Georgia"/>
                <w:color w:val="9B2335"/>
                <w:sz w:val="22"/>
                <w:szCs w:val="22"/>
              </w:rPr>
              <w:t xml:space="preserve">furthermore / moreover / additionally</w:t>
            </w:r>
          </w:p>
        </w:tc>
      </w:tr>
      <w:tr>
        <w:tc>
          <w:tcPr>
            <w:tcW w:type="dxa" w:w="4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1B5E20"/>
                <w:sz w:val="22"/>
                <w:szCs w:val="22"/>
              </w:rPr>
              <w:t xml:space="preserve">that said</w:t>
            </w:r>
          </w:p>
        </w:tc>
        <w:tc>
          <w:tcPr>
            <w:tcW w:type="dxa" w:w="4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9B2335"/>
                <w:sz w:val="22"/>
                <w:szCs w:val="22"/>
              </w:rPr>
              <w:t xml:space="preserve">in conclusion / in summary</w:t>
            </w:r>
          </w:p>
        </w:tc>
      </w:tr>
      <w:tr>
        <w:tc>
          <w:tcPr>
            <w:tcW w:type="dxa" w:w="458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Georgia" w:cs="Georgia" w:eastAsia="Georgia" w:hAnsi="Georgia"/>
                <w:color w:val="1B5E20"/>
                <w:sz w:val="22"/>
                <w:szCs w:val="22"/>
              </w:rPr>
              <w:t xml:space="preserve">in practice</w:t>
            </w:r>
          </w:p>
        </w:tc>
        <w:tc>
          <w:tcPr>
            <w:tcW w:type="dxa" w:w="4580"/>
            <w:tcBorders>
              <w:top w:val="single" w:color="CCCCCC" w:sz="1"/>
              <w:left w:val="single" w:color="CCCCCC" w:sz="1"/>
              <w:bottom w:val="single" w:color="CCCCCC" w:sz="1"/>
              <w:right w:val="single" w:color="CCCCCC" w:sz="1"/>
            </w:tcBorders>
            <w:shd w:fill="FFF0EE" w:val="clear"/>
            <w:tcMar>
              <w:top w:type="dxa" w:w="80"/>
              <w:left w:type="dxa" w:w="160"/>
              <w:bottom w:type="dxa" w:w="80"/>
              <w:right w:type="dxa" w:w="160"/>
            </w:tcMar>
          </w:tcPr>
          <w:p>
            <w:r>
              <w:rPr>
                <w:rFonts w:ascii="Georgia" w:cs="Georgia" w:eastAsia="Georgia" w:hAnsi="Georgia"/>
                <w:color w:val="9B2335"/>
                <w:sz w:val="22"/>
                <w:szCs w:val="22"/>
              </w:rPr>
              <w:t xml:space="preserve">seamlessly</w:t>
            </w:r>
          </w:p>
        </w:tc>
      </w:tr>
      <w:tr>
        <w:tc>
          <w:tcPr>
            <w:tcW w:type="dxa" w:w="4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1B5E20"/>
                <w:sz w:val="22"/>
                <w:szCs w:val="22"/>
              </w:rPr>
              <w:t xml:space="preserve">most players / most hikers</w:t>
            </w:r>
          </w:p>
        </w:tc>
        <w:tc>
          <w:tcPr>
            <w:tcW w:type="dxa" w:w="4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9B2335"/>
                <w:sz w:val="22"/>
                <w:szCs w:val="22"/>
              </w:rPr>
              <w:t xml:space="preserve">cutting-edge / groundbreaking</w:t>
            </w:r>
          </w:p>
        </w:tc>
      </w:tr>
      <w:tr>
        <w:tc>
          <w:tcPr>
            <w:tcW w:type="dxa" w:w="458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Georgia" w:cs="Georgia" w:eastAsia="Georgia" w:hAnsi="Georgia"/>
                <w:color w:val="1B5E20"/>
                <w:sz w:val="22"/>
                <w:szCs w:val="22"/>
              </w:rPr>
              <w:t xml:space="preserve">hold up / holds up</w:t>
            </w:r>
          </w:p>
        </w:tc>
        <w:tc>
          <w:tcPr>
            <w:tcW w:type="dxa" w:w="4580"/>
            <w:tcBorders>
              <w:top w:val="single" w:color="CCCCCC" w:sz="1"/>
              <w:left w:val="single" w:color="CCCCCC" w:sz="1"/>
              <w:bottom w:val="single" w:color="CCCCCC" w:sz="1"/>
              <w:right w:val="single" w:color="CCCCCC" w:sz="1"/>
            </w:tcBorders>
            <w:shd w:fill="FFF0EE" w:val="clear"/>
            <w:tcMar>
              <w:top w:type="dxa" w:w="80"/>
              <w:left w:type="dxa" w:w="160"/>
              <w:bottom w:type="dxa" w:w="80"/>
              <w:right w:type="dxa" w:w="160"/>
            </w:tcMar>
          </w:tcPr>
          <w:p>
            <w:r>
              <w:rPr>
                <w:rFonts w:ascii="Georgia" w:cs="Georgia" w:eastAsia="Georgia" w:hAnsi="Georgia"/>
                <w:color w:val="9B2335"/>
                <w:sz w:val="22"/>
                <w:szCs w:val="22"/>
              </w:rPr>
              <w:t xml:space="preserve">game-changer</w:t>
            </w:r>
          </w:p>
        </w:tc>
      </w:tr>
      <w:tr>
        <w:tc>
          <w:tcPr>
            <w:tcW w:type="dxa" w:w="4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1B5E20"/>
                <w:sz w:val="22"/>
                <w:szCs w:val="22"/>
              </w:rPr>
              <w:t xml:space="preserve">worth the money / worth the extra</w:t>
            </w:r>
          </w:p>
        </w:tc>
        <w:tc>
          <w:tcPr>
            <w:tcW w:type="dxa" w:w="4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9B2335"/>
                <w:sz w:val="22"/>
                <w:szCs w:val="22"/>
              </w:rPr>
              <w:t xml:space="preserve">transformative</w:t>
            </w:r>
          </w:p>
        </w:tc>
      </w:tr>
      <w:tr>
        <w:tc>
          <w:tcPr>
            <w:tcW w:type="dxa" w:w="458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Georgia" w:cs="Georgia" w:eastAsia="Georgia" w:hAnsi="Georgia"/>
                <w:color w:val="1B5E20"/>
                <w:sz w:val="22"/>
                <w:szCs w:val="22"/>
              </w:rPr>
              <w:t xml:space="preserve">a solid pick / a good call</w:t>
            </w:r>
          </w:p>
        </w:tc>
        <w:tc>
          <w:tcPr>
            <w:tcW w:type="dxa" w:w="4580"/>
            <w:tcBorders>
              <w:top w:val="single" w:color="CCCCCC" w:sz="1"/>
              <w:left w:val="single" w:color="CCCCCC" w:sz="1"/>
              <w:bottom w:val="single" w:color="CCCCCC" w:sz="1"/>
              <w:right w:val="single" w:color="CCCCCC" w:sz="1"/>
            </w:tcBorders>
            <w:shd w:fill="FFF0EE" w:val="clear"/>
            <w:tcMar>
              <w:top w:type="dxa" w:w="80"/>
              <w:left w:type="dxa" w:w="160"/>
              <w:bottom w:type="dxa" w:w="80"/>
              <w:right w:type="dxa" w:w="160"/>
            </w:tcMar>
          </w:tcPr>
          <w:p>
            <w:r>
              <w:rPr>
                <w:rFonts w:ascii="Georgia" w:cs="Georgia" w:eastAsia="Georgia" w:hAnsi="Georgia"/>
                <w:color w:val="9B2335"/>
                <w:sz w:val="22"/>
                <w:szCs w:val="22"/>
              </w:rPr>
              <w:t xml:space="preserve">showcasing</w:t>
            </w:r>
          </w:p>
        </w:tc>
      </w:tr>
      <w:tr>
        <w:tc>
          <w:tcPr>
            <w:tcW w:type="dxa" w:w="4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1B5E20"/>
                <w:sz w:val="22"/>
                <w:szCs w:val="22"/>
              </w:rPr>
              <w:t xml:space="preserve">don't / won't / can't / it's</w:t>
            </w:r>
          </w:p>
        </w:tc>
        <w:tc>
          <w:tcPr>
            <w:tcW w:type="dxa" w:w="4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9B2335"/>
                <w:sz w:val="22"/>
                <w:szCs w:val="22"/>
              </w:rPr>
              <w:t xml:space="preserve">nestled</w:t>
            </w:r>
          </w:p>
        </w:tc>
      </w:tr>
      <w:tr>
        <w:tc>
          <w:tcPr>
            <w:tcW w:type="dxa" w:w="458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Georgia" w:cs="Georgia" w:eastAsia="Georgia" w:hAnsi="Georgia"/>
                <w:color w:val="1B5E20"/>
                <w:sz w:val="22"/>
                <w:szCs w:val="22"/>
              </w:rPr>
              <w:t xml:space="preserve">pretty much / basically / kind of</w:t>
            </w:r>
          </w:p>
        </w:tc>
        <w:tc>
          <w:tcPr>
            <w:tcW w:type="dxa" w:w="4580"/>
            <w:tcBorders>
              <w:top w:val="single" w:color="CCCCCC" w:sz="1"/>
              <w:left w:val="single" w:color="CCCCCC" w:sz="1"/>
              <w:bottom w:val="single" w:color="CCCCCC" w:sz="1"/>
              <w:right w:val="single" w:color="CCCCCC" w:sz="1"/>
            </w:tcBorders>
            <w:shd w:fill="FFF0EE" w:val="clear"/>
            <w:tcMar>
              <w:top w:type="dxa" w:w="80"/>
              <w:left w:type="dxa" w:w="160"/>
              <w:bottom w:type="dxa" w:w="80"/>
              <w:right w:type="dxa" w:w="160"/>
            </w:tcMar>
          </w:tcPr>
          <w:p>
            <w:r>
              <w:rPr>
                <w:rFonts w:ascii="Georgia" w:cs="Georgia" w:eastAsia="Georgia" w:hAnsi="Georgia"/>
                <w:color w:val="9B2335"/>
                <w:sz w:val="22"/>
                <w:szCs w:val="22"/>
              </w:rPr>
              <w:t xml:space="preserve">vibrant / vibrant community</w:t>
            </w:r>
          </w:p>
        </w:tc>
      </w:tr>
      <w:tr>
        <w:tc>
          <w:tcPr>
            <w:tcW w:type="dxa" w:w="4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1B5E20"/>
                <w:sz w:val="22"/>
                <w:szCs w:val="22"/>
              </w:rPr>
              <w:t xml:space="preserve">the short version:</w:t>
            </w:r>
          </w:p>
        </w:tc>
        <w:tc>
          <w:tcPr>
            <w:tcW w:type="dxa" w:w="4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9B2335"/>
                <w:sz w:val="22"/>
                <w:szCs w:val="22"/>
              </w:rPr>
              <w:t xml:space="preserve">boasts / boasting</w:t>
            </w:r>
          </w:p>
        </w:tc>
      </w:tr>
      <w:tr>
        <w:tc>
          <w:tcPr>
            <w:tcW w:type="dxa" w:w="458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Georgia" w:cs="Georgia" w:eastAsia="Georgia" w:hAnsi="Georgia"/>
                <w:color w:val="1B5E20"/>
                <w:sz w:val="22"/>
                <w:szCs w:val="22"/>
              </w:rPr>
              <w:t xml:space="preserve">good for: [specific use case]</w:t>
            </w:r>
          </w:p>
        </w:tc>
        <w:tc>
          <w:tcPr>
            <w:tcW w:type="dxa" w:w="4580"/>
            <w:tcBorders>
              <w:top w:val="single" w:color="CCCCCC" w:sz="1"/>
              <w:left w:val="single" w:color="CCCCCC" w:sz="1"/>
              <w:bottom w:val="single" w:color="CCCCCC" w:sz="1"/>
              <w:right w:val="single" w:color="CCCCCC" w:sz="1"/>
            </w:tcBorders>
            <w:shd w:fill="FFF0EE" w:val="clear"/>
            <w:tcMar>
              <w:top w:type="dxa" w:w="80"/>
              <w:left w:type="dxa" w:w="160"/>
              <w:bottom w:type="dxa" w:w="80"/>
              <w:right w:type="dxa" w:w="160"/>
            </w:tcMar>
          </w:tcPr>
          <w:p>
            <w:r>
              <w:rPr>
                <w:rFonts w:ascii="Georgia" w:cs="Georgia" w:eastAsia="Georgia" w:hAnsi="Georgia"/>
                <w:color w:val="9B2335"/>
                <w:sz w:val="22"/>
                <w:szCs w:val="22"/>
              </w:rPr>
              <w:t xml:space="preserve">tapestry</w:t>
            </w:r>
          </w:p>
        </w:tc>
      </w:tr>
    </w:tbl>
    <w:p>
      <w:pPr>
        <w:spacing w:after="80" w:before="80"/>
      </w:pPr>
      <w:r>
        <w:rPr>
          <w:rFonts w:ascii="Georgia" w:cs="Georgia" w:eastAsia="Georgia" w:hAnsi="Georgia"/>
          <w:color w:val="2D2D2D"/>
          <w:sz w:val="22"/>
          <w:szCs w:val="22"/>
        </w:rPr>
        <w:t xml:space="preserve"/>
      </w:r>
    </w:p>
    <w:p>
      <w:pPr>
        <w:spacing w:after="140" w:before="360"/>
      </w:pPr>
      <w:r>
        <w:rPr>
          <w:rFonts w:ascii="Georgia" w:cs="Georgia" w:eastAsia="Georgia" w:hAnsi="Georgia"/>
          <w:b/>
          <w:bCs/>
          <w:color w:val="2D6A4F"/>
          <w:sz w:val="28"/>
          <w:szCs w:val="28"/>
        </w:rPr>
        <w:t xml:space="preserve">Superlatives — Use With Care</w:t>
      </w:r>
    </w:p>
    <w:p>
      <w:pPr>
        <w:spacing w:after="120" w:before="80"/>
      </w:pPr>
      <w:r>
        <w:rPr>
          <w:rFonts w:ascii="Georgia" w:cs="Georgia" w:eastAsia="Georgia" w:hAnsi="Georgia"/>
          <w:color w:val="2D2D2D"/>
          <w:sz w:val="22"/>
          <w:szCs w:val="22"/>
        </w:rPr>
        <w:t xml:space="preserve">Inflation words make content feel fake. Use them only when you can back them up with a specific reason.</w:t>
      </w:r>
    </w:p>
    <w:p>
      <w:pPr>
        <w:spacing w:after="40" w:before="40"/>
      </w:pPr>
      <w:r>
        <w:rPr>
          <w:rFonts w:ascii="Georgia" w:cs="Georgia" w:eastAsia="Georgia" w:hAnsi="Georgia"/>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580"/>
      </w:tblGrid>
      <w:tr>
        <w:trPr>
          <w:tblHeader/>
        </w:trPr>
        <w:tc>
          <w:tcPr>
            <w:tcW w:type="dxa" w:w="4580"/>
            <w:tcBorders>
              <w:top w:val="single" w:color="CCCCCC" w:sz="1"/>
              <w:left w:val="single" w:color="CCCCCC" w:sz="1"/>
              <w:bottom w:val="single" w:color="CCCCCC" w:sz="1"/>
              <w:right w:val="single" w:color="CCCCCC" w:sz="1"/>
            </w:tcBorders>
            <w:shd w:fill="1B5E20" w:val="clear"/>
            <w:tcMar>
              <w:top w:type="dxa" w:w="100"/>
              <w:left w:type="dxa" w:w="160"/>
              <w:bottom w:type="dxa" w:w="100"/>
              <w:right w:type="dxa" w:w="160"/>
            </w:tcMar>
          </w:tcPr>
          <w:p>
            <w:r>
              <w:rPr>
                <w:rFonts w:ascii="Georgia" w:cs="Georgia" w:eastAsia="Georgia" w:hAnsi="Georgia"/>
                <w:b/>
                <w:bCs/>
                <w:color w:val="FFFFFF"/>
                <w:sz w:val="22"/>
                <w:szCs w:val="22"/>
              </w:rPr>
              <w:t xml:space="preserve">Use these</w:t>
            </w:r>
          </w:p>
        </w:tc>
        <w:tc>
          <w:tcPr>
            <w:tcW w:type="dxa" w:w="4580"/>
            <w:tcBorders>
              <w:top w:val="single" w:color="CCCCCC" w:sz="1"/>
              <w:left w:val="single" w:color="CCCCCC" w:sz="1"/>
              <w:bottom w:val="single" w:color="CCCCCC" w:sz="1"/>
              <w:right w:val="single" w:color="CCCCCC" w:sz="1"/>
            </w:tcBorders>
            <w:shd w:fill="9B2335" w:val="clear"/>
            <w:tcMar>
              <w:top w:type="dxa" w:w="100"/>
              <w:left w:type="dxa" w:w="160"/>
              <w:bottom w:type="dxa" w:w="100"/>
              <w:right w:type="dxa" w:w="160"/>
            </w:tcMar>
          </w:tcPr>
          <w:p>
            <w:r>
              <w:rPr>
                <w:rFonts w:ascii="Georgia" w:cs="Georgia" w:eastAsia="Georgia" w:hAnsi="Georgia"/>
                <w:b/>
                <w:bCs/>
                <w:color w:val="FFFFFF"/>
                <w:sz w:val="22"/>
                <w:szCs w:val="22"/>
              </w:rPr>
              <w:t xml:space="preserve">Never use these</w:t>
            </w:r>
          </w:p>
        </w:tc>
      </w:tr>
      <w:tr>
        <w:tc>
          <w:tcPr>
            <w:tcW w:type="dxa" w:w="458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Georgia" w:cs="Georgia" w:eastAsia="Georgia" w:hAnsi="Georgia"/>
                <w:color w:val="1B5E20"/>
                <w:sz w:val="22"/>
                <w:szCs w:val="22"/>
              </w:rPr>
              <w:t xml:space="preserve">the best pick for [specific situation]</w:t>
            </w:r>
          </w:p>
        </w:tc>
        <w:tc>
          <w:tcPr>
            <w:tcW w:type="dxa" w:w="4580"/>
            <w:tcBorders>
              <w:top w:val="single" w:color="CCCCCC" w:sz="1"/>
              <w:left w:val="single" w:color="CCCCCC" w:sz="1"/>
              <w:bottom w:val="single" w:color="CCCCCC" w:sz="1"/>
              <w:right w:val="single" w:color="CCCCCC" w:sz="1"/>
            </w:tcBorders>
            <w:shd w:fill="FFF0EE" w:val="clear"/>
            <w:tcMar>
              <w:top w:type="dxa" w:w="80"/>
              <w:left w:type="dxa" w:w="160"/>
              <w:bottom w:type="dxa" w:w="80"/>
              <w:right w:type="dxa" w:w="160"/>
            </w:tcMar>
          </w:tcPr>
          <w:p>
            <w:r>
              <w:rPr>
                <w:rFonts w:ascii="Georgia" w:cs="Georgia" w:eastAsia="Georgia" w:hAnsi="Georgia"/>
                <w:color w:val="9B2335"/>
                <w:sz w:val="22"/>
                <w:szCs w:val="22"/>
              </w:rPr>
              <w:t xml:space="preserve">perfect (avoid entirely)</w:t>
            </w:r>
          </w:p>
        </w:tc>
      </w:tr>
      <w:tr>
        <w:tc>
          <w:tcPr>
            <w:tcW w:type="dxa" w:w="4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1B5E20"/>
                <w:sz w:val="22"/>
                <w:szCs w:val="22"/>
              </w:rPr>
              <w:t xml:space="preserve">unusually durable for the price</w:t>
            </w:r>
          </w:p>
        </w:tc>
        <w:tc>
          <w:tcPr>
            <w:tcW w:type="dxa" w:w="4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9B2335"/>
                <w:sz w:val="22"/>
                <w:szCs w:val="22"/>
              </w:rPr>
              <w:t xml:space="preserve">amazing / incredible</w:t>
            </w:r>
          </w:p>
        </w:tc>
      </w:tr>
      <w:tr>
        <w:tc>
          <w:tcPr>
            <w:tcW w:type="dxa" w:w="458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Georgia" w:cs="Georgia" w:eastAsia="Georgia" w:hAnsi="Georgia"/>
                <w:color w:val="1B5E20"/>
                <w:sz w:val="22"/>
                <w:szCs w:val="22"/>
              </w:rPr>
              <w:t xml:space="preserve">notably comfortable right out of the box</w:t>
            </w:r>
          </w:p>
        </w:tc>
        <w:tc>
          <w:tcPr>
            <w:tcW w:type="dxa" w:w="4580"/>
            <w:tcBorders>
              <w:top w:val="single" w:color="CCCCCC" w:sz="1"/>
              <w:left w:val="single" w:color="CCCCCC" w:sz="1"/>
              <w:bottom w:val="single" w:color="CCCCCC" w:sz="1"/>
              <w:right w:val="single" w:color="CCCCCC" w:sz="1"/>
            </w:tcBorders>
            <w:shd w:fill="FFF0EE" w:val="clear"/>
            <w:tcMar>
              <w:top w:type="dxa" w:w="80"/>
              <w:left w:type="dxa" w:w="160"/>
              <w:bottom w:type="dxa" w:w="80"/>
              <w:right w:type="dxa" w:w="160"/>
            </w:tcMar>
          </w:tcPr>
          <w:p>
            <w:r>
              <w:rPr>
                <w:rFonts w:ascii="Georgia" w:cs="Georgia" w:eastAsia="Georgia" w:hAnsi="Georgia"/>
                <w:color w:val="9B2335"/>
                <w:sz w:val="22"/>
                <w:szCs w:val="22"/>
              </w:rPr>
              <w:t xml:space="preserve">stunning / breathtaking</w:t>
            </w:r>
          </w:p>
        </w:tc>
      </w:tr>
      <w:tr>
        <w:tc>
          <w:tcPr>
            <w:tcW w:type="dxa" w:w="4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1B5E20"/>
                <w:sz w:val="22"/>
                <w:szCs w:val="22"/>
              </w:rPr>
              <w:t xml:space="preserve">holds up better than most at this price</w:t>
            </w:r>
          </w:p>
        </w:tc>
        <w:tc>
          <w:tcPr>
            <w:tcW w:type="dxa" w:w="4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9B2335"/>
                <w:sz w:val="22"/>
                <w:szCs w:val="22"/>
              </w:rPr>
              <w:t xml:space="preserve">unbelievable / exceptional</w:t>
            </w:r>
          </w:p>
        </w:tc>
      </w:tr>
      <w:tr>
        <w:tc>
          <w:tcPr>
            <w:tcW w:type="dxa" w:w="458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Georgia" w:cs="Georgia" w:eastAsia="Georgia" w:hAnsi="Georgia"/>
                <w:color w:val="1B5E20"/>
                <w:sz w:val="22"/>
                <w:szCs w:val="22"/>
              </w:rPr>
              <w:t xml:space="preserve">one of the few cleats that runs wide</w:t>
            </w:r>
          </w:p>
        </w:tc>
        <w:tc>
          <w:tcPr>
            <w:tcW w:type="dxa" w:w="4580"/>
            <w:tcBorders>
              <w:top w:val="single" w:color="CCCCCC" w:sz="1"/>
              <w:left w:val="single" w:color="CCCCCC" w:sz="1"/>
              <w:bottom w:val="single" w:color="CCCCCC" w:sz="1"/>
              <w:right w:val="single" w:color="CCCCCC" w:sz="1"/>
            </w:tcBorders>
            <w:shd w:fill="FFF0EE" w:val="clear"/>
            <w:tcMar>
              <w:top w:type="dxa" w:w="80"/>
              <w:left w:type="dxa" w:w="160"/>
              <w:bottom w:type="dxa" w:w="80"/>
              <w:right w:type="dxa" w:w="160"/>
            </w:tcMar>
          </w:tcPr>
          <w:p>
            <w:r>
              <w:rPr>
                <w:rFonts w:ascii="Georgia" w:cs="Georgia" w:eastAsia="Georgia" w:hAnsi="Georgia"/>
                <w:color w:val="9B2335"/>
                <w:sz w:val="22"/>
                <w:szCs w:val="22"/>
              </w:rPr>
              <w:t xml:space="preserve">something for everyone</w:t>
            </w:r>
          </w:p>
        </w:tc>
      </w:tr>
      <w:tr>
        <w:tc>
          <w:tcPr>
            <w:tcW w:type="dxa" w:w="4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1B5E20"/>
                <w:sz w:val="22"/>
                <w:szCs w:val="22"/>
              </w:rPr>
              <w:t xml:space="preserve"/>
            </w:r>
          </w:p>
        </w:tc>
        <w:tc>
          <w:tcPr>
            <w:tcW w:type="dxa" w:w="4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color w:val="9B2335"/>
                <w:sz w:val="22"/>
                <w:szCs w:val="22"/>
              </w:rPr>
              <w:t xml:space="preserve">whether you're a beginner or expert</w:t>
            </w:r>
          </w:p>
        </w:tc>
      </w:tr>
    </w:tbl>
    <w:p>
      <w:pPr>
        <w:spacing w:after="80" w:before="80"/>
      </w:pPr>
      <w:r>
        <w:rPr>
          <w:rFonts w:ascii="Georgia" w:cs="Georgia" w:eastAsia="Georgia" w:hAnsi="Georgia"/>
          <w:color w:val="2D2D2D"/>
          <w:sz w:val="22"/>
          <w:szCs w:val="22"/>
        </w:rPr>
        <w:t xml:space="preserve"/>
      </w:r>
    </w:p>
    <w:p>
      <w:pPr>
        <w:spacing w:after="140" w:before="360"/>
      </w:pPr>
      <w:r>
        <w:rPr>
          <w:rFonts w:ascii="Georgia" w:cs="Georgia" w:eastAsia="Georgia" w:hAnsi="Georgia"/>
          <w:b/>
          <w:bCs/>
          <w:color w:val="2D6A4F"/>
          <w:sz w:val="28"/>
          <w:szCs w:val="28"/>
        </w:rPr>
        <w:t xml:space="preserve">Punctuation Rules</w:t>
      </w:r>
    </w:p>
    <w:p>
      <w:pPr>
        <w:spacing w:after="120" w:before="80"/>
      </w:pPr>
      <w:r>
        <w:rPr>
          <w:rFonts w:ascii="Georgia" w:cs="Georgia" w:eastAsia="Georgia" w:hAnsi="Georgia"/>
          <w:b/>
          <w:bCs/>
          <w:color w:val="2D2D2D"/>
          <w:sz w:val="22"/>
          <w:szCs w:val="22"/>
        </w:rPr>
        <w:t xml:space="preserve">Em dashes are banned. </w:t>
      </w:r>
      <w:r>
        <w:rPr>
          <w:rFonts w:ascii="Georgia" w:cs="Georgia" w:eastAsia="Georgia" w:hAnsi="Georgia"/>
          <w:color w:val="2D2D2D"/>
          <w:sz w:val="22"/>
          <w:szCs w:val="22"/>
        </w:rPr>
        <w:t xml:space="preserve">Do not use them anywhere in your article. If you have an em dash in a sentence, rewrite the sentence with a comma, a period, or a new sentence.</w:t>
      </w:r>
    </w:p>
    <w:p>
      <w:pPr>
        <w:spacing w:after="40" w:before="40"/>
      </w:pPr>
      <w:r>
        <w:rPr>
          <w:rFonts w:ascii="Georgia" w:cs="Georgia" w:eastAsia="Georgia" w:hAnsi="Georgia"/>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580"/>
      </w:tblGrid>
      <w:tr>
        <w:trPr>
          <w:tblHeader/>
        </w:trPr>
        <w:tc>
          <w:tcPr>
            <w:tcW w:type="dxa" w:w="4580"/>
            <w:tcBorders>
              <w:top w:val="single" w:color="CCCCCC" w:sz="1"/>
              <w:left w:val="single" w:color="CCCCCC" w:sz="1"/>
              <w:bottom w:val="single" w:color="CCCCCC" w:sz="1"/>
              <w:right w:val="single" w:color="CCCCCC" w:sz="1"/>
            </w:tcBorders>
            <w:shd w:fill="1B5E20" w:val="clear"/>
            <w:tcMar>
              <w:top w:type="dxa" w:w="100"/>
              <w:left w:type="dxa" w:w="160"/>
              <w:bottom w:type="dxa" w:w="100"/>
              <w:right w:type="dxa" w:w="160"/>
            </w:tcMar>
          </w:tcPr>
          <w:p>
            <w:r>
              <w:rPr>
                <w:rFonts w:ascii="Georgia" w:cs="Georgia" w:eastAsia="Georgia" w:hAnsi="Georgia"/>
                <w:b/>
                <w:bCs/>
                <w:color w:val="FFFFFF"/>
                <w:sz w:val="22"/>
                <w:szCs w:val="22"/>
              </w:rPr>
              <w:t xml:space="preserve">✔  Write like this</w:t>
            </w:r>
          </w:p>
        </w:tc>
        <w:tc>
          <w:tcPr>
            <w:tcW w:type="dxa" w:w="4580"/>
            <w:tcBorders>
              <w:top w:val="single" w:color="CCCCCC" w:sz="1"/>
              <w:left w:val="single" w:color="CCCCCC" w:sz="1"/>
              <w:bottom w:val="single" w:color="CCCCCC" w:sz="1"/>
              <w:right w:val="single" w:color="CCCCCC" w:sz="1"/>
            </w:tcBorders>
            <w:shd w:fill="9B2335" w:val="clear"/>
            <w:tcMar>
              <w:top w:type="dxa" w:w="100"/>
              <w:left w:type="dxa" w:w="160"/>
              <w:bottom w:type="dxa" w:w="100"/>
              <w:right w:type="dxa" w:w="160"/>
            </w:tcMar>
          </w:tcPr>
          <w:p>
            <w:r>
              <w:rPr>
                <w:rFonts w:ascii="Georgia" w:cs="Georgia" w:eastAsia="Georgia" w:hAnsi="Georgia"/>
                <w:b/>
                <w:bCs/>
                <w:color w:val="FFFFFF"/>
                <w:sz w:val="22"/>
                <w:szCs w:val="22"/>
              </w:rPr>
              <w:t xml:space="preserve">✘  Not like this</w:t>
            </w:r>
          </w:p>
        </w:tc>
      </w:tr>
      <w:tr>
        <w:tc>
          <w:tcPr>
            <w:tcW w:type="dxa" w:w="458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Georgia" w:cs="Georgia" w:eastAsia="Georgia" w:hAnsi="Georgia"/>
                <w:i/>
                <w:iCs/>
                <w:color w:val="1B5E20"/>
                <w:sz w:val="22"/>
                <w:szCs w:val="22"/>
              </w:rPr>
              <w:t xml:space="preserve">The toe box is wider than most competitors, which helps players with normal to wide feet.</w:t>
            </w:r>
          </w:p>
        </w:tc>
        <w:tc>
          <w:tcPr>
            <w:tcW w:type="dxa" w:w="4580"/>
            <w:tcBorders>
              <w:top w:val="single" w:color="CCCCCC" w:sz="1"/>
              <w:left w:val="single" w:color="CCCCCC" w:sz="1"/>
              <w:bottom w:val="single" w:color="CCCCCC" w:sz="1"/>
              <w:right w:val="single" w:color="CCCCCC" w:sz="1"/>
            </w:tcBorders>
            <w:shd w:fill="FFF0EE" w:val="clear"/>
            <w:tcMar>
              <w:top w:type="dxa" w:w="80"/>
              <w:left w:type="dxa" w:w="160"/>
              <w:bottom w:type="dxa" w:w="80"/>
              <w:right w:type="dxa" w:w="160"/>
            </w:tcMar>
          </w:tcPr>
          <w:p>
            <w:r>
              <w:rPr>
                <w:rFonts w:ascii="Georgia" w:cs="Georgia" w:eastAsia="Georgia" w:hAnsi="Georgia"/>
                <w:i/>
                <w:iCs/>
                <w:color w:val="9B2335"/>
                <w:sz w:val="22"/>
                <w:szCs w:val="22"/>
              </w:rPr>
              <w:t xml:space="preserve">The toe box is wider than most competitors — which helps players with normal to wide feet.</w:t>
            </w:r>
          </w:p>
        </w:tc>
      </w:tr>
      <w:tr>
        <w:tc>
          <w:tcPr>
            <w:tcW w:type="dxa" w:w="4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i/>
                <w:iCs/>
                <w:color w:val="1B5E20"/>
                <w:sz w:val="22"/>
                <w:szCs w:val="22"/>
              </w:rPr>
              <w:t xml:space="preserve">Sizing runs small. Order half a size up.</w:t>
            </w:r>
          </w:p>
        </w:tc>
        <w:tc>
          <w:tcPr>
            <w:tcW w:type="dxa" w:w="4580"/>
            <w:tcBorders>
              <w:top w:val="single" w:color="CCCCCC" w:sz="1"/>
              <w:left w:val="single" w:color="CCCCCC" w:sz="1"/>
              <w:bottom w:val="single" w:color="CCCCCC" w:sz="1"/>
              <w:right w:val="single" w:color="CCCCCC" w:sz="1"/>
            </w:tcBorders>
            <w:shd w:fill="FFFFFF" w:val="clear"/>
            <w:tcMar>
              <w:top w:type="dxa" w:w="80"/>
              <w:left w:type="dxa" w:w="160"/>
              <w:bottom w:type="dxa" w:w="80"/>
              <w:right w:type="dxa" w:w="160"/>
            </w:tcMar>
          </w:tcPr>
          <w:p>
            <w:r>
              <w:rPr>
                <w:rFonts w:ascii="Georgia" w:cs="Georgia" w:eastAsia="Georgia" w:hAnsi="Georgia"/>
                <w:i/>
                <w:iCs/>
                <w:color w:val="9B2335"/>
                <w:sz w:val="22"/>
                <w:szCs w:val="22"/>
              </w:rPr>
              <w:t xml:space="preserve">Sizing runs small — order half a size up.</w:t>
            </w:r>
          </w:p>
        </w:tc>
      </w:tr>
    </w:tbl>
    <w:p>
      <w:r>
        <w:br w:type="page"/>
      </w:r>
    </w:p>
    <w:p>
      <w:pPr>
        <w:spacing w:after="0" w:before="560"/>
      </w:pPr>
      <w:r>
        <w:rPr>
          <w:rFonts w:ascii="Georgia" w:cs="Georgia" w:eastAsia="Georgia" w:hAnsi="Georgia"/>
          <w:b/>
          <w:bCs/>
          <w:caps/>
          <w:color w:val="2D6A4F"/>
          <w:spacing w:val="60"/>
          <w:sz w:val="16"/>
          <w:szCs w:val="16"/>
        </w:rPr>
        <w:t xml:space="preserve">Section 6</w:t>
      </w:r>
    </w:p>
    <w:p>
      <w:pPr>
        <w:pBdr>
          <w:bottom w:val="single" w:color="2D6A4F" w:sz="8"/>
        </w:pBdr>
        <w:spacing w:after="200" w:before="120"/>
      </w:pPr>
      <w:r>
        <w:rPr>
          <w:rFonts w:ascii="Georgia" w:cs="Georgia" w:eastAsia="Georgia" w:hAnsi="Georgia"/>
          <w:b/>
          <w:bCs/>
          <w:color w:val="1B4332"/>
          <w:sz w:val="40"/>
          <w:szCs w:val="40"/>
        </w:rPr>
        <w:t xml:space="preserve">Content Rules</w:t>
      </w:r>
    </w:p>
    <w:p>
      <w:pPr>
        <w:spacing w:after="140" w:before="360"/>
      </w:pPr>
      <w:r>
        <w:rPr>
          <w:rFonts w:ascii="Georgia" w:cs="Georgia" w:eastAsia="Georgia" w:hAnsi="Georgia"/>
          <w:b/>
          <w:bCs/>
          <w:color w:val="2D6A4F"/>
          <w:sz w:val="28"/>
          <w:szCs w:val="28"/>
        </w:rPr>
        <w:t xml:space="preserve">Women-First and Girls-First Focus</w:t>
      </w:r>
    </w:p>
    <w:p>
      <w:pPr>
        <w:spacing w:after="120" w:before="80"/>
      </w:pPr>
      <w:r>
        <w:rPr>
          <w:rFonts w:ascii="Georgia" w:cs="Georgia" w:eastAsia="Georgia" w:hAnsi="Georgia"/>
          <w:color w:val="2D2D2D"/>
          <w:sz w:val="22"/>
          <w:szCs w:val="22"/>
        </w:rPr>
        <w:t xml:space="preserve">Every piece of content on SANG is written from a women-first or family-first perspective. This affects how you write about gear in specific ways:</w:t>
      </w:r>
    </w:p>
    <w:p>
      <w:pPr>
        <w:spacing w:after="40" w:before="40"/>
      </w:pPr>
      <w:r>
        <w:rPr>
          <w:rFonts w:ascii="Georgia" w:cs="Georgia" w:eastAsia="Georgia" w:hAnsi="Georgia"/>
          <w:color w:val="2D2D2D"/>
          <w:sz w:val="22"/>
          <w:szCs w:val="22"/>
        </w:rPr>
        <w:t xml:space="preserve"/>
      </w:r>
    </w:p>
    <w:p>
      <w:pPr>
        <w:pStyle w:val="ListParagraph"/>
        <w:numPr>
          <w:ilvl w:val="0"/>
          <w:numId w:val="2"/>
        </w:numPr>
        <w:spacing w:after="60" w:before="60"/>
      </w:pPr>
      <w:r>
        <w:rPr>
          <w:rFonts w:ascii="Georgia" w:cs="Georgia" w:eastAsia="Georgia" w:hAnsi="Georgia"/>
          <w:color w:val="2D2D2D"/>
          <w:sz w:val="22"/>
          <w:szCs w:val="22"/>
        </w:rPr>
        <w:t xml:space="preserve">Mention women-specific fit details when they exist: narrower heels, wider toe boxes, lighter weight builds, shorter shaft heights for smaller hands, grip size for women's hands on bats.</w:t>
      </w:r>
    </w:p>
    <w:p>
      <w:pPr>
        <w:pStyle w:val="ListParagraph"/>
        <w:numPr>
          <w:ilvl w:val="0"/>
          <w:numId w:val="2"/>
        </w:numPr>
        <w:spacing w:after="60" w:before="60"/>
      </w:pPr>
      <w:r>
        <w:rPr>
          <w:rFonts w:ascii="Georgia" w:cs="Georgia" w:eastAsia="Georgia" w:hAnsi="Georgia"/>
          <w:color w:val="2D2D2D"/>
          <w:sz w:val="22"/>
          <w:szCs w:val="22"/>
        </w:rPr>
        <w:t xml:space="preserve">When writing for girls' gear, remember the buyer is usually the parent. Address the parent's concerns: durability (will it last the season?), sizing (is she between sizes?), and value (is it worth spending $80 on cleats she'll outgrow?).</w:t>
      </w:r>
    </w:p>
    <w:p>
      <w:pPr>
        <w:pStyle w:val="ListParagraph"/>
        <w:numPr>
          <w:ilvl w:val="0"/>
          <w:numId w:val="2"/>
        </w:numPr>
        <w:spacing w:after="60" w:before="60"/>
      </w:pPr>
      <w:r>
        <w:rPr>
          <w:rFonts w:ascii="Georgia" w:cs="Georgia" w:eastAsia="Georgia" w:hAnsi="Georgia"/>
          <w:color w:val="2D2D2D"/>
          <w:sz w:val="22"/>
          <w:szCs w:val="22"/>
        </w:rPr>
        <w:t xml:space="preserve">Do not default to male-coded language. 'Players' is fine. 'Guys' is not. 'Your daughter' is better than 'young players' when the context is clear.</w:t>
      </w:r>
    </w:p>
    <w:p>
      <w:pPr>
        <w:pStyle w:val="ListParagraph"/>
        <w:numPr>
          <w:ilvl w:val="0"/>
          <w:numId w:val="2"/>
        </w:numPr>
        <w:spacing w:after="60" w:before="60"/>
      </w:pPr>
      <w:r>
        <w:rPr>
          <w:rFonts w:ascii="Georgia" w:cs="Georgia" w:eastAsia="Georgia" w:hAnsi="Georgia"/>
          <w:color w:val="2D2D2D"/>
          <w:sz w:val="22"/>
          <w:szCs w:val="22"/>
        </w:rPr>
        <w:t xml:space="preserve">Note when a product is specifically designed for women or girls versus a unisex product. That distinction matters to our reader.</w:t>
      </w:r>
    </w:p>
    <w:p>
      <w:pPr>
        <w:spacing w:after="60" w:before="60"/>
      </w:pPr>
      <w:r>
        <w:rPr>
          <w:rFonts w:ascii="Georgia" w:cs="Georgia" w:eastAsia="Georgia" w:hAnsi="Georgia"/>
          <w:color w:val="2D2D2D"/>
          <w:sz w:val="22"/>
          <w:szCs w:val="22"/>
        </w:rPr>
        <w:t xml:space="preserve"/>
      </w:r>
    </w:p>
    <w:p>
      <w:pPr>
        <w:spacing w:after="140" w:before="360"/>
      </w:pPr>
      <w:r>
        <w:rPr>
          <w:rFonts w:ascii="Georgia" w:cs="Georgia" w:eastAsia="Georgia" w:hAnsi="Georgia"/>
          <w:b/>
          <w:bCs/>
          <w:color w:val="2D6A4F"/>
          <w:sz w:val="28"/>
          <w:szCs w:val="28"/>
        </w:rPr>
        <w:t xml:space="preserve">Accuracy and Fact-Checking</w:t>
      </w:r>
    </w:p>
    <w:p>
      <w:pPr>
        <w:spacing w:after="120" w:before="80"/>
      </w:pPr>
      <w:r>
        <w:rPr>
          <w:rFonts w:ascii="Georgia" w:cs="Georgia" w:eastAsia="Georgia" w:hAnsi="Georgia"/>
          <w:color w:val="2D2D2D"/>
          <w:sz w:val="22"/>
          <w:szCs w:val="22"/>
        </w:rPr>
        <w:t xml:space="preserve">SANG content needs to be accurate. Do not make up specifications, prices, or features.</w:t>
      </w:r>
    </w:p>
    <w:p>
      <w:pPr>
        <w:spacing w:after="40" w:before="40"/>
      </w:pPr>
      <w:r>
        <w:rPr>
          <w:rFonts w:ascii="Georgia" w:cs="Georgia" w:eastAsia="Georgia" w:hAnsi="Georgia"/>
          <w:color w:val="2D2D2D"/>
          <w:sz w:val="22"/>
          <w:szCs w:val="22"/>
        </w:rPr>
        <w:t xml:space="preserve"/>
      </w:r>
    </w:p>
    <w:p>
      <w:pPr>
        <w:pStyle w:val="ListParagraph"/>
        <w:numPr>
          <w:ilvl w:val="0"/>
          <w:numId w:val="2"/>
        </w:numPr>
        <w:spacing w:after="60" w:before="60"/>
      </w:pPr>
      <w:r>
        <w:rPr>
          <w:rFonts w:ascii="Georgia" w:cs="Georgia" w:eastAsia="Georgia" w:hAnsi="Georgia"/>
          <w:color w:val="2D2D2D"/>
          <w:sz w:val="22"/>
          <w:szCs w:val="22"/>
        </w:rPr>
        <w:t xml:space="preserve">Check prices on Amazon before listing them. Use approximate language: 'around $65' or 'typically under $70.'</w:t>
      </w:r>
    </w:p>
    <w:p>
      <w:pPr>
        <w:pStyle w:val="ListParagraph"/>
        <w:numPr>
          <w:ilvl w:val="0"/>
          <w:numId w:val="2"/>
        </w:numPr>
        <w:spacing w:after="60" w:before="60"/>
      </w:pPr>
      <w:r>
        <w:rPr>
          <w:rFonts w:ascii="Georgia" w:cs="Georgia" w:eastAsia="Georgia" w:hAnsi="Georgia"/>
          <w:color w:val="2D2D2D"/>
          <w:sz w:val="22"/>
          <w:szCs w:val="22"/>
        </w:rPr>
        <w:t xml:space="preserve">Verify any league rules you mention (e.g., age cutoffs for metal cleats, ball approval standards) against an authoritative source.</w:t>
      </w:r>
    </w:p>
    <w:p>
      <w:pPr>
        <w:pStyle w:val="ListParagraph"/>
        <w:numPr>
          <w:ilvl w:val="0"/>
          <w:numId w:val="2"/>
        </w:numPr>
        <w:spacing w:after="60" w:before="60"/>
      </w:pPr>
      <w:r>
        <w:rPr>
          <w:rFonts w:ascii="Georgia" w:cs="Georgia" w:eastAsia="Georgia" w:hAnsi="Georgia"/>
          <w:color w:val="2D2D2D"/>
          <w:sz w:val="22"/>
          <w:szCs w:val="22"/>
        </w:rPr>
        <w:t xml:space="preserve">Do not invent statistics. If you don't have a real number, use general language: 'most players' instead of '73% of players.'</w:t>
      </w:r>
    </w:p>
    <w:p>
      <w:pPr>
        <w:pStyle w:val="ListParagraph"/>
        <w:numPr>
          <w:ilvl w:val="0"/>
          <w:numId w:val="2"/>
        </w:numPr>
        <w:spacing w:after="60" w:before="60"/>
      </w:pPr>
      <w:r>
        <w:rPr>
          <w:rFonts w:ascii="Georgia" w:cs="Georgia" w:eastAsia="Georgia" w:hAnsi="Georgia"/>
          <w:color w:val="2D2D2D"/>
          <w:sz w:val="22"/>
          <w:szCs w:val="22"/>
        </w:rPr>
        <w:t xml:space="preserve">If you're unsure whether a product detail is correct, flag it in your submission rather than guessing.</w:t>
      </w:r>
    </w:p>
    <w:p>
      <w:pPr>
        <w:spacing w:after="60" w:before="60"/>
      </w:pPr>
      <w:r>
        <w:rPr>
          <w:rFonts w:ascii="Georgia" w:cs="Georgia" w:eastAsia="Georgia" w:hAnsi="Georgia"/>
          <w:color w:val="2D2D2D"/>
          <w:sz w:val="22"/>
          <w:szCs w:val="22"/>
        </w:rPr>
        <w:t xml:space="preserve"/>
      </w:r>
    </w:p>
    <w:p>
      <w:pPr>
        <w:spacing w:after="140" w:before="360"/>
      </w:pPr>
      <w:r>
        <w:rPr>
          <w:rFonts w:ascii="Georgia" w:cs="Georgia" w:eastAsia="Georgia" w:hAnsi="Georgia"/>
          <w:b/>
          <w:bCs/>
          <w:color w:val="2D6A4F"/>
          <w:sz w:val="28"/>
          <w:szCs w:val="28"/>
        </w:rPr>
        <w:t xml:space="preserve">Affiliate Links and CTAs</w:t>
      </w:r>
    </w:p>
    <w:p>
      <w:pPr>
        <w:spacing w:after="120" w:before="80"/>
      </w:pPr>
      <w:r>
        <w:rPr>
          <w:rFonts w:ascii="Georgia" w:cs="Georgia" w:eastAsia="Georgia" w:hAnsi="Georgia"/>
          <w:color w:val="2D2D2D"/>
          <w:sz w:val="22"/>
          <w:szCs w:val="22"/>
        </w:rPr>
        <w:t xml:space="preserve">SANG earns from affiliate links. Your job is to give the reader enough information to make a confident decision — the CTA does the rest.</w:t>
      </w:r>
    </w:p>
    <w:p>
      <w:pPr>
        <w:spacing w:after="120" w:before="80"/>
      </w:pPr>
      <w:r>
        <w:rPr>
          <w:rFonts w:ascii="Georgia" w:cs="Georgia" w:eastAsia="Georgia" w:hAnsi="Georgia"/>
          <w:color w:val="2D2D2D"/>
          <w:sz w:val="22"/>
          <w:szCs w:val="22"/>
        </w:rPr>
        <w:t xml:space="preserve">Do not write salesy language in the body of the article. CTAs are handled separately. Your writing should make the reader want to buy because she trusts your guidance, not because you pushed her toward a link.</w:t>
      </w:r>
    </w:p>
    <w:p>
      <w:pPr>
        <w:spacing w:after="40" w:before="40"/>
      </w:pPr>
      <w:r>
        <w:rPr>
          <w:rFonts w:ascii="Georgia" w:cs="Georgia" w:eastAsia="Georgia" w:hAnsi="Georgia"/>
          <w:color w:val="2D2D2D"/>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80"/>
        <w:gridCol w:w="4580"/>
      </w:tblGrid>
      <w:tr>
        <w:trPr>
          <w:tblHeader/>
        </w:trPr>
        <w:tc>
          <w:tcPr>
            <w:tcW w:type="dxa" w:w="4580"/>
            <w:tcBorders>
              <w:top w:val="single" w:color="CCCCCC" w:sz="1"/>
              <w:left w:val="single" w:color="CCCCCC" w:sz="1"/>
              <w:bottom w:val="single" w:color="CCCCCC" w:sz="1"/>
              <w:right w:val="single" w:color="CCCCCC" w:sz="1"/>
            </w:tcBorders>
            <w:shd w:fill="1B5E20" w:val="clear"/>
            <w:tcMar>
              <w:top w:type="dxa" w:w="100"/>
              <w:left w:type="dxa" w:w="160"/>
              <w:bottom w:type="dxa" w:w="100"/>
              <w:right w:type="dxa" w:w="160"/>
            </w:tcMar>
          </w:tcPr>
          <w:p>
            <w:r>
              <w:rPr>
                <w:rFonts w:ascii="Georgia" w:cs="Georgia" w:eastAsia="Georgia" w:hAnsi="Georgia"/>
                <w:b/>
                <w:bCs/>
                <w:color w:val="FFFFFF"/>
                <w:sz w:val="22"/>
                <w:szCs w:val="22"/>
              </w:rPr>
              <w:t xml:space="preserve">✔  Write like this</w:t>
            </w:r>
          </w:p>
        </w:tc>
        <w:tc>
          <w:tcPr>
            <w:tcW w:type="dxa" w:w="4580"/>
            <w:tcBorders>
              <w:top w:val="single" w:color="CCCCCC" w:sz="1"/>
              <w:left w:val="single" w:color="CCCCCC" w:sz="1"/>
              <w:bottom w:val="single" w:color="CCCCCC" w:sz="1"/>
              <w:right w:val="single" w:color="CCCCCC" w:sz="1"/>
            </w:tcBorders>
            <w:shd w:fill="9B2335" w:val="clear"/>
            <w:tcMar>
              <w:top w:type="dxa" w:w="100"/>
              <w:left w:type="dxa" w:w="160"/>
              <w:bottom w:type="dxa" w:w="100"/>
              <w:right w:type="dxa" w:w="160"/>
            </w:tcMar>
          </w:tcPr>
          <w:p>
            <w:r>
              <w:rPr>
                <w:rFonts w:ascii="Georgia" w:cs="Georgia" w:eastAsia="Georgia" w:hAnsi="Georgia"/>
                <w:b/>
                <w:bCs/>
                <w:color w:val="FFFFFF"/>
                <w:sz w:val="22"/>
                <w:szCs w:val="22"/>
              </w:rPr>
              <w:t xml:space="preserve">✘  Not like this</w:t>
            </w:r>
          </w:p>
        </w:tc>
      </w:tr>
      <w:tr>
        <w:tc>
          <w:tcPr>
            <w:tcW w:type="dxa" w:w="4580"/>
            <w:tcBorders>
              <w:top w:val="single" w:color="CCCCCC" w:sz="1"/>
              <w:left w:val="single" w:color="CCCCCC" w:sz="1"/>
              <w:bottom w:val="single" w:color="CCCCCC" w:sz="1"/>
              <w:right w:val="single" w:color="CCCCCC" w:sz="1"/>
            </w:tcBorders>
            <w:shd w:fill="F0FFF4" w:val="clear"/>
            <w:tcMar>
              <w:top w:type="dxa" w:w="80"/>
              <w:left w:type="dxa" w:w="160"/>
              <w:bottom w:type="dxa" w:w="80"/>
              <w:right w:type="dxa" w:w="160"/>
            </w:tcMar>
          </w:tcPr>
          <w:p>
            <w:r>
              <w:rPr>
                <w:rFonts w:ascii="Georgia" w:cs="Georgia" w:eastAsia="Georgia" w:hAnsi="Georgia"/>
                <w:i/>
                <w:iCs/>
                <w:color w:val="1B5E20"/>
                <w:sz w:val="22"/>
                <w:szCs w:val="22"/>
              </w:rPr>
              <w:t xml:space="preserve">The FuelCell 4040v7 runs true to size and holds up well through a full season.</w:t>
            </w:r>
          </w:p>
        </w:tc>
        <w:tc>
          <w:tcPr>
            <w:tcW w:type="dxa" w:w="4580"/>
            <w:tcBorders>
              <w:top w:val="single" w:color="CCCCCC" w:sz="1"/>
              <w:left w:val="single" w:color="CCCCCC" w:sz="1"/>
              <w:bottom w:val="single" w:color="CCCCCC" w:sz="1"/>
              <w:right w:val="single" w:color="CCCCCC" w:sz="1"/>
            </w:tcBorders>
            <w:shd w:fill="FFF0EE" w:val="clear"/>
            <w:tcMar>
              <w:top w:type="dxa" w:w="80"/>
              <w:left w:type="dxa" w:w="160"/>
              <w:bottom w:type="dxa" w:w="80"/>
              <w:right w:type="dxa" w:w="160"/>
            </w:tcMar>
          </w:tcPr>
          <w:p>
            <w:r>
              <w:rPr>
                <w:rFonts w:ascii="Georgia" w:cs="Georgia" w:eastAsia="Georgia" w:hAnsi="Georgia"/>
                <w:i/>
                <w:iCs/>
                <w:color w:val="9B2335"/>
                <w:sz w:val="22"/>
                <w:szCs w:val="22"/>
              </w:rPr>
              <w:t xml:space="preserve">Click below to grab the FuelCell 4040v7 and get your daughter outfitted for the season!</w:t>
            </w:r>
          </w:p>
        </w:tc>
      </w:tr>
    </w:tbl>
    <w:p>
      <w:pPr>
        <w:spacing w:after="60" w:before="60"/>
      </w:pPr>
      <w:r>
        <w:rPr>
          <w:rFonts w:ascii="Georgia" w:cs="Georgia" w:eastAsia="Georgia" w:hAnsi="Georgia"/>
          <w:color w:val="2D2D2D"/>
          <w:sz w:val="22"/>
          <w:szCs w:val="22"/>
        </w:rPr>
        <w:t xml:space="preserve"/>
      </w:r>
    </w:p>
    <w:p>
      <w:pPr>
        <w:spacing w:after="140" w:before="360"/>
      </w:pPr>
      <w:r>
        <w:rPr>
          <w:rFonts w:ascii="Georgia" w:cs="Georgia" w:eastAsia="Georgia" w:hAnsi="Georgia"/>
          <w:b/>
          <w:bCs/>
          <w:color w:val="2D6A4F"/>
          <w:sz w:val="28"/>
          <w:szCs w:val="28"/>
        </w:rPr>
        <w:t xml:space="preserve">Things to Avoid in Every Article</w:t>
      </w:r>
    </w:p>
    <w:p>
      <w:pPr>
        <w:pStyle w:val="ListParagraph"/>
        <w:numPr>
          <w:ilvl w:val="0"/>
          <w:numId w:val="2"/>
        </w:numPr>
        <w:spacing w:after="60" w:before="60"/>
      </w:pPr>
      <w:r>
        <w:rPr>
          <w:rFonts w:ascii="Georgia" w:cs="Georgia" w:eastAsia="Georgia" w:hAnsi="Georgia"/>
          <w:color w:val="2D2D2D"/>
          <w:sz w:val="22"/>
          <w:szCs w:val="22"/>
        </w:rPr>
        <w:t xml:space="preserve">Calling anything 'perfect.' It's overused and means nothing.</w:t>
      </w:r>
    </w:p>
    <w:p>
      <w:pPr>
        <w:pStyle w:val="ListParagraph"/>
        <w:numPr>
          <w:ilvl w:val="0"/>
          <w:numId w:val="2"/>
        </w:numPr>
        <w:spacing w:after="60" w:before="60"/>
      </w:pPr>
      <w:r>
        <w:rPr>
          <w:rFonts w:ascii="Georgia" w:cs="Georgia" w:eastAsia="Georgia" w:hAnsi="Georgia"/>
          <w:color w:val="2D2D2D"/>
          <w:sz w:val="22"/>
          <w:szCs w:val="22"/>
        </w:rPr>
        <w:t xml:space="preserve">'Offers something for everyone.' This phrase is a sign you haven't said anything specific.</w:t>
      </w:r>
    </w:p>
    <w:p>
      <w:pPr>
        <w:pStyle w:val="ListParagraph"/>
        <w:numPr>
          <w:ilvl w:val="0"/>
          <w:numId w:val="2"/>
        </w:numPr>
        <w:spacing w:after="60" w:before="60"/>
      </w:pPr>
      <w:r>
        <w:rPr>
          <w:rFonts w:ascii="Georgia" w:cs="Georgia" w:eastAsia="Georgia" w:hAnsi="Georgia"/>
          <w:color w:val="2D2D2D"/>
          <w:sz w:val="22"/>
          <w:szCs w:val="22"/>
        </w:rPr>
        <w:t xml:space="preserve">Transition sentences that just restate what you said: 'Overall, this is a great option for most players.' Cut it.</w:t>
      </w:r>
    </w:p>
    <w:p>
      <w:pPr>
        <w:pStyle w:val="ListParagraph"/>
        <w:numPr>
          <w:ilvl w:val="0"/>
          <w:numId w:val="2"/>
        </w:numPr>
        <w:spacing w:after="60" w:before="60"/>
      </w:pPr>
      <w:r>
        <w:rPr>
          <w:rFonts w:ascii="Georgia" w:cs="Georgia" w:eastAsia="Georgia" w:hAnsi="Georgia"/>
          <w:color w:val="2D2D2D"/>
          <w:sz w:val="22"/>
          <w:szCs w:val="22"/>
        </w:rPr>
        <w:t xml:space="preserve">Bullet points inside descriptive paragraphs. Write in prose for descriptions. Use bullets only for genuine lists.</w:t>
      </w:r>
    </w:p>
    <w:p>
      <w:pPr>
        <w:pStyle w:val="ListParagraph"/>
        <w:numPr>
          <w:ilvl w:val="0"/>
          <w:numId w:val="2"/>
        </w:numPr>
        <w:spacing w:after="60" w:before="60"/>
      </w:pPr>
      <w:r>
        <w:rPr>
          <w:rFonts w:ascii="Georgia" w:cs="Georgia" w:eastAsia="Georgia" w:hAnsi="Georgia"/>
          <w:color w:val="2D2D2D"/>
          <w:sz w:val="22"/>
          <w:szCs w:val="22"/>
        </w:rPr>
        <w:t xml:space="preserve">Starting two consecutive paragraphs with the same word.</w:t>
      </w:r>
    </w:p>
    <w:p>
      <w:pPr>
        <w:pStyle w:val="ListParagraph"/>
        <w:numPr>
          <w:ilvl w:val="0"/>
          <w:numId w:val="2"/>
        </w:numPr>
        <w:spacing w:after="60" w:before="60"/>
      </w:pPr>
      <w:r>
        <w:rPr>
          <w:rFonts w:ascii="Georgia" w:cs="Georgia" w:eastAsia="Georgia" w:hAnsi="Georgia"/>
          <w:color w:val="2D2D2D"/>
          <w:sz w:val="22"/>
          <w:szCs w:val="22"/>
        </w:rPr>
        <w:t xml:space="preserve">Paragraphs longer than 5 sentences.</w:t>
      </w:r>
    </w:p>
    <w:p>
      <w:pPr>
        <w:pStyle w:val="ListParagraph"/>
        <w:numPr>
          <w:ilvl w:val="0"/>
          <w:numId w:val="2"/>
        </w:numPr>
        <w:spacing w:after="60" w:before="60"/>
      </w:pPr>
      <w:r>
        <w:rPr>
          <w:rFonts w:ascii="Georgia" w:cs="Georgia" w:eastAsia="Georgia" w:hAnsi="Georgia"/>
          <w:color w:val="2D2D2D"/>
          <w:sz w:val="22"/>
          <w:szCs w:val="22"/>
        </w:rPr>
        <w:t xml:space="preserve">Sentences longer than 35 words.</w:t>
      </w:r>
    </w:p>
    <w:p>
      <w:pPr>
        <w:pStyle w:val="ListParagraph"/>
        <w:numPr>
          <w:ilvl w:val="0"/>
          <w:numId w:val="2"/>
        </w:numPr>
        <w:spacing w:after="60" w:before="60"/>
      </w:pPr>
      <w:r>
        <w:rPr>
          <w:rFonts w:ascii="Georgia" w:cs="Georgia" w:eastAsia="Georgia" w:hAnsi="Georgia"/>
          <w:color w:val="2D2D2D"/>
          <w:sz w:val="22"/>
          <w:szCs w:val="22"/>
        </w:rPr>
        <w:t xml:space="preserve">Generic superlatives without a reason: 'one of the best hiking boots in the country.'</w:t>
      </w:r>
    </w:p>
    <w:p>
      <w:r>
        <w:br w:type="page"/>
      </w:r>
    </w:p>
    <w:p>
      <w:pPr>
        <w:spacing w:after="0" w:before="560"/>
      </w:pPr>
      <w:r>
        <w:rPr>
          <w:rFonts w:ascii="Georgia" w:cs="Georgia" w:eastAsia="Georgia" w:hAnsi="Georgia"/>
          <w:b/>
          <w:bCs/>
          <w:caps/>
          <w:color w:val="2D6A4F"/>
          <w:spacing w:val="60"/>
          <w:sz w:val="16"/>
          <w:szCs w:val="16"/>
        </w:rPr>
        <w:t xml:space="preserve">Section 7</w:t>
      </w:r>
    </w:p>
    <w:p>
      <w:pPr>
        <w:pBdr>
          <w:bottom w:val="single" w:color="2D6A4F" w:sz="8"/>
        </w:pBdr>
        <w:spacing w:after="200" w:before="120"/>
      </w:pPr>
      <w:r>
        <w:rPr>
          <w:rFonts w:ascii="Georgia" w:cs="Georgia" w:eastAsia="Georgia" w:hAnsi="Georgia"/>
          <w:b/>
          <w:bCs/>
          <w:color w:val="1B4332"/>
          <w:sz w:val="40"/>
          <w:szCs w:val="40"/>
        </w:rPr>
        <w:t xml:space="preserve">AI Writing Policy</w:t>
      </w:r>
    </w:p>
    <w:p>
      <w:pPr>
        <w:spacing w:after="120" w:before="80"/>
      </w:pPr>
      <w:r>
        <w:rPr>
          <w:rFonts w:ascii="Georgia" w:cs="Georgia" w:eastAsia="Georgia" w:hAnsi="Georgia"/>
          <w:color w:val="2D2D2D"/>
          <w:sz w:val="22"/>
          <w:szCs w:val="22"/>
        </w:rPr>
        <w:t xml:space="preserve">We know many freelance writers use AI tools to assist with drafts. Our policy:</w:t>
      </w:r>
    </w:p>
    <w:p>
      <w:pPr>
        <w:spacing w:after="40" w:before="40"/>
      </w:pPr>
      <w:r>
        <w:rPr>
          <w:rFonts w:ascii="Georgia" w:cs="Georgia" w:eastAsia="Georgia" w:hAnsi="Georgia"/>
          <w:color w:val="2D2D2D"/>
          <w:sz w:val="22"/>
          <w:szCs w:val="22"/>
        </w:rPr>
        <w:t xml:space="preserve"/>
      </w:r>
    </w:p>
    <w:p>
      <w:pPr>
        <w:pBdr>
          <w:left w:val="single" w:color="2D6A4F" w:sz="16" w:space="6"/>
        </w:pBdr>
        <w:shd w:fill="FDF6EC" w:val="clear"/>
        <w:spacing w:after="120" w:before="120"/>
        <w:ind w:left="280" w:right="280"/>
      </w:pPr>
      <w:r>
        <w:rPr>
          <w:rFonts w:ascii="Georgia" w:cs="Georgia" w:eastAsia="Georgia" w:hAnsi="Georgia"/>
          <w:i/>
          <w:iCs/>
          <w:color w:val="1B4332"/>
          <w:sz w:val="22"/>
          <w:szCs w:val="22"/>
        </w:rPr>
        <w:t xml:space="preserve">AI-assisted writing is permitted only if the final submitted article reads like a human being wrote it — specifically, a human being who knows our brand voice and has done real research on the topic. AI-generated first drafts submitted with minimal editing will be rejected and may affect future assignments.</w:t>
      </w:r>
    </w:p>
    <w:p>
      <w:pPr>
        <w:spacing w:after="60" w:before="60"/>
      </w:pPr>
      <w:r>
        <w:rPr>
          <w:rFonts w:ascii="Georgia" w:cs="Georgia" w:eastAsia="Georgia" w:hAnsi="Georgia"/>
          <w:color w:val="2D2D2D"/>
          <w:sz w:val="22"/>
          <w:szCs w:val="22"/>
        </w:rPr>
        <w:t xml:space="preserve"/>
      </w:r>
    </w:p>
    <w:p>
      <w:pPr>
        <w:spacing w:after="140" w:before="360"/>
      </w:pPr>
      <w:r>
        <w:rPr>
          <w:rFonts w:ascii="Georgia" w:cs="Georgia" w:eastAsia="Georgia" w:hAnsi="Georgia"/>
          <w:b/>
          <w:bCs/>
          <w:color w:val="2D6A4F"/>
          <w:sz w:val="28"/>
          <w:szCs w:val="28"/>
        </w:rPr>
        <w:t xml:space="preserve">Why This Matters</w:t>
      </w:r>
    </w:p>
    <w:p>
      <w:pPr>
        <w:spacing w:after="120" w:before="80"/>
      </w:pPr>
      <w:r>
        <w:rPr>
          <w:rFonts w:ascii="Georgia" w:cs="Georgia" w:eastAsia="Georgia" w:hAnsi="Georgia"/>
          <w:color w:val="2D2D2D"/>
          <w:sz w:val="22"/>
          <w:szCs w:val="22"/>
        </w:rPr>
        <w:t xml:space="preserve">AI writing has specific patterns that erode reader trust: generic superlatives, hedging language, even paragraph structures, and transitions like 'furthermore' and 'in conclusion.' These patterns also signal to Google that content is low-effort, which hurts rankings.</w:t>
      </w:r>
    </w:p>
    <w:p>
      <w:pPr>
        <w:spacing w:after="120" w:before="80"/>
      </w:pPr>
      <w:r>
        <w:rPr>
          <w:rFonts w:ascii="Georgia" w:cs="Georgia" w:eastAsia="Georgia" w:hAnsi="Georgia"/>
          <w:color w:val="2D2D2D"/>
          <w:sz w:val="22"/>
          <w:szCs w:val="22"/>
        </w:rPr>
        <w:t xml:space="preserve">Our readers are looking for a specific, trustworthy voice. AI-generated content, even when factually accurate, rarely achieves that without significant human editing.</w:t>
      </w:r>
    </w:p>
    <w:p>
      <w:pPr>
        <w:spacing w:after="40" w:before="40"/>
      </w:pPr>
      <w:r>
        <w:rPr>
          <w:rFonts w:ascii="Georgia" w:cs="Georgia" w:eastAsia="Georgia" w:hAnsi="Georgia"/>
          <w:color w:val="2D2D2D"/>
          <w:sz w:val="22"/>
          <w:szCs w:val="22"/>
        </w:rPr>
        <w:t xml:space="preserve"/>
      </w:r>
    </w:p>
    <w:p>
      <w:pPr>
        <w:spacing w:after="140" w:before="360"/>
      </w:pPr>
      <w:r>
        <w:rPr>
          <w:rFonts w:ascii="Georgia" w:cs="Georgia" w:eastAsia="Georgia" w:hAnsi="Georgia"/>
          <w:b/>
          <w:bCs/>
          <w:color w:val="2D6A4F"/>
          <w:sz w:val="28"/>
          <w:szCs w:val="28"/>
        </w:rPr>
        <w:t xml:space="preserve">If You Use AI Assistance</w:t>
      </w:r>
    </w:p>
    <w:p>
      <w:pPr>
        <w:pStyle w:val="ListParagraph"/>
        <w:numPr>
          <w:ilvl w:val="0"/>
          <w:numId w:val="2"/>
        </w:numPr>
        <w:spacing w:after="60" w:before="60"/>
      </w:pPr>
      <w:r>
        <w:rPr>
          <w:rFonts w:ascii="Georgia" w:cs="Georgia" w:eastAsia="Georgia" w:hAnsi="Georgia"/>
          <w:color w:val="2D2D2D"/>
          <w:sz w:val="22"/>
          <w:szCs w:val="22"/>
        </w:rPr>
        <w:t xml:space="preserve">Use it for research summaries and outlines, not for final prose.</w:t>
      </w:r>
    </w:p>
    <w:p>
      <w:pPr>
        <w:pStyle w:val="ListParagraph"/>
        <w:numPr>
          <w:ilvl w:val="0"/>
          <w:numId w:val="2"/>
        </w:numPr>
        <w:spacing w:after="60" w:before="60"/>
      </w:pPr>
      <w:r>
        <w:rPr>
          <w:rFonts w:ascii="Georgia" w:cs="Georgia" w:eastAsia="Georgia" w:hAnsi="Georgia"/>
          <w:color w:val="2D2D2D"/>
          <w:sz w:val="22"/>
          <w:szCs w:val="22"/>
        </w:rPr>
        <w:t xml:space="preserve">Any AI-generated passage must be substantially rewritten in the SANG voice before submission.</w:t>
      </w:r>
    </w:p>
    <w:p>
      <w:pPr>
        <w:pStyle w:val="ListParagraph"/>
        <w:numPr>
          <w:ilvl w:val="0"/>
          <w:numId w:val="2"/>
        </w:numPr>
        <w:spacing w:after="60" w:before="60"/>
      </w:pPr>
      <w:r>
        <w:rPr>
          <w:rFonts w:ascii="Georgia" w:cs="Georgia" w:eastAsia="Georgia" w:hAnsi="Georgia"/>
          <w:color w:val="2D2D2D"/>
          <w:sz w:val="22"/>
          <w:szCs w:val="22"/>
        </w:rPr>
        <w:t xml:space="preserve">Run your draft through the checklist in Section 8. If it fails multiple checklist items, it needs more editing.</w:t>
      </w:r>
    </w:p>
    <w:p>
      <w:pPr>
        <w:pStyle w:val="ListParagraph"/>
        <w:numPr>
          <w:ilvl w:val="0"/>
          <w:numId w:val="2"/>
        </w:numPr>
        <w:spacing w:after="60" w:before="60"/>
      </w:pPr>
      <w:r>
        <w:rPr>
          <w:rFonts w:ascii="Georgia" w:cs="Georgia" w:eastAsia="Georgia" w:hAnsi="Georgia"/>
          <w:color w:val="2D2D2D"/>
          <w:sz w:val="22"/>
          <w:szCs w:val="22"/>
        </w:rPr>
        <w:t xml:space="preserve">Check for these specific AI tells before submitting:</w:t>
      </w:r>
    </w:p>
    <w:p>
      <w:pPr>
        <w:spacing w:after="20" w:before="20"/>
      </w:pPr>
      <w:r>
        <w:rPr>
          <w:rFonts w:ascii="Georgia" w:cs="Georgia" w:eastAsia="Georgia" w:hAnsi="Georgia"/>
          <w:color w:val="2D2D2D"/>
          <w:sz w:val="22"/>
          <w:szCs w:val="22"/>
        </w:rPr>
        <w:t xml:space="preserve"/>
      </w:r>
    </w:p>
    <w:p>
      <w:pPr>
        <w:spacing w:after="120" w:before="80"/>
        <w:ind w:left="360"/>
      </w:pPr>
      <w:r>
        <w:rPr>
          <w:rFonts w:ascii="Georgia" w:cs="Georgia" w:eastAsia="Georgia" w:hAnsi="Georgia"/>
          <w:color w:val="2D2D2D"/>
          <w:sz w:val="22"/>
          <w:szCs w:val="22"/>
        </w:rPr>
        <w:t xml:space="preserve">Phrases that will trigger rejection:</w:t>
      </w:r>
    </w:p>
    <w:p>
      <w:pPr>
        <w:shd w:fill="F0FFF4" w:val="clear"/>
        <w:spacing w:after="80" w:before="80"/>
        <w:ind w:left="280" w:right="280"/>
      </w:pPr>
      <w:r>
        <w:rPr>
          <w:rFonts w:ascii="Georgia" w:cs="Georgia" w:eastAsia="Georgia" w:hAnsi="Georgia"/>
          <w:b/>
          <w:bCs/>
          <w:color w:val="1B5E20"/>
          <w:sz w:val="22"/>
          <w:szCs w:val="22"/>
        </w:rPr>
        <w:t xml:space="preserve">✔  </w:t>
      </w:r>
      <w:r>
        <w:rPr>
          <w:rFonts w:ascii="Georgia" w:cs="Georgia" w:eastAsia="Georgia" w:hAnsi="Georgia"/>
          <w:i/>
          <w:iCs/>
          <w:color w:val="1B5E20"/>
          <w:sz w:val="22"/>
          <w:szCs w:val="22"/>
        </w:rPr>
        <w:t xml:space="preserve">This is a great option for players of all skill levels.</w:t>
      </w:r>
    </w:p>
    <w:p>
      <w:pPr>
        <w:shd w:fill="FFF0EE" w:val="clear"/>
        <w:spacing w:after="80" w:before="80"/>
        <w:ind w:left="280" w:right="280"/>
      </w:pPr>
      <w:r>
        <w:rPr>
          <w:rFonts w:ascii="Georgia" w:cs="Georgia" w:eastAsia="Georgia" w:hAnsi="Georgia"/>
          <w:b/>
          <w:bCs/>
          <w:color w:val="9B2335"/>
          <w:sz w:val="22"/>
          <w:szCs w:val="22"/>
        </w:rPr>
        <w:t xml:space="preserve">✘  </w:t>
      </w:r>
      <w:r>
        <w:rPr>
          <w:rFonts w:ascii="Georgia" w:cs="Georgia" w:eastAsia="Georgia" w:hAnsi="Georgia"/>
          <w:i/>
          <w:iCs/>
          <w:color w:val="9B2335"/>
          <w:sz w:val="22"/>
          <w:szCs w:val="22"/>
        </w:rPr>
        <w:t xml:space="preserve">Whether you're a beginner or an expert, this cleat has something for everyone.</w:t>
      </w:r>
    </w:p>
    <w:p>
      <w:pPr>
        <w:shd w:fill="F0FFF4" w:val="clear"/>
        <w:spacing w:after="80" w:before="80"/>
        <w:ind w:left="280" w:right="280"/>
      </w:pPr>
      <w:r>
        <w:rPr>
          <w:rFonts w:ascii="Georgia" w:cs="Georgia" w:eastAsia="Georgia" w:hAnsi="Georgia"/>
          <w:b/>
          <w:bCs/>
          <w:color w:val="1B5E20"/>
          <w:sz w:val="22"/>
          <w:szCs w:val="22"/>
        </w:rPr>
        <w:t xml:space="preserve">✔  </w:t>
      </w:r>
      <w:r>
        <w:rPr>
          <w:rFonts w:ascii="Georgia" w:cs="Georgia" w:eastAsia="Georgia" w:hAnsi="Georgia"/>
          <w:i/>
          <w:iCs/>
          <w:color w:val="1B5E20"/>
          <w:sz w:val="22"/>
          <w:szCs w:val="22"/>
        </w:rPr>
        <w:t xml:space="preserve">The grip is aggressive enough for soft infields and comfortable on turf.</w:t>
      </w:r>
    </w:p>
    <w:p>
      <w:pPr>
        <w:shd w:fill="FFF0EE" w:val="clear"/>
        <w:spacing w:after="80" w:before="80"/>
        <w:ind w:left="280" w:right="280"/>
      </w:pPr>
      <w:r>
        <w:rPr>
          <w:rFonts w:ascii="Georgia" w:cs="Georgia" w:eastAsia="Georgia" w:hAnsi="Georgia"/>
          <w:b/>
          <w:bCs/>
          <w:color w:val="9B2335"/>
          <w:sz w:val="22"/>
          <w:szCs w:val="22"/>
        </w:rPr>
        <w:t xml:space="preserve">✘  </w:t>
      </w:r>
      <w:r>
        <w:rPr>
          <w:rFonts w:ascii="Georgia" w:cs="Georgia" w:eastAsia="Georgia" w:hAnsi="Georgia"/>
          <w:i/>
          <w:iCs/>
          <w:color w:val="9B2335"/>
          <w:sz w:val="22"/>
          <w:szCs w:val="22"/>
        </w:rPr>
        <w:t xml:space="preserve">Boasting cutting-edge traction technology, this cleat seamlessly adapts to various playing surfaces.</w:t>
      </w:r>
    </w:p>
    <w:p>
      <w:pPr>
        <w:shd w:fill="F0FFF4" w:val="clear"/>
        <w:spacing w:after="80" w:before="80"/>
        <w:ind w:left="280" w:right="280"/>
      </w:pPr>
      <w:r>
        <w:rPr>
          <w:rFonts w:ascii="Georgia" w:cs="Georgia" w:eastAsia="Georgia" w:hAnsi="Georgia"/>
          <w:b/>
          <w:bCs/>
          <w:color w:val="1B5E20"/>
          <w:sz w:val="22"/>
          <w:szCs w:val="22"/>
        </w:rPr>
        <w:t xml:space="preserve">✔  </w:t>
      </w:r>
      <w:r>
        <w:rPr>
          <w:rFonts w:ascii="Georgia" w:cs="Georgia" w:eastAsia="Georgia" w:hAnsi="Georgia"/>
          <w:i/>
          <w:iCs/>
          <w:color w:val="1B5E20"/>
          <w:sz w:val="22"/>
          <w:szCs w:val="22"/>
        </w:rPr>
        <w:t xml:space="preserve">The break-in period is shorter than most leather gloves at this price.</w:t>
      </w:r>
    </w:p>
    <w:p>
      <w:pPr>
        <w:shd w:fill="FFF0EE" w:val="clear"/>
        <w:spacing w:after="80" w:before="80"/>
        <w:ind w:left="280" w:right="280"/>
      </w:pPr>
      <w:r>
        <w:rPr>
          <w:rFonts w:ascii="Georgia" w:cs="Georgia" w:eastAsia="Georgia" w:hAnsi="Georgia"/>
          <w:b/>
          <w:bCs/>
          <w:color w:val="9B2335"/>
          <w:sz w:val="22"/>
          <w:szCs w:val="22"/>
        </w:rPr>
        <w:t xml:space="preserve">✘  </w:t>
      </w:r>
      <w:r>
        <w:rPr>
          <w:rFonts w:ascii="Georgia" w:cs="Georgia" w:eastAsia="Georgia" w:hAnsi="Georgia"/>
          <w:i/>
          <w:iCs/>
          <w:color w:val="9B2335"/>
          <w:sz w:val="22"/>
          <w:szCs w:val="22"/>
        </w:rPr>
        <w:t xml:space="preserve">It's worth noting that this glove may require a break-in period, which is something to consider.</w:t>
      </w:r>
    </w:p>
    <w:p>
      <w:r>
        <w:br w:type="page"/>
      </w:r>
    </w:p>
    <w:p>
      <w:pPr>
        <w:spacing w:after="0" w:before="560"/>
      </w:pPr>
      <w:r>
        <w:rPr>
          <w:rFonts w:ascii="Georgia" w:cs="Georgia" w:eastAsia="Georgia" w:hAnsi="Georgia"/>
          <w:b/>
          <w:bCs/>
          <w:caps/>
          <w:color w:val="2D6A4F"/>
          <w:spacing w:val="60"/>
          <w:sz w:val="16"/>
          <w:szCs w:val="16"/>
        </w:rPr>
        <w:t xml:space="preserve">Section 8</w:t>
      </w:r>
    </w:p>
    <w:p>
      <w:pPr>
        <w:pBdr>
          <w:bottom w:val="single" w:color="2D6A4F" w:sz="8"/>
        </w:pBdr>
        <w:spacing w:after="200" w:before="120"/>
      </w:pPr>
      <w:r>
        <w:rPr>
          <w:rFonts w:ascii="Georgia" w:cs="Georgia" w:eastAsia="Georgia" w:hAnsi="Georgia"/>
          <w:b/>
          <w:bCs/>
          <w:color w:val="1B4332"/>
          <w:sz w:val="40"/>
          <w:szCs w:val="40"/>
        </w:rPr>
        <w:t xml:space="preserve">Pre-Submission Checklist</w:t>
      </w:r>
    </w:p>
    <w:p>
      <w:pPr>
        <w:spacing w:after="120" w:before="80"/>
      </w:pPr>
      <w:r>
        <w:rPr>
          <w:rFonts w:ascii="Georgia" w:cs="Georgia" w:eastAsia="Georgia" w:hAnsi="Georgia"/>
          <w:color w:val="2D2D2D"/>
          <w:sz w:val="22"/>
          <w:szCs w:val="22"/>
        </w:rPr>
        <w:t xml:space="preserve">Complete this checklist before submitting every article. If you check 'no' on more than two items, revise before submitting.</w:t>
      </w:r>
    </w:p>
    <w:p>
      <w:pPr>
        <w:spacing w:after="80" w:before="80"/>
      </w:pPr>
      <w:r>
        <w:rPr>
          <w:rFonts w:ascii="Georgia" w:cs="Georgia" w:eastAsia="Georgia" w:hAnsi="Georgia"/>
          <w:color w:val="2D2D2D"/>
          <w:sz w:val="22"/>
          <w:szCs w:val="22"/>
        </w:rPr>
        <w:t xml:space="preserve"/>
      </w:r>
    </w:p>
    <w:p>
      <w:pPr>
        <w:spacing w:after="140" w:before="360"/>
      </w:pPr>
      <w:r>
        <w:rPr>
          <w:rFonts w:ascii="Georgia" w:cs="Georgia" w:eastAsia="Georgia" w:hAnsi="Georgia"/>
          <w:b/>
          <w:bCs/>
          <w:color w:val="2D6A4F"/>
          <w:sz w:val="28"/>
          <w:szCs w:val="28"/>
        </w:rPr>
        <w:t xml:space="preserve">Voice and Tone</w:t>
      </w:r>
    </w:p>
    <w:p>
      <w:pPr>
        <w:spacing w:after="80" w:before="80"/>
        <w:ind w:left="180"/>
      </w:pPr>
      <w:r>
        <w:rPr>
          <w:rFonts w:ascii="Georgia" w:cs="Georgia" w:eastAsia="Georgia" w:hAnsi="Georgia"/>
          <w:b/>
          <w:bCs/>
          <w:color w:val="2D6A4F"/>
          <w:sz w:val="22"/>
          <w:szCs w:val="22"/>
        </w:rPr>
        <w:t xml:space="preserve">□  </w:t>
      </w:r>
      <w:r>
        <w:rPr>
          <w:rFonts w:ascii="Georgia" w:cs="Georgia" w:eastAsia="Georgia" w:hAnsi="Georgia"/>
          <w:color w:val="2D2D2D"/>
          <w:sz w:val="22"/>
          <w:szCs w:val="22"/>
        </w:rPr>
        <w:t xml:space="preserve">No em dashes anywhere in the article.</w:t>
      </w:r>
    </w:p>
    <w:p>
      <w:pPr>
        <w:spacing w:after="80" w:before="80"/>
        <w:ind w:left="180"/>
      </w:pPr>
      <w:r>
        <w:rPr>
          <w:rFonts w:ascii="Georgia" w:cs="Georgia" w:eastAsia="Georgia" w:hAnsi="Georgia"/>
          <w:b/>
          <w:bCs/>
          <w:color w:val="2D6A4F"/>
          <w:sz w:val="22"/>
          <w:szCs w:val="22"/>
        </w:rPr>
        <w:t xml:space="preserve">□  </w:t>
      </w:r>
      <w:r>
        <w:rPr>
          <w:rFonts w:ascii="Georgia" w:cs="Georgia" w:eastAsia="Georgia" w:hAnsi="Georgia"/>
          <w:color w:val="2D2D2D"/>
          <w:sz w:val="22"/>
          <w:szCs w:val="22"/>
        </w:rPr>
        <w:t xml:space="preserve">No sentence longer than 35 words.</w:t>
      </w:r>
    </w:p>
    <w:p>
      <w:pPr>
        <w:spacing w:after="80" w:before="80"/>
        <w:ind w:left="180"/>
      </w:pPr>
      <w:r>
        <w:rPr>
          <w:rFonts w:ascii="Georgia" w:cs="Georgia" w:eastAsia="Georgia" w:hAnsi="Georgia"/>
          <w:b/>
          <w:bCs/>
          <w:color w:val="2D6A4F"/>
          <w:sz w:val="22"/>
          <w:szCs w:val="22"/>
        </w:rPr>
        <w:t xml:space="preserve">□  </w:t>
      </w:r>
      <w:r>
        <w:rPr>
          <w:rFonts w:ascii="Georgia" w:cs="Georgia" w:eastAsia="Georgia" w:hAnsi="Georgia"/>
          <w:color w:val="2D2D2D"/>
          <w:sz w:val="22"/>
          <w:szCs w:val="22"/>
        </w:rPr>
        <w:t xml:space="preserve">At least one sentence under 10 words in every paragraph.</w:t>
      </w:r>
    </w:p>
    <w:p>
      <w:pPr>
        <w:spacing w:after="80" w:before="80"/>
        <w:ind w:left="180"/>
      </w:pPr>
      <w:r>
        <w:rPr>
          <w:rFonts w:ascii="Georgia" w:cs="Georgia" w:eastAsia="Georgia" w:hAnsi="Georgia"/>
          <w:b/>
          <w:bCs/>
          <w:color w:val="2D6A4F"/>
          <w:sz w:val="22"/>
          <w:szCs w:val="22"/>
        </w:rPr>
        <w:t xml:space="preserve">□  </w:t>
      </w:r>
      <w:r>
        <w:rPr>
          <w:rFonts w:ascii="Georgia" w:cs="Georgia" w:eastAsia="Georgia" w:hAnsi="Georgia"/>
          <w:color w:val="2D2D2D"/>
          <w:sz w:val="22"/>
          <w:szCs w:val="22"/>
        </w:rPr>
        <w:t xml:space="preserve">No paragraph longer than 5 sentences.</w:t>
      </w:r>
    </w:p>
    <w:p>
      <w:pPr>
        <w:spacing w:after="80" w:before="80"/>
        <w:ind w:left="180"/>
      </w:pPr>
      <w:r>
        <w:rPr>
          <w:rFonts w:ascii="Georgia" w:cs="Georgia" w:eastAsia="Georgia" w:hAnsi="Georgia"/>
          <w:b/>
          <w:bCs/>
          <w:color w:val="2D6A4F"/>
          <w:sz w:val="22"/>
          <w:szCs w:val="22"/>
        </w:rPr>
        <w:t xml:space="preserve">□  </w:t>
      </w:r>
      <w:r>
        <w:rPr>
          <w:rFonts w:ascii="Georgia" w:cs="Georgia" w:eastAsia="Georgia" w:hAnsi="Georgia"/>
          <w:color w:val="2D2D2D"/>
          <w:sz w:val="22"/>
          <w:szCs w:val="22"/>
        </w:rPr>
        <w:t xml:space="preserve">Contractions used naturally throughout (it's, you'll, don't, won't).</w:t>
      </w:r>
    </w:p>
    <w:p>
      <w:pPr>
        <w:spacing w:after="80" w:before="80"/>
        <w:ind w:left="180"/>
      </w:pPr>
      <w:r>
        <w:rPr>
          <w:rFonts w:ascii="Georgia" w:cs="Georgia" w:eastAsia="Georgia" w:hAnsi="Georgia"/>
          <w:b/>
          <w:bCs/>
          <w:color w:val="2D6A4F"/>
          <w:sz w:val="22"/>
          <w:szCs w:val="22"/>
        </w:rPr>
        <w:t xml:space="preserve">□  </w:t>
      </w:r>
      <w:r>
        <w:rPr>
          <w:rFonts w:ascii="Georgia" w:cs="Georgia" w:eastAsia="Georgia" w:hAnsi="Georgia"/>
          <w:color w:val="2D2D2D"/>
          <w:sz w:val="22"/>
          <w:szCs w:val="22"/>
        </w:rPr>
        <w:t xml:space="preserve">'Folks' or 'you' used — not 'individuals,' 'users,' or 'consumers.'</w:t>
      </w:r>
    </w:p>
    <w:p>
      <w:pPr>
        <w:spacing w:after="80" w:before="80"/>
        <w:ind w:left="180"/>
      </w:pPr>
      <w:r>
        <w:rPr>
          <w:rFonts w:ascii="Georgia" w:cs="Georgia" w:eastAsia="Georgia" w:hAnsi="Georgia"/>
          <w:b/>
          <w:bCs/>
          <w:color w:val="2D6A4F"/>
          <w:sz w:val="22"/>
          <w:szCs w:val="22"/>
        </w:rPr>
        <w:t xml:space="preserve">□  </w:t>
      </w:r>
      <w:r>
        <w:rPr>
          <w:rFonts w:ascii="Georgia" w:cs="Georgia" w:eastAsia="Georgia" w:hAnsi="Georgia"/>
          <w:color w:val="2D2D2D"/>
          <w:sz w:val="22"/>
          <w:szCs w:val="22"/>
        </w:rPr>
        <w:t xml:space="preserve">No two consecutive paragraphs start with the same word or phrase.</w:t>
      </w:r>
    </w:p>
    <w:p>
      <w:pPr>
        <w:spacing w:after="40" w:before="40"/>
      </w:pPr>
      <w:r>
        <w:rPr>
          <w:rFonts w:ascii="Georgia" w:cs="Georgia" w:eastAsia="Georgia" w:hAnsi="Georgia"/>
          <w:color w:val="2D2D2D"/>
          <w:sz w:val="22"/>
          <w:szCs w:val="22"/>
        </w:rPr>
        <w:t xml:space="preserve"/>
      </w:r>
    </w:p>
    <w:p>
      <w:pPr>
        <w:spacing w:after="140" w:before="360"/>
      </w:pPr>
      <w:r>
        <w:rPr>
          <w:rFonts w:ascii="Georgia" w:cs="Georgia" w:eastAsia="Georgia" w:hAnsi="Georgia"/>
          <w:b/>
          <w:bCs/>
          <w:color w:val="2D6A4F"/>
          <w:sz w:val="28"/>
          <w:szCs w:val="28"/>
        </w:rPr>
        <w:t xml:space="preserve">Banned Words</w:t>
      </w:r>
    </w:p>
    <w:p>
      <w:pPr>
        <w:spacing w:after="80" w:before="80"/>
        <w:ind w:left="180"/>
      </w:pPr>
      <w:r>
        <w:rPr>
          <w:rFonts w:ascii="Georgia" w:cs="Georgia" w:eastAsia="Georgia" w:hAnsi="Georgia"/>
          <w:b/>
          <w:bCs/>
          <w:color w:val="2D6A4F"/>
          <w:sz w:val="22"/>
          <w:szCs w:val="22"/>
        </w:rPr>
        <w:t xml:space="preserve">□  </w:t>
      </w:r>
      <w:r>
        <w:rPr>
          <w:rFonts w:ascii="Georgia" w:cs="Georgia" w:eastAsia="Georgia" w:hAnsi="Georgia"/>
          <w:color w:val="2D2D2D"/>
          <w:sz w:val="22"/>
          <w:szCs w:val="22"/>
        </w:rPr>
        <w:t xml:space="preserve">'Nestled' does not appear anywhere.</w:t>
      </w:r>
    </w:p>
    <w:p>
      <w:pPr>
        <w:spacing w:after="80" w:before="80"/>
        <w:ind w:left="180"/>
      </w:pPr>
      <w:r>
        <w:rPr>
          <w:rFonts w:ascii="Georgia" w:cs="Georgia" w:eastAsia="Georgia" w:hAnsi="Georgia"/>
          <w:b/>
          <w:bCs/>
          <w:color w:val="2D6A4F"/>
          <w:sz w:val="22"/>
          <w:szCs w:val="22"/>
        </w:rPr>
        <w:t xml:space="preserve">□  </w:t>
      </w:r>
      <w:r>
        <w:rPr>
          <w:rFonts w:ascii="Georgia" w:cs="Georgia" w:eastAsia="Georgia" w:hAnsi="Georgia"/>
          <w:color w:val="2D2D2D"/>
          <w:sz w:val="22"/>
          <w:szCs w:val="22"/>
        </w:rPr>
        <w:t xml:space="preserve">'Vibrant' does not appear anywhere.</w:t>
      </w:r>
    </w:p>
    <w:p>
      <w:pPr>
        <w:spacing w:after="80" w:before="80"/>
        <w:ind w:left="180"/>
      </w:pPr>
      <w:r>
        <w:rPr>
          <w:rFonts w:ascii="Georgia" w:cs="Georgia" w:eastAsia="Georgia" w:hAnsi="Georgia"/>
          <w:b/>
          <w:bCs/>
          <w:color w:val="2D6A4F"/>
          <w:sz w:val="22"/>
          <w:szCs w:val="22"/>
        </w:rPr>
        <w:t xml:space="preserve">□  </w:t>
      </w:r>
      <w:r>
        <w:rPr>
          <w:rFonts w:ascii="Georgia" w:cs="Georgia" w:eastAsia="Georgia" w:hAnsi="Georgia"/>
          <w:color w:val="2D2D2D"/>
          <w:sz w:val="22"/>
          <w:szCs w:val="22"/>
        </w:rPr>
        <w:t xml:space="preserve">'Boasts' does not appear anywhere.</w:t>
      </w:r>
    </w:p>
    <w:p>
      <w:pPr>
        <w:spacing w:after="80" w:before="80"/>
        <w:ind w:left="180"/>
      </w:pPr>
      <w:r>
        <w:rPr>
          <w:rFonts w:ascii="Georgia" w:cs="Georgia" w:eastAsia="Georgia" w:hAnsi="Georgia"/>
          <w:b/>
          <w:bCs/>
          <w:color w:val="2D6A4F"/>
          <w:sz w:val="22"/>
          <w:szCs w:val="22"/>
        </w:rPr>
        <w:t xml:space="preserve">□  </w:t>
      </w:r>
      <w:r>
        <w:rPr>
          <w:rFonts w:ascii="Georgia" w:cs="Georgia" w:eastAsia="Georgia" w:hAnsi="Georgia"/>
          <w:color w:val="2D2D2D"/>
          <w:sz w:val="22"/>
          <w:szCs w:val="22"/>
        </w:rPr>
        <w:t xml:space="preserve">'Seamlessly' does not appear anywhere.</w:t>
      </w:r>
    </w:p>
    <w:p>
      <w:pPr>
        <w:spacing w:after="80" w:before="80"/>
        <w:ind w:left="180"/>
      </w:pPr>
      <w:r>
        <w:rPr>
          <w:rFonts w:ascii="Georgia" w:cs="Georgia" w:eastAsia="Georgia" w:hAnsi="Georgia"/>
          <w:b/>
          <w:bCs/>
          <w:color w:val="2D6A4F"/>
          <w:sz w:val="22"/>
          <w:szCs w:val="22"/>
        </w:rPr>
        <w:t xml:space="preserve">□  </w:t>
      </w:r>
      <w:r>
        <w:rPr>
          <w:rFonts w:ascii="Georgia" w:cs="Georgia" w:eastAsia="Georgia" w:hAnsi="Georgia"/>
          <w:color w:val="2D2D2D"/>
          <w:sz w:val="22"/>
          <w:szCs w:val="22"/>
        </w:rPr>
        <w:t xml:space="preserve">'Perfect' used zero times or once at most.</w:t>
      </w:r>
    </w:p>
    <w:p>
      <w:pPr>
        <w:spacing w:after="80" w:before="80"/>
        <w:ind w:left="180"/>
      </w:pPr>
      <w:r>
        <w:rPr>
          <w:rFonts w:ascii="Georgia" w:cs="Georgia" w:eastAsia="Georgia" w:hAnsi="Georgia"/>
          <w:b/>
          <w:bCs/>
          <w:color w:val="2D6A4F"/>
          <w:sz w:val="22"/>
          <w:szCs w:val="22"/>
        </w:rPr>
        <w:t xml:space="preserve">□  </w:t>
      </w:r>
      <w:r>
        <w:rPr>
          <w:rFonts w:ascii="Georgia" w:cs="Georgia" w:eastAsia="Georgia" w:hAnsi="Georgia"/>
          <w:color w:val="2D2D2D"/>
          <w:sz w:val="22"/>
          <w:szCs w:val="22"/>
        </w:rPr>
        <w:t xml:space="preserve">'Whether you're a beginner or an expert' (or similar) does not appear.</w:t>
      </w:r>
    </w:p>
    <w:p>
      <w:pPr>
        <w:spacing w:after="80" w:before="80"/>
        <w:ind w:left="180"/>
      </w:pPr>
      <w:r>
        <w:rPr>
          <w:rFonts w:ascii="Georgia" w:cs="Georgia" w:eastAsia="Georgia" w:hAnsi="Georgia"/>
          <w:b/>
          <w:bCs/>
          <w:color w:val="2D6A4F"/>
          <w:sz w:val="22"/>
          <w:szCs w:val="22"/>
        </w:rPr>
        <w:t xml:space="preserve">□  </w:t>
      </w:r>
      <w:r>
        <w:rPr>
          <w:rFonts w:ascii="Georgia" w:cs="Georgia" w:eastAsia="Georgia" w:hAnsi="Georgia"/>
          <w:color w:val="2D2D2D"/>
          <w:sz w:val="22"/>
          <w:szCs w:val="22"/>
        </w:rPr>
        <w:t xml:space="preserve">'Something for everyone' does not appear.</w:t>
      </w:r>
    </w:p>
    <w:p>
      <w:pPr>
        <w:spacing w:after="80" w:before="80"/>
        <w:ind w:left="180"/>
      </w:pPr>
      <w:r>
        <w:rPr>
          <w:rFonts w:ascii="Georgia" w:cs="Georgia" w:eastAsia="Georgia" w:hAnsi="Georgia"/>
          <w:b/>
          <w:bCs/>
          <w:color w:val="2D6A4F"/>
          <w:sz w:val="22"/>
          <w:szCs w:val="22"/>
        </w:rPr>
        <w:t xml:space="preserve">□  </w:t>
      </w:r>
      <w:r>
        <w:rPr>
          <w:rFonts w:ascii="Georgia" w:cs="Georgia" w:eastAsia="Georgia" w:hAnsi="Georgia"/>
          <w:color w:val="2D2D2D"/>
          <w:sz w:val="22"/>
          <w:szCs w:val="22"/>
        </w:rPr>
        <w:t xml:space="preserve">'Furthermore,' 'Moreover,' 'Additionally,' 'In conclusion' do not appear.</w:t>
      </w:r>
    </w:p>
    <w:p>
      <w:pPr>
        <w:spacing w:after="40" w:before="40"/>
      </w:pPr>
      <w:r>
        <w:rPr>
          <w:rFonts w:ascii="Georgia" w:cs="Georgia" w:eastAsia="Georgia" w:hAnsi="Georgia"/>
          <w:color w:val="2D2D2D"/>
          <w:sz w:val="22"/>
          <w:szCs w:val="22"/>
        </w:rPr>
        <w:t xml:space="preserve"/>
      </w:r>
    </w:p>
    <w:p>
      <w:pPr>
        <w:spacing w:after="140" w:before="360"/>
      </w:pPr>
      <w:r>
        <w:rPr>
          <w:rFonts w:ascii="Georgia" w:cs="Georgia" w:eastAsia="Georgia" w:hAnsi="Georgia"/>
          <w:b/>
          <w:bCs/>
          <w:color w:val="2D6A4F"/>
          <w:sz w:val="28"/>
          <w:szCs w:val="28"/>
        </w:rPr>
        <w:t xml:space="preserve">Content Quality</w:t>
      </w:r>
    </w:p>
    <w:p>
      <w:pPr>
        <w:spacing w:after="80" w:before="80"/>
        <w:ind w:left="180"/>
      </w:pPr>
      <w:r>
        <w:rPr>
          <w:rFonts w:ascii="Georgia" w:cs="Georgia" w:eastAsia="Georgia" w:hAnsi="Georgia"/>
          <w:b/>
          <w:bCs/>
          <w:color w:val="2D6A4F"/>
          <w:sz w:val="22"/>
          <w:szCs w:val="22"/>
        </w:rPr>
        <w:t xml:space="preserve">□  </w:t>
      </w:r>
      <w:r>
        <w:rPr>
          <w:rFonts w:ascii="Georgia" w:cs="Georgia" w:eastAsia="Georgia" w:hAnsi="Georgia"/>
          <w:color w:val="2D2D2D"/>
          <w:sz w:val="22"/>
          <w:szCs w:val="22"/>
        </w:rPr>
        <w:t xml:space="preserve">Every product pick includes a 'Good for:' line.</w:t>
      </w:r>
    </w:p>
    <w:p>
      <w:pPr>
        <w:spacing w:after="80" w:before="80"/>
        <w:ind w:left="180"/>
      </w:pPr>
      <w:r>
        <w:rPr>
          <w:rFonts w:ascii="Georgia" w:cs="Georgia" w:eastAsia="Georgia" w:hAnsi="Georgia"/>
          <w:b/>
          <w:bCs/>
          <w:color w:val="2D6A4F"/>
          <w:sz w:val="22"/>
          <w:szCs w:val="22"/>
        </w:rPr>
        <w:t xml:space="preserve">□  </w:t>
      </w:r>
      <w:r>
        <w:rPr>
          <w:rFonts w:ascii="Georgia" w:cs="Georgia" w:eastAsia="Georgia" w:hAnsi="Georgia"/>
          <w:color w:val="2D2D2D"/>
          <w:sz w:val="22"/>
          <w:szCs w:val="22"/>
        </w:rPr>
        <w:t xml:space="preserve">Every product pick names at least one downside or limitation.</w:t>
      </w:r>
    </w:p>
    <w:p>
      <w:pPr>
        <w:spacing w:after="80" w:before="80"/>
        <w:ind w:left="180"/>
      </w:pPr>
      <w:r>
        <w:rPr>
          <w:rFonts w:ascii="Georgia" w:cs="Georgia" w:eastAsia="Georgia" w:hAnsi="Georgia"/>
          <w:b/>
          <w:bCs/>
          <w:color w:val="2D6A4F"/>
          <w:sz w:val="22"/>
          <w:szCs w:val="22"/>
        </w:rPr>
        <w:t xml:space="preserve">□  </w:t>
      </w:r>
      <w:r>
        <w:rPr>
          <w:rFonts w:ascii="Georgia" w:cs="Georgia" w:eastAsia="Georgia" w:hAnsi="Georgia"/>
          <w:color w:val="2D2D2D"/>
          <w:sz w:val="22"/>
          <w:szCs w:val="22"/>
        </w:rPr>
        <w:t xml:space="preserve">Every specific claim has a real detail behind it (a price, a number, a brand name, a measurement).</w:t>
      </w:r>
    </w:p>
    <w:p>
      <w:pPr>
        <w:spacing w:after="80" w:before="80"/>
        <w:ind w:left="180"/>
      </w:pPr>
      <w:r>
        <w:rPr>
          <w:rFonts w:ascii="Georgia" w:cs="Georgia" w:eastAsia="Georgia" w:hAnsi="Georgia"/>
          <w:b/>
          <w:bCs/>
          <w:color w:val="2D6A4F"/>
          <w:sz w:val="22"/>
          <w:szCs w:val="22"/>
        </w:rPr>
        <w:t xml:space="preserve">□  </w:t>
      </w:r>
      <w:r>
        <w:rPr>
          <w:rFonts w:ascii="Georgia" w:cs="Georgia" w:eastAsia="Georgia" w:hAnsi="Georgia"/>
          <w:color w:val="2D2D2D"/>
          <w:sz w:val="22"/>
          <w:szCs w:val="22"/>
        </w:rPr>
        <w:t xml:space="preserve">The opening paragraph does not start with a fact or product name.</w:t>
      </w:r>
    </w:p>
    <w:p>
      <w:pPr>
        <w:spacing w:after="80" w:before="80"/>
        <w:ind w:left="180"/>
      </w:pPr>
      <w:r>
        <w:rPr>
          <w:rFonts w:ascii="Georgia" w:cs="Georgia" w:eastAsia="Georgia" w:hAnsi="Georgia"/>
          <w:b/>
          <w:bCs/>
          <w:color w:val="2D6A4F"/>
          <w:sz w:val="22"/>
          <w:szCs w:val="22"/>
        </w:rPr>
        <w:t xml:space="preserve">□  </w:t>
      </w:r>
      <w:r>
        <w:rPr>
          <w:rFonts w:ascii="Georgia" w:cs="Georgia" w:eastAsia="Georgia" w:hAnsi="Georgia"/>
          <w:color w:val="2D2D2D"/>
          <w:sz w:val="22"/>
          <w:szCs w:val="22"/>
        </w:rPr>
        <w:t xml:space="preserve">FAQs were pulled from real Google 'People Also Ask' results for this keyword.</w:t>
      </w:r>
    </w:p>
    <w:p>
      <w:pPr>
        <w:spacing w:after="80" w:before="80"/>
        <w:ind w:left="180"/>
      </w:pPr>
      <w:r>
        <w:rPr>
          <w:rFonts w:ascii="Georgia" w:cs="Georgia" w:eastAsia="Georgia" w:hAnsi="Georgia"/>
          <w:b/>
          <w:bCs/>
          <w:color w:val="2D6A4F"/>
          <w:sz w:val="22"/>
          <w:szCs w:val="22"/>
        </w:rPr>
        <w:t xml:space="preserve">□  </w:t>
      </w:r>
      <w:r>
        <w:rPr>
          <w:rFonts w:ascii="Georgia" w:cs="Georgia" w:eastAsia="Georgia" w:hAnsi="Georgia"/>
          <w:color w:val="2D2D2D"/>
          <w:sz w:val="22"/>
          <w:szCs w:val="22"/>
        </w:rPr>
        <w:t xml:space="preserve">At least 5 FAQs included.</w:t>
      </w:r>
    </w:p>
    <w:p>
      <w:pPr>
        <w:spacing w:after="40" w:before="40"/>
      </w:pPr>
      <w:r>
        <w:rPr>
          <w:rFonts w:ascii="Georgia" w:cs="Georgia" w:eastAsia="Georgia" w:hAnsi="Georgia"/>
          <w:color w:val="2D2D2D"/>
          <w:sz w:val="22"/>
          <w:szCs w:val="22"/>
        </w:rPr>
        <w:t xml:space="preserve"/>
      </w:r>
    </w:p>
    <w:p>
      <w:pPr>
        <w:spacing w:after="140" w:before="360"/>
      </w:pPr>
      <w:r>
        <w:rPr>
          <w:rFonts w:ascii="Georgia" w:cs="Georgia" w:eastAsia="Georgia" w:hAnsi="Georgia"/>
          <w:b/>
          <w:bCs/>
          <w:color w:val="2D6A4F"/>
          <w:sz w:val="28"/>
          <w:szCs w:val="28"/>
        </w:rPr>
        <w:t xml:space="preserve">Women and Family Focus</w:t>
      </w:r>
    </w:p>
    <w:p>
      <w:pPr>
        <w:spacing w:after="80" w:before="80"/>
        <w:ind w:left="180"/>
      </w:pPr>
      <w:r>
        <w:rPr>
          <w:rFonts w:ascii="Georgia" w:cs="Georgia" w:eastAsia="Georgia" w:hAnsi="Georgia"/>
          <w:b/>
          <w:bCs/>
          <w:color w:val="2D6A4F"/>
          <w:sz w:val="22"/>
          <w:szCs w:val="22"/>
        </w:rPr>
        <w:t xml:space="preserve">□  </w:t>
      </w:r>
      <w:r>
        <w:rPr>
          <w:rFonts w:ascii="Georgia" w:cs="Georgia" w:eastAsia="Georgia" w:hAnsi="Georgia"/>
          <w:color w:val="2D2D2D"/>
          <w:sz w:val="22"/>
          <w:szCs w:val="22"/>
        </w:rPr>
        <w:t xml:space="preserve">Women-specific fit details mentioned where relevant (sizing, width, weight, grip).</w:t>
      </w:r>
    </w:p>
    <w:p>
      <w:pPr>
        <w:spacing w:after="80" w:before="80"/>
        <w:ind w:left="180"/>
      </w:pPr>
      <w:r>
        <w:rPr>
          <w:rFonts w:ascii="Georgia" w:cs="Georgia" w:eastAsia="Georgia" w:hAnsi="Georgia"/>
          <w:b/>
          <w:bCs/>
          <w:color w:val="2D6A4F"/>
          <w:sz w:val="22"/>
          <w:szCs w:val="22"/>
        </w:rPr>
        <w:t xml:space="preserve">□  </w:t>
      </w:r>
      <w:r>
        <w:rPr>
          <w:rFonts w:ascii="Georgia" w:cs="Georgia" w:eastAsia="Georgia" w:hAnsi="Georgia"/>
          <w:color w:val="2D2D2D"/>
          <w:sz w:val="22"/>
          <w:szCs w:val="22"/>
        </w:rPr>
        <w:t xml:space="preserve">Parents addressed directly where the buyer is likely a parent shopping for a daughter.</w:t>
      </w:r>
    </w:p>
    <w:p>
      <w:pPr>
        <w:spacing w:after="80" w:before="80"/>
        <w:ind w:left="180"/>
      </w:pPr>
      <w:r>
        <w:rPr>
          <w:rFonts w:ascii="Georgia" w:cs="Georgia" w:eastAsia="Georgia" w:hAnsi="Georgia"/>
          <w:b/>
          <w:bCs/>
          <w:color w:val="2D6A4F"/>
          <w:sz w:val="22"/>
          <w:szCs w:val="22"/>
        </w:rPr>
        <w:t xml:space="preserve">□  </w:t>
      </w:r>
      <w:r>
        <w:rPr>
          <w:rFonts w:ascii="Georgia" w:cs="Georgia" w:eastAsia="Georgia" w:hAnsi="Georgia"/>
          <w:color w:val="2D2D2D"/>
          <w:sz w:val="22"/>
          <w:szCs w:val="22"/>
        </w:rPr>
        <w:t xml:space="preserve">No male-coded defaults ('guys,' 'his,' generic male framing).</w:t>
      </w:r>
    </w:p>
    <w:p>
      <w:pPr>
        <w:spacing w:after="40" w:before="40"/>
      </w:pPr>
      <w:r>
        <w:rPr>
          <w:rFonts w:ascii="Georgia" w:cs="Georgia" w:eastAsia="Georgia" w:hAnsi="Georgia"/>
          <w:color w:val="2D2D2D"/>
          <w:sz w:val="22"/>
          <w:szCs w:val="22"/>
        </w:rPr>
        <w:t xml:space="preserve"/>
      </w:r>
    </w:p>
    <w:p>
      <w:pPr>
        <w:spacing w:after="140" w:before="360"/>
      </w:pPr>
      <w:r>
        <w:rPr>
          <w:rFonts w:ascii="Georgia" w:cs="Georgia" w:eastAsia="Georgia" w:hAnsi="Georgia"/>
          <w:b/>
          <w:bCs/>
          <w:color w:val="2D6A4F"/>
          <w:sz w:val="28"/>
          <w:szCs w:val="28"/>
        </w:rPr>
        <w:t xml:space="preserve">Accuracy</w:t>
      </w:r>
    </w:p>
    <w:p>
      <w:pPr>
        <w:spacing w:after="80" w:before="80"/>
        <w:ind w:left="180"/>
      </w:pPr>
      <w:r>
        <w:rPr>
          <w:rFonts w:ascii="Georgia" w:cs="Georgia" w:eastAsia="Georgia" w:hAnsi="Georgia"/>
          <w:b/>
          <w:bCs/>
          <w:color w:val="2D6A4F"/>
          <w:sz w:val="22"/>
          <w:szCs w:val="22"/>
        </w:rPr>
        <w:t xml:space="preserve">□  </w:t>
      </w:r>
      <w:r>
        <w:rPr>
          <w:rFonts w:ascii="Georgia" w:cs="Georgia" w:eastAsia="Georgia" w:hAnsi="Georgia"/>
          <w:color w:val="2D2D2D"/>
          <w:sz w:val="22"/>
          <w:szCs w:val="22"/>
        </w:rPr>
        <w:t xml:space="preserve">Product prices verified against Amazon (within last 2 weeks).</w:t>
      </w:r>
    </w:p>
    <w:p>
      <w:pPr>
        <w:spacing w:after="80" w:before="80"/>
        <w:ind w:left="180"/>
      </w:pPr>
      <w:r>
        <w:rPr>
          <w:rFonts w:ascii="Georgia" w:cs="Georgia" w:eastAsia="Georgia" w:hAnsi="Georgia"/>
          <w:b/>
          <w:bCs/>
          <w:color w:val="2D6A4F"/>
          <w:sz w:val="22"/>
          <w:szCs w:val="22"/>
        </w:rPr>
        <w:t xml:space="preserve">□  </w:t>
      </w:r>
      <w:r>
        <w:rPr>
          <w:rFonts w:ascii="Georgia" w:cs="Georgia" w:eastAsia="Georgia" w:hAnsi="Georgia"/>
          <w:color w:val="2D2D2D"/>
          <w:sz w:val="22"/>
          <w:szCs w:val="22"/>
        </w:rPr>
        <w:t xml:space="preserve">Any league rules or approval stamps verified against an official source.</w:t>
      </w:r>
    </w:p>
    <w:p>
      <w:pPr>
        <w:spacing w:after="80" w:before="80"/>
        <w:ind w:left="180"/>
      </w:pPr>
      <w:r>
        <w:rPr>
          <w:rFonts w:ascii="Georgia" w:cs="Georgia" w:eastAsia="Georgia" w:hAnsi="Georgia"/>
          <w:b/>
          <w:bCs/>
          <w:color w:val="2D6A4F"/>
          <w:sz w:val="22"/>
          <w:szCs w:val="22"/>
        </w:rPr>
        <w:t xml:space="preserve">□  </w:t>
      </w:r>
      <w:r>
        <w:rPr>
          <w:rFonts w:ascii="Georgia" w:cs="Georgia" w:eastAsia="Georgia" w:hAnsi="Georgia"/>
          <w:color w:val="2D2D2D"/>
          <w:sz w:val="22"/>
          <w:szCs w:val="22"/>
        </w:rPr>
        <w:t xml:space="preserve">No statistics without a real source or qualifier.</w:t>
      </w:r>
    </w:p>
    <w:p>
      <w:pPr>
        <w:spacing w:after="80" w:before="80"/>
      </w:pPr>
      <w:r>
        <w:rPr>
          <w:rFonts w:ascii="Georgia" w:cs="Georgia" w:eastAsia="Georgia" w:hAnsi="Georgia"/>
          <w:color w:val="2D2D2D"/>
          <w:sz w:val="22"/>
          <w:szCs w:val="22"/>
        </w:rPr>
        <w:t xml:space="preserve"/>
      </w:r>
    </w:p>
    <w:p>
      <w:pPr>
        <w:pBdr>
          <w:bottom w:val="single" w:color="CCCCCC" w:sz="2"/>
        </w:pBdr>
        <w:spacing w:after="0" w:before="200"/>
      </w:pPr>
      <w:r>
        <w:rPr>
          <w:rFonts w:ascii="Georgia" w:cs="Georgia" w:eastAsia="Georgia" w:hAnsi="Georgia"/>
          <w:color w:val="2D2D2D"/>
          <w:sz w:val="22"/>
          <w:szCs w:val="22"/>
        </w:rPr>
        <w:t xml:space="preserve"/>
      </w:r>
    </w:p>
    <w:p>
      <w:pPr>
        <w:spacing w:after="80" w:before="80"/>
      </w:pPr>
      <w:r>
        <w:rPr>
          <w:rFonts w:ascii="Georgia" w:cs="Georgia" w:eastAsia="Georgia" w:hAnsi="Georgia"/>
          <w:color w:val="2D2D2D"/>
          <w:sz w:val="22"/>
          <w:szCs w:val="22"/>
        </w:rPr>
        <w:t xml:space="preserve"/>
      </w:r>
    </w:p>
    <w:p>
      <w:pPr>
        <w:spacing w:after="120" w:before="80"/>
      </w:pPr>
      <w:r>
        <w:rPr>
          <w:rFonts w:ascii="Georgia" w:cs="Georgia" w:eastAsia="Georgia" w:hAnsi="Georgia"/>
          <w:b/>
          <w:bCs/>
          <w:color w:val="2D2D2D"/>
          <w:sz w:val="22"/>
          <w:szCs w:val="22"/>
        </w:rPr>
        <w:t xml:space="preserve">Questions? </w:t>
      </w:r>
      <w:r>
        <w:rPr>
          <w:rFonts w:ascii="Georgia" w:cs="Georgia" w:eastAsia="Georgia" w:hAnsi="Georgia"/>
          <w:color w:val="2D2D2D"/>
          <w:sz w:val="22"/>
          <w:szCs w:val="22"/>
        </w:rPr>
        <w:t xml:space="preserve">Reach out before you start writing, not after. It's much easier to answer a question upfront than to revise a 2,500-word article that missed the brief.</w:t>
      </w:r>
    </w:p>
    <w:p>
      <w:pPr>
        <w:spacing w:after="40" w:before="40"/>
      </w:pPr>
      <w:r>
        <w:rPr>
          <w:rFonts w:ascii="Georgia" w:cs="Georgia" w:eastAsia="Georgia" w:hAnsi="Georgia"/>
          <w:color w:val="2D2D2D"/>
          <w:sz w:val="22"/>
          <w:szCs w:val="22"/>
        </w:rPr>
        <w:t xml:space="preserve"/>
      </w:r>
    </w:p>
    <w:p>
      <w:pPr>
        <w:spacing w:after="120" w:before="80"/>
      </w:pPr>
      <w:r>
        <w:rPr>
          <w:rFonts w:ascii="Georgia" w:cs="Georgia" w:eastAsia="Georgia" w:hAnsi="Georgia"/>
          <w:b/>
          <w:bCs/>
          <w:color w:val="2D2D2D"/>
          <w:sz w:val="22"/>
          <w:szCs w:val="22"/>
        </w:rPr>
        <w:t xml:space="preserve">Word count target: </w:t>
      </w:r>
      <w:r>
        <w:rPr>
          <w:rFonts w:ascii="Georgia" w:cs="Georgia" w:eastAsia="Georgia" w:hAnsi="Georgia"/>
          <w:color w:val="2D2D2D"/>
          <w:sz w:val="22"/>
          <w:szCs w:val="22"/>
        </w:rPr>
        <w:t xml:space="preserve">Buying guides 2,000 to 2,700 words. State activity guides 1,800 to 2,400 words. Blog posts 1,200 to 1,800 words. Confirm the target for your specific assignment.</w:t>
      </w:r>
    </w:p>
    <w:p>
      <w:pPr>
        <w:spacing w:after="40" w:before="40"/>
      </w:pPr>
      <w:r>
        <w:rPr>
          <w:rFonts w:ascii="Georgia" w:cs="Georgia" w:eastAsia="Georgia" w:hAnsi="Georgia"/>
          <w:color w:val="2D2D2D"/>
          <w:sz w:val="22"/>
          <w:szCs w:val="22"/>
        </w:rPr>
        <w:t xml:space="preserve"/>
      </w:r>
    </w:p>
    <w:p>
      <w:pPr>
        <w:spacing w:after="120" w:before="80"/>
      </w:pPr>
      <w:r>
        <w:rPr>
          <w:rFonts w:ascii="Georgia" w:cs="Georgia" w:eastAsia="Georgia" w:hAnsi="Georgia"/>
          <w:b/>
          <w:bCs/>
          <w:color w:val="2D2D2D"/>
          <w:sz w:val="22"/>
          <w:szCs w:val="22"/>
        </w:rPr>
        <w:t xml:space="preserve">Format: </w:t>
      </w:r>
      <w:r>
        <w:rPr>
          <w:rFonts w:ascii="Georgia" w:cs="Georgia" w:eastAsia="Georgia" w:hAnsi="Georgia"/>
          <w:color w:val="2D2D2D"/>
          <w:sz w:val="22"/>
          <w:szCs w:val="22"/>
        </w:rPr>
        <w:t xml:space="preserve">Submit in Google Docs or .docx. Use Heading 2 for main sections and Heading 3 for subsections. No special formatting needed beyond that.</w:t>
      </w:r>
    </w:p>
    <w:p>
      <w:pPr>
        <w:spacing w:after="200" w:before="200"/>
      </w:pPr>
      <w:r>
        <w:rPr>
          <w:rFonts w:ascii="Georgia" w:cs="Georgia" w:eastAsia="Georgia" w:hAnsi="Georgia"/>
          <w:color w:val="2D2D2D"/>
          <w:sz w:val="22"/>
          <w:szCs w:val="22"/>
        </w:rPr>
        <w:t xml:space="preserve"/>
      </w:r>
    </w:p>
    <w:p>
      <w:pPr>
        <w:jc w:val="center"/>
      </w:pPr>
      <w:r>
        <w:rPr>
          <w:rFonts w:ascii="Georgia" w:cs="Georgia" w:eastAsia="Georgia" w:hAnsi="Georgia"/>
          <w:i/>
          <w:iCs/>
          <w:color w:val="2D6A4F"/>
          <w:sz w:val="18"/>
          <w:szCs w:val="18"/>
        </w:rPr>
        <w:t xml:space="preserve">SportsAndNatureGear.com  |  2026 Writer Editorial Guide</w:t>
      </w:r>
    </w:p>
    <w:sectPr>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D2D2D"/>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120"/>
      <w:outlineLvl w:val="0"/>
    </w:pPr>
    <w:rPr>
      <w:rFonts w:ascii="Georgia" w:cs="Georgia" w:eastAsia="Georgia" w:hAnsi="Georgia"/>
      <w:b/>
      <w:bCs/>
      <w:color w:val="1B4332"/>
      <w:sz w:val="40"/>
      <w:szCs w:val="40"/>
    </w:rPr>
  </w:style>
  <w:style w:type="paragraph" w:styleId="Heading2">
    <w:name w:val="Heading 2"/>
    <w:basedOn w:val="Normal"/>
    <w:next w:val="Normal"/>
    <w:qFormat/>
    <w:pPr>
      <w:spacing w:after="140" w:before="360"/>
      <w:outlineLvl w:val="1"/>
    </w:pPr>
    <w:rPr>
      <w:rFonts w:ascii="Georgia" w:cs="Georgia" w:eastAsia="Georgia" w:hAnsi="Georgia"/>
      <w:b/>
      <w:bCs/>
      <w:color w:val="2D6A4F"/>
      <w:sz w:val="28"/>
      <w:szCs w:val="28"/>
    </w:rPr>
  </w:style>
  <w:style w:type="paragraph" w:styleId="Heading3">
    <w:name w:val="Heading 3"/>
    <w:basedOn w:val="Normal"/>
    <w:next w:val="Normal"/>
    <w:qFormat/>
    <w:pPr>
      <w:spacing w:after="100" w:before="240"/>
      <w:outlineLvl w:val="2"/>
    </w:pPr>
    <w:rPr>
      <w:rFonts w:ascii="Georgia" w:cs="Georgia" w:eastAsia="Georgia" w:hAnsi="Georgia"/>
      <w:b/>
      <w:bCs/>
      <w:color w:val="1B4332"/>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2026-03-13T00:03:16.825Z</dcterms:created>
  <dcterms:modified xsi:type="dcterms:W3CDTF">2026-03-13T00:03:16.826Z</dcterms:modified>
</cp:coreProperties>
</file>

<file path=docProps/custom.xml><?xml version="1.0" encoding="utf-8"?>
<Properties xmlns="http://schemas.openxmlformats.org/officeDocument/2006/custom-properties" xmlns:vt="http://schemas.openxmlformats.org/officeDocument/2006/docPropsVTypes"/>
</file>