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 xml:space="preserve">
  <w:body>
    <w:p>
      <w:pPr>
        <w:pStyle w:val="970"/>
        <w:rPr>
          <w:rFonts w:ascii="Arial" w:hAnsi="Arial" w:cs="Arial"/>
          <w:sz w:val="20"/>
          <w:szCs w:val="20"/>
        </w:rPr>
      </w:pPr>
      <w:r/>
      <w:bookmarkStart w:id="0" w:name="_top"/>
      <w:r/>
      <w:bookmarkEnd w:id="0"/>
      <w:r/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Madame COTIN,</w:t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vous prie de bien vouloir trouver ci-joint…</w:t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 pour toute information complémentaire.</w:t>
      </w:r>
      <w:r/>
    </w:p>
    <w:p>
      <w:pPr>
        <w:pStyle w:val="9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970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Maarch-les-Bains  le</w:t>
      </w:r>
      <w:r>
        <w:rPr>
          <w:rFonts w:ascii="Arial" w:hAnsi="Arial" w:cs="Arial"/>
          <w:b/>
          <w:bCs/>
          <w:sz w:val="20"/>
          <w:szCs w:val="20"/>
        </w:rPr>
        <w:t> </w:t>
      </w:r>
      <w:r/>
    </w:p>
    <w:p>
      <w:pPr>
        <w:pStyle w:val="970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970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Maire de Maarch-les-Bains</w:t>
      </w:r>
      <w:r/>
    </w:p>
    <w:p>
      <w:pPr>
        <w:pStyle w:val="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70"/>
        <w:rPr>
          <w:rFonts w:ascii="Arial" w:hAnsi="Arial" w:cs="Arial"/>
        </w:rPr>
      </w:pPr>
      <w:r>
        <w:rPr>
          <w:rFonts w:ascii="Arial" w:hAnsi="Arial" w:cs="Arial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567" w:right="567" w:bottom="567" w:left="56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angal">
    <w:panose1 w:val="02040502050405020303"/>
  </w:font>
  <w:font w:name="Liberation Sans">
    <w:panose1 w:val="020B06040202020202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8" name="Connecteur droit 7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5" o:spid="_x0000_s5" o:spt="20" style="mso-wrap-distance-left:0.0pt;mso-wrap-distance-top:0.0pt;mso-wrap-distance-right:0.0pt;mso-wrap-distance-bottom:0.0pt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  <w:p>
    <w:pPr>
      <w:pStyle w:val="98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7" name="Connecteur droit 5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6" o:spid="_x0000_s6" o:spt="20" style="mso-wrap-distance-left:0.0pt;mso-wrap-distance-top:0.0pt;mso-wrap-distance-right:0.0pt;mso-wrap-distance-bottom:0.0pt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  <w:p>
    <w:pPr>
      <w:pStyle w:val="98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5"/>
      <w:tblW w:w="0" w:type="auto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>
      <w:trPr/>
      <w:tc>
        <w:tcPr>
          <w:tcW w:w="10762" w:type="dxa"/>
          <w:vAlign w:val="center"/>
          <w:textDirection w:val="lrTb"/>
          <w:noWrap w:val="false"/>
        </w:tcPr>
        <w:tbl>
          <w:tblPr>
            <w:tblStyle w:val="985"/>
            <w:tblW w:w="0" w:type="auto"/>
            <w:tblBorders>
              <w:left w:val="none" w:sz="0" w:space="0" w:color="auto"/>
              <w:top w:val="none" w:sz="0" w:space="0" w:color="auto"/>
              <w:right w:val="none" w:sz="0" w:space="0" w:color="auto"/>
              <w:bottom w:val="none" w:sz="0" w:space="0" w:color="auto"/>
              <w:insideV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>
            <w:trPr/>
            <w:tc>
              <w:tcPr>
                <w:tcW w:w="2766" w:type="dxa"/>
                <w:textDirection w:val="lrTb"/>
                <w:noWrap w:val="false"/>
              </w:tcPr>
              <w:p>
                <w:pPr>
                  <w:pStyle w:val="970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1" name="Image1" hidden="fals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" hidden="0"/>
                                  <pic:cNvPicPr/>
                                  <pic:nvPr isPhoto="0" userDrawn="0"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7.2pt;height:37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3135" w:type="dxa"/>
                <w:textDirection w:val="lrTb"/>
                <w:noWrap w:val="false"/>
              </w:tcPr>
              <w:p>
                <w:pPr>
                  <w:pStyle w:val="970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970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</w:tr>
        </w:tbl>
        <w:p>
          <w:pPr>
            <w:pStyle w:val="970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</w:tbl>
  <w:p>
    <w:pPr>
      <w:pStyle w:val="970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4.9pt;mso-position-horizontal:absolute;mso-position-vertical-relative:text;margin-top:4.3pt;mso-position-vertical:absolute;width:525.0pt;height:0.0pt;" coordsize="100000,100000" path="" filled="f" strokecolor="#3465A4" strokeweight="1.00pt">
              <v:path textboxrect="0,0,0,0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5"/>
      <w:tblW w:w="10768" w:type="dxa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insideV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>
      <w:trPr>
        <w:gridAfter w:val="1"/>
      </w:trPr>
      <w:tc>
        <w:tcPr>
          <w:gridSpan w:val="2"/>
          <w:tcW w:w="10762" w:type="dxa"/>
          <w:textDirection w:val="lrTb"/>
          <w:noWrap w:val="false"/>
        </w:tcPr>
        <w:tbl>
          <w:tblPr>
            <w:tblStyle w:val="985"/>
            <w:tblW w:w="5000" w:type="pct"/>
            <w:tblBorders>
              <w:left w:val="none" w:sz="0" w:space="0" w:color="auto"/>
              <w:top w:val="none" w:sz="0" w:space="0" w:color="auto"/>
              <w:right w:val="none" w:sz="0" w:space="0" w:color="auto"/>
              <w:bottom w:val="none" w:sz="0" w:space="0" w:color="auto"/>
              <w:insideV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59"/>
            <w:gridCol w:w="5252"/>
            <w:gridCol w:w="2435"/>
          </w:tblGrid>
          <w:tr>
            <w:trPr>
              <w:trHeight w:val="357"/>
            </w:trPr>
            <w:tc>
              <w:tcPr>
                <w:tcW w:w="2856" w:type="dxa"/>
                <w:textDirection w:val="lrTb"/>
                <w:noWrap w:val="false"/>
              </w:tcPr>
              <w:p>
                <w:pPr>
                  <w:pStyle w:val="970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3" name="Image1" hidden="fals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" hidden="0"/>
                                  <pic:cNvPicPr/>
                                  <pic:nvPr isPhoto="0" userDrawn="0"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mso-wrap-distance-left:0.0pt;mso-wrap-distance-top:0.0pt;mso-wrap-distance-right:0.0pt;mso-wrap-distance-bottom:0.0pt;width:127.2pt;height:37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5247" w:type="dxa"/>
                <w:textDirection w:val="lrTb"/>
                <w:noWrap w:val="false"/>
              </w:tcPr>
              <w:p>
                <w:pPr>
                  <w:pStyle w:val="970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970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  <w:tc>
              <w:tcPr>
                <w:tcW w:w="2433" w:type="dxa"/>
                <w:textDirection w:val="lrTb"/>
                <w:noWrap w:val="false"/>
              </w:tcPr>
              <w:p>
                <w:pPr>
                  <w:pStyle w:val="970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82625" cy="682625"/>
                          <wp:effectExtent l="0" t="0" r="3175" b="3175"/>
                          <wp:docPr id="4" name="Image 1" descr="" hidden="false"/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 1" descr="[attachments.chronoQrCode;ope=changepic;tagpos=inside;adjust;unique]" hidden="0"/>
                                  <pic:cNvPicPr>
                                    <a:picLocks noChangeAspect="1"/>
                                  </pic:cNvPicPr>
                                  <pic:nvPr isPhoto="0" userDrawn="0"/>
                                </pic:nvPicPr>
                                <pic:blipFill>
                                  <a:blip r:embed="opentbs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82625" cy="68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mso-wrap-distance-left:0.0pt;mso-wrap-distance-top:0.0pt;mso-wrap-distance-right:0.0pt;mso-wrap-distance-bottom:0.0pt;width:53.8pt;height:53.8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  <w:r/>
              </w:p>
            </w:tc>
          </w:tr>
        </w:tbl>
        <w:p>
          <w:pPr>
            <w:pStyle w:val="970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Demande de Kbis</w:t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 xml:space="preserve">Demande de renseignements</w:t>
          </w:r>
          <w:r/>
        </w:p>
      </w:tc>
      <w:tc>
        <w:tcPr>
          <w:gridSpan w:val="2"/>
          <w:tcW w:w="5665" w:type="dxa"/>
          <w:vMerge w:val="restart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MAARCH</w:t>
            <w:br/>
            <w:t xml:space="preserve">Madame Carole COTIN</w:t>
            <w:br/>
            <w:t xml:space="preserve">11 BOULEVARD DU SUD EST</w:t>
            <w:br/>
            <w:t xml:space="preserve">99000 MAARCH LES BAINS</w:t>
            <w:br/>
            <w:t xml:space="preserve">FRANCE</w:t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 xml:space="preserve">Référence : MAARCH/2021D/1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Suivi par 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Charlotte CHARLES</w:t>
          </w:r>
          <w:r/>
        </w:p>
        <w:p>
          <w:pPr>
            <w:pStyle w:val="9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Responsable de pôle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Pôle Technique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color w:val="767171"/>
              <w:sz w:val="18"/>
              <w:szCs w:val="18"/>
            </w:rPr>
          </w:pPr>
          <w:r>
            <w:rPr>
              <w:rFonts w:ascii="Calibri" w:hAnsi="Calibri" w:cs="Calibri"/>
              <w:color w:val="767171"/>
              <w:sz w:val="18"/>
              <w:szCs w:val="18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01 47 24 51 59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yourEmail@domain.com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30"/>
      </w:trPr>
      <w:tc>
        <w:tcPr>
          <w:tcW w:w="5103" w:type="dxa"/>
          <w:vAlign w:val="center"/>
          <w:vMerge w:val="restart"/>
          <w:textDirection w:val="lrTb"/>
          <w:noWrap w:val="false"/>
        </w:tcPr>
        <w:p>
          <w:pPr>
            <w:pStyle w:val="97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Accueil du lundi au vendredi de 9h à 18h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44"/>
      </w:trPr>
      <w:tc>
        <w:tcPr>
          <w:tcW w:w="5103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7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</w:tbl>
  <w:p>
    <w:pPr>
      <w:pStyle w:val="970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5" name="Connecteur droit 4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shape 4" o:spid="_x0000_s4" o:spt="20" style="position:absolute;mso-wrap-distance-left:9.0pt;mso-wrap-distance-top:0.0pt;mso-wrap-distance-right:9.0pt;mso-wrap-distance-bottom:0.0pt;z-index:251661312;o:allowoverlap:true;o:allowincell:true;mso-position-horizontal-relative:text;margin-left:4.9pt;mso-position-horizontal:absolute;mso-position-vertical-relative:text;margin-top:4.3pt;mso-position-vertical:absolute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Droid Sans Fallback"/>
        <w:color w:val="auto"/>
        <w:spacing w:val="0"/>
        <w:position w:val="0"/>
        <w:sz w:val="24"/>
        <w:szCs w:val="24"/>
        <w:lang w:val="fr-FR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67"/>
    <w:link w:val="96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67"/>
    <w:link w:val="96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67"/>
    <w:link w:val="966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963"/>
    <w:next w:val="96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6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963"/>
    <w:next w:val="96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6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963"/>
    <w:next w:val="96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6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963"/>
    <w:next w:val="96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6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963"/>
    <w:next w:val="96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6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963"/>
    <w:next w:val="96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6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963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67"/>
    <w:link w:val="981"/>
    <w:uiPriority w:val="10"/>
    <w:rPr>
      <w:sz w:val="48"/>
      <w:szCs w:val="48"/>
    </w:rPr>
  </w:style>
  <w:style w:type="character" w:styleId="35">
    <w:name w:val="Subtitle Char"/>
    <w:basedOn w:val="967"/>
    <w:link w:val="982"/>
    <w:uiPriority w:val="11"/>
    <w:rPr>
      <w:sz w:val="24"/>
      <w:szCs w:val="24"/>
    </w:rPr>
  </w:style>
  <w:style w:type="paragraph" w:styleId="36">
    <w:name w:val="Quote"/>
    <w:basedOn w:val="963"/>
    <w:next w:val="96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63"/>
    <w:next w:val="96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67"/>
    <w:link w:val="976"/>
    <w:uiPriority w:val="99"/>
  </w:style>
  <w:style w:type="character" w:styleId="43">
    <w:name w:val="Footer Char"/>
    <w:basedOn w:val="967"/>
    <w:link w:val="983"/>
    <w:uiPriority w:val="99"/>
  </w:style>
  <w:style w:type="character" w:styleId="45">
    <w:name w:val="Caption Char"/>
    <w:basedOn w:val="974"/>
    <w:link w:val="983"/>
    <w:uiPriority w:val="99"/>
  </w:style>
  <w:style w:type="table" w:styleId="47">
    <w:name w:val="Table Grid Light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96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67"/>
    <w:uiPriority w:val="99"/>
    <w:unhideWhenUsed/>
    <w:rPr>
      <w:vertAlign w:val="superscript"/>
    </w:rPr>
  </w:style>
  <w:style w:type="paragraph" w:styleId="176">
    <w:name w:val="endnote text"/>
    <w:basedOn w:val="96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67"/>
    <w:uiPriority w:val="99"/>
    <w:semiHidden/>
    <w:unhideWhenUsed/>
    <w:rPr>
      <w:vertAlign w:val="superscript"/>
    </w:rPr>
  </w:style>
  <w:style w:type="paragraph" w:styleId="179">
    <w:name w:val="toc 1"/>
    <w:basedOn w:val="963"/>
    <w:next w:val="96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963"/>
    <w:next w:val="96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963"/>
    <w:next w:val="96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963"/>
    <w:next w:val="96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963"/>
    <w:next w:val="96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963"/>
    <w:next w:val="96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963"/>
    <w:next w:val="96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963"/>
    <w:next w:val="96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963"/>
    <w:next w:val="96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963" w:default="1">
    <w:name w:val="Normal"/>
    <w:qFormat/>
  </w:style>
  <w:style w:type="paragraph" w:styleId="964">
    <w:name w:val="Heading 1"/>
    <w:basedOn w:val="971"/>
    <w:next w:val="972"/>
    <w:qFormat/>
    <w:uiPriority w:val="9"/>
    <w:rPr>
      <w:b/>
      <w:bCs/>
    </w:rPr>
    <w:pPr>
      <w:outlineLvl w:val="0"/>
    </w:pPr>
  </w:style>
  <w:style w:type="paragraph" w:styleId="965">
    <w:name w:val="Heading 2"/>
    <w:basedOn w:val="971"/>
    <w:next w:val="972"/>
    <w:qFormat/>
    <w:uiPriority w:val="9"/>
    <w:semiHidden/>
    <w:unhideWhenUsed/>
    <w:rPr>
      <w:b/>
      <w:bCs/>
    </w:rPr>
    <w:pPr>
      <w:spacing w:before="200"/>
      <w:outlineLvl w:val="1"/>
    </w:pPr>
  </w:style>
  <w:style w:type="paragraph" w:styleId="966">
    <w:name w:val="Heading 3"/>
    <w:basedOn w:val="971"/>
    <w:next w:val="972"/>
    <w:qFormat/>
    <w:uiPriority w:val="9"/>
    <w:semiHidden/>
    <w:unhideWhenUsed/>
    <w:rPr>
      <w:b/>
      <w:bCs/>
    </w:rPr>
    <w:pPr>
      <w:spacing w:before="140"/>
      <w:outlineLvl w:val="2"/>
    </w:pPr>
  </w:style>
  <w:style w:type="character" w:styleId="967" w:default="1">
    <w:name w:val="Default Paragraph Font"/>
    <w:uiPriority w:val="1"/>
    <w:semiHidden/>
    <w:unhideWhenUsed/>
  </w:style>
  <w:style w:type="table" w:styleId="9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9" w:default="1">
    <w:name w:val="No List"/>
    <w:uiPriority w:val="99"/>
    <w:semiHidden/>
    <w:unhideWhenUsed/>
  </w:style>
  <w:style w:type="paragraph" w:styleId="970" w:customStyle="1">
    <w:name w:val="Standard"/>
  </w:style>
  <w:style w:type="paragraph" w:styleId="971" w:customStyle="1">
    <w:name w:val="Heading"/>
    <w:basedOn w:val="970"/>
    <w:next w:val="972"/>
    <w:rPr>
      <w:rFonts w:ascii="Liberation Sans" w:hAnsi="Liberation Sans"/>
      <w:sz w:val="28"/>
      <w:szCs w:val="28"/>
    </w:rPr>
    <w:pPr>
      <w:keepNext/>
      <w:spacing w:after="120" w:before="240"/>
    </w:pPr>
  </w:style>
  <w:style w:type="paragraph" w:styleId="972" w:customStyle="1">
    <w:name w:val="Text body"/>
    <w:basedOn w:val="970"/>
    <w:pPr>
      <w:spacing w:lineRule="auto" w:line="288" w:after="140"/>
    </w:pPr>
  </w:style>
  <w:style w:type="paragraph" w:styleId="973">
    <w:name w:val="List"/>
    <w:basedOn w:val="972"/>
  </w:style>
  <w:style w:type="paragraph" w:styleId="974">
    <w:name w:val="Caption"/>
    <w:basedOn w:val="970"/>
    <w:rPr>
      <w:i/>
      <w:iCs/>
    </w:rPr>
    <w:pPr>
      <w:spacing w:after="120" w:before="120"/>
    </w:pPr>
  </w:style>
  <w:style w:type="paragraph" w:styleId="975" w:customStyle="1">
    <w:name w:val="Index"/>
    <w:basedOn w:val="970"/>
  </w:style>
  <w:style w:type="paragraph" w:styleId="976">
    <w:name w:val="Header"/>
    <w:basedOn w:val="970"/>
    <w:pPr>
      <w:tabs>
        <w:tab w:val="center" w:pos="4819" w:leader="none"/>
        <w:tab w:val="right" w:pos="9638" w:leader="none"/>
      </w:tabs>
    </w:pPr>
  </w:style>
  <w:style w:type="paragraph" w:styleId="977" w:customStyle="1">
    <w:name w:val="Table Contents"/>
    <w:basedOn w:val="970"/>
  </w:style>
  <w:style w:type="paragraph" w:styleId="978" w:customStyle="1">
    <w:name w:val="Table Heading"/>
    <w:basedOn w:val="977"/>
    <w:rPr>
      <w:b/>
      <w:bCs/>
    </w:rPr>
    <w:pPr>
      <w:jc w:val="center"/>
    </w:pPr>
  </w:style>
  <w:style w:type="paragraph" w:styleId="979" w:customStyle="1">
    <w:name w:val="Frame contents"/>
    <w:basedOn w:val="972"/>
  </w:style>
  <w:style w:type="paragraph" w:styleId="980" w:customStyle="1">
    <w:name w:val="Quotations"/>
    <w:basedOn w:val="970"/>
    <w:pPr>
      <w:ind w:left="567" w:right="567"/>
      <w:spacing w:after="283"/>
    </w:pPr>
  </w:style>
  <w:style w:type="paragraph" w:styleId="981">
    <w:name w:val="Title"/>
    <w:basedOn w:val="971"/>
    <w:next w:val="972"/>
    <w:qFormat/>
    <w:uiPriority w:val="10"/>
    <w:rPr>
      <w:b/>
      <w:bCs/>
      <w:sz w:val="56"/>
      <w:szCs w:val="56"/>
    </w:rPr>
    <w:pPr>
      <w:jc w:val="center"/>
    </w:pPr>
  </w:style>
  <w:style w:type="paragraph" w:styleId="982">
    <w:name w:val="Subtitle"/>
    <w:basedOn w:val="971"/>
    <w:next w:val="972"/>
    <w:qFormat/>
    <w:uiPriority w:val="11"/>
    <w:rPr>
      <w:sz w:val="36"/>
      <w:szCs w:val="36"/>
    </w:rPr>
    <w:pPr>
      <w:jc w:val="center"/>
      <w:spacing w:before="60"/>
    </w:pPr>
  </w:style>
  <w:style w:type="paragraph" w:styleId="983">
    <w:name w:val="Footer"/>
    <w:basedOn w:val="963"/>
    <w:link w:val="984"/>
    <w:uiPriority w:val="99"/>
    <w:unhideWhenUsed/>
    <w:rPr>
      <w:rFonts w:cs="Mangal"/>
      <w:sz w:val="21"/>
      <w:szCs w:val="21"/>
    </w:rPr>
    <w:pPr>
      <w:tabs>
        <w:tab w:val="center" w:pos="4536" w:leader="none"/>
        <w:tab w:val="right" w:pos="9072" w:leader="none"/>
      </w:tabs>
    </w:pPr>
  </w:style>
  <w:style w:type="character" w:styleId="984" w:customStyle="1">
    <w:name w:val="Pied de page Car"/>
    <w:basedOn w:val="967"/>
    <w:link w:val="983"/>
    <w:uiPriority w:val="99"/>
    <w:rPr>
      <w:rFonts w:cs="Mangal"/>
      <w:sz w:val="21"/>
      <w:szCs w:val="21"/>
    </w:rPr>
  </w:style>
  <w:style w:type="table" w:styleId="985">
    <w:name w:val="Table Grid"/>
    <w:basedOn w:val="968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ORLUC;OpenTBS 1.9.11;OpenTBS 1.9.11</dc:creator>
  <cp:lastModifiedBy> </cp:lastModifiedBy>
  <cp:revision>5</cp:revision>
  <dcterms:created xsi:type="dcterms:W3CDTF">2021-03-08T17:09:00Z</dcterms:created>
  <dcterms:modified xsi:type="dcterms:W3CDTF">2021-03-25T10:23:51Z</dcterms:modified>
</cp:coreProperties>
</file>