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561E" w14:textId="77777777" w:rsidR="00ED7FAE" w:rsidRDefault="00000000">
      <w:pPr>
        <w:pStyle w:val="Ttulo"/>
      </w:pPr>
      <w:bookmarkStart w:id="0" w:name="_bzogf7vctaip" w:colFirst="0" w:colLast="0"/>
      <w:bookmarkEnd w:id="0"/>
      <w:r>
        <w:t>Plan de pruebas</w:t>
      </w:r>
    </w:p>
    <w:p w14:paraId="5413BD8D" w14:textId="310709FC" w:rsidR="00ED7FAE" w:rsidRDefault="00000000">
      <w:r w:rsidRPr="00EE7AA6">
        <w:rPr>
          <w:b/>
          <w:bCs/>
          <w:sz w:val="28"/>
          <w:szCs w:val="28"/>
        </w:rPr>
        <w:t>Proyecto:</w:t>
      </w:r>
      <w:r>
        <w:t xml:space="preserve"> </w:t>
      </w:r>
      <w:r w:rsidR="003434A0" w:rsidRPr="003434A0">
        <w:rPr>
          <w:b/>
          <w:bCs/>
        </w:rPr>
        <w:t>Sitio para la asignación de citas en jornadas de RRHH de la compañía “Confecciones Jomar”</w:t>
      </w:r>
      <w:r w:rsidR="001D0A77" w:rsidRPr="003434A0">
        <w:rPr>
          <w:b/>
          <w:bCs/>
        </w:rPr>
        <w:t>.</w:t>
      </w:r>
    </w:p>
    <w:p w14:paraId="145B9F6B" w14:textId="77777777" w:rsidR="00ED7FAE" w:rsidRDefault="00ED7FAE"/>
    <w:p w14:paraId="19FF9381" w14:textId="77777777" w:rsidR="00ED7FAE" w:rsidRDefault="00000000" w:rsidP="00291092">
      <w:bookmarkStart w:id="1" w:name="_nfonkj7xjxqf" w:colFirst="0" w:colLast="0"/>
      <w:bookmarkEnd w:id="1"/>
      <w:r>
        <w:t>Historial de versiones</w:t>
      </w:r>
    </w:p>
    <w:p w14:paraId="7CCA8836" w14:textId="77777777" w:rsidR="00ED7FAE" w:rsidRDefault="00ED7FAE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408"/>
        <w:gridCol w:w="5057"/>
      </w:tblGrid>
      <w:tr w:rsidR="00ED7FAE" w14:paraId="27E96384" w14:textId="77777777" w:rsidTr="003434A0">
        <w:trPr>
          <w:trHeight w:val="450"/>
        </w:trPr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88358" w14:textId="1212F2EA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Fecha 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8709" w14:textId="77777777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Autor 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235D" w14:textId="77777777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Comentario </w:t>
            </w:r>
          </w:p>
        </w:tc>
      </w:tr>
      <w:tr w:rsidR="00ED7FAE" w14:paraId="7DA14A66" w14:textId="77777777" w:rsidTr="003434A0">
        <w:trPr>
          <w:trHeight w:val="472"/>
        </w:trPr>
        <w:tc>
          <w:tcPr>
            <w:tcW w:w="156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8E0A" w14:textId="5BCEB615" w:rsidR="00ED7FAE" w:rsidRDefault="003434A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28</w:t>
            </w:r>
            <w:r w:rsidR="001D0A77">
              <w:rPr>
                <w:rFonts w:ascii="Nunito" w:eastAsia="Nunito" w:hAnsi="Nunito" w:cs="Nunito"/>
              </w:rPr>
              <w:t>/0</w:t>
            </w:r>
            <w:r>
              <w:rPr>
                <w:rFonts w:ascii="Nunito" w:eastAsia="Nunito" w:hAnsi="Nunito" w:cs="Nunito"/>
              </w:rPr>
              <w:t>9</w:t>
            </w:r>
            <w:r w:rsidR="001D0A77">
              <w:rPr>
                <w:rFonts w:ascii="Nunito" w:eastAsia="Nunito" w:hAnsi="Nunito" w:cs="Nunito"/>
              </w:rPr>
              <w:t xml:space="preserve">/2022 </w:t>
            </w:r>
          </w:p>
        </w:tc>
        <w:tc>
          <w:tcPr>
            <w:tcW w:w="240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4F7FA" w14:textId="58AF0654" w:rsidR="00ED7FAE" w:rsidRDefault="001D0A77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07FD" w14:textId="0E4CD575" w:rsidR="00ED7FAE" w:rsidRDefault="003434A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El plan de prueba para la creación de un sitio de asignación de citas.</w:t>
            </w:r>
          </w:p>
        </w:tc>
      </w:tr>
    </w:tbl>
    <w:p w14:paraId="2FB034ED" w14:textId="586CAB38" w:rsidR="00ED7FAE" w:rsidRDefault="00ED7FAE" w:rsidP="00291092">
      <w:bookmarkStart w:id="2" w:name="_7uh95aniyb40" w:colFirst="0" w:colLast="0"/>
      <w:bookmarkEnd w:id="2"/>
    </w:p>
    <w:bookmarkStart w:id="3" w:name="_Toc115382363" w:displacedByCustomXml="next"/>
    <w:sdt>
      <w:sdtPr>
        <w:rPr>
          <w:sz w:val="22"/>
          <w:szCs w:val="22"/>
          <w:lang w:val="es-ES"/>
        </w:rPr>
        <w:id w:val="77336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ED14D2" w14:textId="3F038A87" w:rsidR="00EE7AA6" w:rsidRDefault="00291092" w:rsidP="00EE7AA6">
          <w:pPr>
            <w:pStyle w:val="Ttulo1"/>
          </w:pPr>
          <w:r w:rsidRPr="00EE7AA6">
            <w:t>índice</w:t>
          </w:r>
          <w:bookmarkEnd w:id="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82363" w:history="1"/>
        </w:p>
        <w:p w14:paraId="3B44BE4A" w14:textId="054B1C65" w:rsidR="00EE7AA6" w:rsidRDefault="00EE7AA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15382364" w:history="1">
            <w:r w:rsidRPr="00180CC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FC6A" w14:textId="4B40862F" w:rsidR="00EE7AA6" w:rsidRDefault="00EE7AA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15382365" w:history="1">
            <w:r w:rsidRPr="00180CCB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5F0E" w14:textId="6F154214" w:rsidR="00EE7AA6" w:rsidRDefault="00EE7AA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15382366" w:history="1">
            <w:r w:rsidRPr="00180CC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48D2" w14:textId="49E5A7EC" w:rsidR="00EE7AA6" w:rsidRDefault="00EE7AA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15382367" w:history="1">
            <w:r w:rsidRPr="00180CCB">
              <w:rPr>
                <w:rStyle w:val="Hipervnculo"/>
                <w:noProof/>
              </w:rPr>
              <w:t>Infraestructura y 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649F" w14:textId="5B8D85A5" w:rsidR="00EE7AA6" w:rsidRDefault="00EE7AA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15382368" w:history="1">
            <w:r w:rsidRPr="00180CCB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49B4" w14:textId="22461AC7" w:rsidR="00291092" w:rsidRPr="00291092" w:rsidRDefault="00291092" w:rsidP="00291092">
          <w:r>
            <w:rPr>
              <w:b/>
              <w:bCs/>
              <w:lang w:val="es-ES"/>
            </w:rPr>
            <w:fldChar w:fldCharType="end"/>
          </w:r>
        </w:p>
      </w:sdtContent>
    </w:sdt>
    <w:p w14:paraId="15EB23F8" w14:textId="584D3769" w:rsidR="00ED7FAE" w:rsidRDefault="00000000">
      <w:pPr>
        <w:pStyle w:val="Ttulo2"/>
      </w:pPr>
      <w:bookmarkStart w:id="4" w:name="_uymy4wedalxj" w:colFirst="0" w:colLast="0"/>
      <w:bookmarkStart w:id="5" w:name="_Toc115382364"/>
      <w:bookmarkEnd w:id="4"/>
      <w:r>
        <w:t>Introducción</w:t>
      </w:r>
      <w:bookmarkEnd w:id="5"/>
      <w:r>
        <w:t xml:space="preserve"> </w:t>
      </w:r>
    </w:p>
    <w:p w14:paraId="25539974" w14:textId="16925F9B" w:rsidR="001D0A77" w:rsidRPr="001D0A77" w:rsidRDefault="00776361" w:rsidP="00C06B1F">
      <w:pPr>
        <w:jc w:val="both"/>
      </w:pPr>
      <w:r>
        <w:t>El plan de pruebas esta diseñado como una línea de base para poder identificar lo que va a considerar dentro y fuera del alcance de las pruebas, así como también cuales son los riesgos y suposiciones. E</w:t>
      </w:r>
      <w:r w:rsidR="003434A0">
        <w:t xml:space="preserve">n el siguiente plan de pruebas </w:t>
      </w:r>
      <w:r>
        <w:t xml:space="preserve">se presenta como objetivo principal </w:t>
      </w:r>
      <w:r w:rsidR="003434A0">
        <w:t xml:space="preserve">es la evaluación de las distintas funcionalidades de la aplicación que </w:t>
      </w:r>
      <w:r w:rsidR="003E3DB2">
        <w:t xml:space="preserve">se </w:t>
      </w:r>
      <w:r w:rsidR="003434A0">
        <w:t>pretende desarrolla</w:t>
      </w:r>
      <w:r w:rsidR="003E3DB2">
        <w:t>r</w:t>
      </w:r>
      <w:r w:rsidR="003434A0">
        <w:t xml:space="preserve"> en la compañía “Confecciones de Jomar</w:t>
      </w:r>
      <w:r w:rsidR="003E3DB2">
        <w:t xml:space="preserve">” como línea de base para la asignación de citas en jornadas de RRHH, cabe mencionar que se cuenta con un portal </w:t>
      </w:r>
      <w:r w:rsidR="003E3DB2">
        <w:t>en el cual se manejan dos tipos de usuarios: usuario transaccional y usuario administrador. El usuario administrador es el encargado de crear las jornadas de salud en las diferentes regionales para que los usuarios se registren en el sistema y agenden su cita, éstas son creadas de manera simultánea para cada regional. Las jornadas disponibles son: Vacunación, Yoga, Optometría y Nutrición.</w:t>
      </w:r>
    </w:p>
    <w:p w14:paraId="78CF9996" w14:textId="77777777" w:rsidR="00ED7FAE" w:rsidRDefault="00000000">
      <w:pPr>
        <w:pStyle w:val="Ttulo2"/>
      </w:pPr>
      <w:bookmarkStart w:id="6" w:name="_8djltfgi0fqj" w:colFirst="0" w:colLast="0"/>
      <w:bookmarkStart w:id="7" w:name="_Toc115382365"/>
      <w:bookmarkEnd w:id="6"/>
      <w:r>
        <w:t>Recursos</w:t>
      </w:r>
      <w:bookmarkEnd w:id="7"/>
    </w:p>
    <w:p w14:paraId="4F440E0C" w14:textId="77777777" w:rsidR="00ED7FAE" w:rsidRDefault="00ED7FAE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270"/>
        <w:gridCol w:w="4345"/>
      </w:tblGrid>
      <w:tr w:rsidR="00F4773C" w14:paraId="2153903B" w14:textId="77777777" w:rsidTr="004C63EC">
        <w:trPr>
          <w:trHeight w:val="450"/>
        </w:trPr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08950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bookmarkStart w:id="8" w:name="_mzpxefvrjl80" w:colFirst="0" w:colLast="0"/>
            <w:bookmarkEnd w:id="8"/>
            <w:r>
              <w:rPr>
                <w:rFonts w:ascii="Nunito" w:eastAsia="Nunito" w:hAnsi="Nunito" w:cs="Nunito"/>
              </w:rPr>
              <w:t xml:space="preserve">Tester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AAD1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% Participación  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C501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Seniority </w:t>
            </w:r>
          </w:p>
        </w:tc>
      </w:tr>
      <w:tr w:rsidR="00F4773C" w14:paraId="3F4ED66E" w14:textId="77777777" w:rsidTr="004C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2410" w:type="dxa"/>
          </w:tcPr>
          <w:p w14:paraId="1DD0EB3F" w14:textId="2A412BF0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2270" w:type="dxa"/>
          </w:tcPr>
          <w:p w14:paraId="72DD921F" w14:textId="01D6FF93" w:rsidR="00F4773C" w:rsidRDefault="003E3DB2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50</w:t>
            </w:r>
            <w:r w:rsidR="00F4773C">
              <w:rPr>
                <w:rFonts w:ascii="Nunito" w:eastAsia="Nunito" w:hAnsi="Nunito" w:cs="Nunito"/>
              </w:rPr>
              <w:t xml:space="preserve">% </w:t>
            </w:r>
          </w:p>
        </w:tc>
        <w:tc>
          <w:tcPr>
            <w:tcW w:w="4345" w:type="dxa"/>
          </w:tcPr>
          <w:p w14:paraId="393B9EFB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  <w:tr w:rsidR="004C63EC" w14:paraId="5796D0AE" w14:textId="77777777" w:rsidTr="004C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10" w:type="dxa"/>
          </w:tcPr>
          <w:p w14:paraId="53AC1A3D" w14:textId="478B8735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Miguel Alcántara</w:t>
            </w:r>
          </w:p>
        </w:tc>
        <w:tc>
          <w:tcPr>
            <w:tcW w:w="2270" w:type="dxa"/>
          </w:tcPr>
          <w:p w14:paraId="0C7767E9" w14:textId="1371C685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50%</w:t>
            </w:r>
          </w:p>
        </w:tc>
        <w:tc>
          <w:tcPr>
            <w:tcW w:w="4345" w:type="dxa"/>
          </w:tcPr>
          <w:p w14:paraId="5BDA0FA3" w14:textId="11DF8094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</w:tbl>
    <w:p w14:paraId="11CEEA17" w14:textId="30176ED0" w:rsidR="004C63EC" w:rsidRDefault="004C63EC">
      <w:pPr>
        <w:rPr>
          <w:sz w:val="32"/>
          <w:szCs w:val="32"/>
        </w:rPr>
      </w:pPr>
      <w:bookmarkStart w:id="9" w:name="_xppkb59wn4ef" w:colFirst="0" w:colLast="0"/>
      <w:bookmarkEnd w:id="9"/>
    </w:p>
    <w:p w14:paraId="2F7E94ED" w14:textId="25ED0B15" w:rsidR="00ED7FAE" w:rsidRDefault="00000000">
      <w:pPr>
        <w:pStyle w:val="Ttulo2"/>
      </w:pPr>
      <w:bookmarkStart w:id="10" w:name="_Toc115382366"/>
      <w:r>
        <w:lastRenderedPageBreak/>
        <w:t>Alcance</w:t>
      </w:r>
      <w:bookmarkEnd w:id="10"/>
    </w:p>
    <w:p w14:paraId="1963E7F6" w14:textId="424C9873" w:rsidR="0084542F" w:rsidRDefault="003E3DB2" w:rsidP="003E3DB2">
      <w:pPr>
        <w:pStyle w:val="Prrafodelista"/>
        <w:numPr>
          <w:ilvl w:val="0"/>
          <w:numId w:val="4"/>
        </w:numPr>
      </w:pPr>
      <w:r>
        <w:t xml:space="preserve">Se llevarán a cabo las pruebas en el usuario administrador y transaccional </w:t>
      </w:r>
    </w:p>
    <w:p w14:paraId="0F813CB0" w14:textId="31F3CCDE" w:rsidR="003E3DB2" w:rsidRDefault="003E3DB2" w:rsidP="003E3DB2">
      <w:pPr>
        <w:pStyle w:val="Prrafodelista"/>
        <w:numPr>
          <w:ilvl w:val="0"/>
          <w:numId w:val="4"/>
        </w:numPr>
      </w:pPr>
      <w:r>
        <w:t>Con la ayuda de las historias de usuarios, así como también los casos de pruebas se realizarán pruebas automatizadas de forma manual</w:t>
      </w:r>
    </w:p>
    <w:p w14:paraId="41544263" w14:textId="77777777" w:rsidR="003E3DB2" w:rsidRDefault="003E3DB2"/>
    <w:p w14:paraId="4FEC8BC0" w14:textId="77777777" w:rsidR="00ED7FAE" w:rsidRDefault="00000000">
      <w:pPr>
        <w:rPr>
          <w:sz w:val="32"/>
          <w:szCs w:val="32"/>
        </w:rPr>
      </w:pPr>
      <w:r>
        <w:rPr>
          <w:sz w:val="32"/>
          <w:szCs w:val="32"/>
        </w:rPr>
        <w:t>Fuera del alcance</w:t>
      </w:r>
    </w:p>
    <w:p w14:paraId="40BA3059" w14:textId="12CF395E" w:rsidR="00ED7FAE" w:rsidRDefault="00DE0CF2" w:rsidP="001D222E">
      <w:pPr>
        <w:pStyle w:val="Prrafodelista"/>
        <w:numPr>
          <w:ilvl w:val="0"/>
          <w:numId w:val="2"/>
        </w:numPr>
      </w:pPr>
      <w:r>
        <w:t>Pruebas de sistema y pruebas de rendimiento</w:t>
      </w:r>
    </w:p>
    <w:p w14:paraId="32D8885E" w14:textId="5214F7F5" w:rsidR="001D222E" w:rsidRDefault="001D222E" w:rsidP="00033140">
      <w:pPr>
        <w:pStyle w:val="Prrafodelista"/>
        <w:numPr>
          <w:ilvl w:val="0"/>
          <w:numId w:val="2"/>
        </w:numPr>
      </w:pPr>
      <w:r>
        <w:t xml:space="preserve">La programación de cada modulo </w:t>
      </w:r>
    </w:p>
    <w:p w14:paraId="41DD99E1" w14:textId="77777777" w:rsidR="00ED7FAE" w:rsidRDefault="00000000">
      <w:pPr>
        <w:pStyle w:val="Ttulo2"/>
      </w:pPr>
      <w:bookmarkStart w:id="11" w:name="_3jdd95yihnw4" w:colFirst="0" w:colLast="0"/>
      <w:bookmarkStart w:id="12" w:name="_Toc115382367"/>
      <w:bookmarkEnd w:id="11"/>
      <w:r>
        <w:t>Infraestructura y suposiciones</w:t>
      </w:r>
      <w:bookmarkEnd w:id="12"/>
    </w:p>
    <w:p w14:paraId="17E304AD" w14:textId="176470CE" w:rsidR="00C079BA" w:rsidRDefault="00967469" w:rsidP="00C079BA">
      <w:pPr>
        <w:pStyle w:val="Prrafodelista"/>
        <w:numPr>
          <w:ilvl w:val="0"/>
          <w:numId w:val="3"/>
        </w:numPr>
      </w:pPr>
      <w:r>
        <w:t>Para poder ejecutar las pruebas se necesitan de la ayuda de gestores de dependencia</w:t>
      </w:r>
      <w:r w:rsidR="002777E8">
        <w:t xml:space="preserve">: </w:t>
      </w:r>
      <w:r w:rsidR="005C4A17">
        <w:t xml:space="preserve">Maven </w:t>
      </w:r>
      <w:r w:rsidR="00033140">
        <w:t>versión 3.8.6</w:t>
      </w:r>
    </w:p>
    <w:p w14:paraId="03485952" w14:textId="11145545" w:rsidR="00033140" w:rsidRDefault="00033140" w:rsidP="00C079BA">
      <w:pPr>
        <w:pStyle w:val="Prrafodelista"/>
        <w:numPr>
          <w:ilvl w:val="0"/>
          <w:numId w:val="3"/>
        </w:numPr>
      </w:pPr>
      <w:r>
        <w:t>IntelliJ IDEA con el lenguaje java versión 1.8</w:t>
      </w:r>
    </w:p>
    <w:p w14:paraId="1CC66E16" w14:textId="31835BC5" w:rsidR="00C079BA" w:rsidRDefault="00033140" w:rsidP="00C079BA">
      <w:pPr>
        <w:pStyle w:val="Prrafodelista"/>
        <w:numPr>
          <w:ilvl w:val="0"/>
          <w:numId w:val="3"/>
        </w:numPr>
      </w:pPr>
      <w:r>
        <w:t>Herramienta de control de versiones de Git y GitHub</w:t>
      </w:r>
    </w:p>
    <w:p w14:paraId="4EB8E245" w14:textId="7AD8CCC3" w:rsidR="00632077" w:rsidRDefault="00033140" w:rsidP="00C079BA">
      <w:pPr>
        <w:pStyle w:val="Prrafodelista"/>
        <w:numPr>
          <w:ilvl w:val="0"/>
          <w:numId w:val="3"/>
        </w:numPr>
      </w:pPr>
      <w:r>
        <w:t>H</w:t>
      </w:r>
      <w:r w:rsidR="00C079BA">
        <w:t>erramienta de prueba de API Postman</w:t>
      </w:r>
      <w:r>
        <w:t xml:space="preserve"> y Karate para Backend</w:t>
      </w:r>
    </w:p>
    <w:p w14:paraId="6A34430F" w14:textId="59AA176E" w:rsidR="00033140" w:rsidRDefault="00033140" w:rsidP="00C079BA">
      <w:pPr>
        <w:pStyle w:val="Prrafodelista"/>
        <w:numPr>
          <w:ilvl w:val="0"/>
          <w:numId w:val="3"/>
        </w:numPr>
      </w:pPr>
      <w:r>
        <w:t>Equipo de computo proporcionada por la empresa.</w:t>
      </w:r>
    </w:p>
    <w:p w14:paraId="1BBC8BEC" w14:textId="77777777" w:rsidR="00632077" w:rsidRDefault="00632077"/>
    <w:p w14:paraId="5DD31707" w14:textId="7692DA97" w:rsidR="00967469" w:rsidRDefault="00033140">
      <w:r>
        <w:t>suposición</w:t>
      </w:r>
      <w:r w:rsidR="00967469">
        <w:t xml:space="preserve"> </w:t>
      </w:r>
    </w:p>
    <w:p w14:paraId="4A38032E" w14:textId="19E497C3" w:rsidR="00967469" w:rsidRDefault="00033140">
      <w:r>
        <w:t>Que no haya el equipo disponible para realizar las tareas programadas.</w:t>
      </w:r>
    </w:p>
    <w:p w14:paraId="59D10C9B" w14:textId="77777777" w:rsidR="00ED7FAE" w:rsidRDefault="00000000">
      <w:pPr>
        <w:pStyle w:val="Ttulo2"/>
      </w:pPr>
      <w:bookmarkStart w:id="13" w:name="_3m4j4ttro4mb" w:colFirst="0" w:colLast="0"/>
      <w:bookmarkStart w:id="14" w:name="_Toc115382368"/>
      <w:bookmarkEnd w:id="13"/>
      <w:r>
        <w:t>Riesgos</w:t>
      </w:r>
      <w:bookmarkEnd w:id="14"/>
    </w:p>
    <w:p w14:paraId="43DD6B81" w14:textId="77777777" w:rsidR="00ED7FAE" w:rsidRDefault="00ED7FAE"/>
    <w:tbl>
      <w:tblPr>
        <w:tblStyle w:val="a1"/>
        <w:tblW w:w="10206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843"/>
        <w:gridCol w:w="2126"/>
        <w:gridCol w:w="1200"/>
        <w:gridCol w:w="1290"/>
        <w:gridCol w:w="1290"/>
        <w:gridCol w:w="1890"/>
      </w:tblGrid>
      <w:tr w:rsidR="00ED7FAE" w14:paraId="23A4B502" w14:textId="77777777" w:rsidTr="00033140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FB7F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84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037D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AFC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FED8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7BFD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5261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8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394B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ED7FAE" w14:paraId="7C31E0CF" w14:textId="77777777" w:rsidTr="00033140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E180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A1D4" w14:textId="78E61219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  <w:r w:rsidR="00033140">
              <w:t xml:space="preserve"> de trabajo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E995" w14:textId="393D7EF1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hay una alta rotación en el equipo, se incurrirá en pérdida de productividad</w:t>
            </w:r>
            <w:r w:rsidR="00033140"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B482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B35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ACBE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C396" w14:textId="37028F32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Negociar las horas </w:t>
            </w:r>
            <w:r w:rsidR="00033140">
              <w:t>de trabajo con el</w:t>
            </w:r>
            <w:r>
              <w:t xml:space="preserve"> equipo </w:t>
            </w:r>
            <w:r w:rsidR="00033140">
              <w:t>trabajo, así como también capacitar a mas personal de ser necesario</w:t>
            </w:r>
          </w:p>
          <w:p w14:paraId="37B0296C" w14:textId="77777777" w:rsidR="00ED7FAE" w:rsidRDefault="00ED7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7FAE" w14:paraId="5EC66450" w14:textId="77777777" w:rsidTr="00033140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5778" w14:textId="054B4A10" w:rsidR="00ED7FAE" w:rsidRDefault="00B6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4A37" w14:textId="43AA6479" w:rsidR="00ED7FAE" w:rsidRDefault="00B6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Retraso en la implementación de las funcionalidades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25F4" w14:textId="2BBC1D8C" w:rsidR="00ED7FAE" w:rsidRDefault="0034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hay un retraso en la implementación de las funcionalidades habría una productividad de tiempo muy baja.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D2CB" w14:textId="73288B25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5E5C" w14:textId="240301E9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B422" w14:textId="308313FB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457B" w14:textId="0BBE1746" w:rsidR="00ED7FAE" w:rsidRDefault="0034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Evaluar el avance del desarrollo de las funcionalidades y replanificar acorde al avance si es necesario</w:t>
            </w:r>
          </w:p>
        </w:tc>
      </w:tr>
      <w:tr w:rsidR="0034371A" w14:paraId="1C07B592" w14:textId="77777777" w:rsidTr="00033140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6158" w14:textId="02966283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6587" w14:textId="6E3BACDC" w:rsidR="0034371A" w:rsidRDefault="007F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Cambios en los </w:t>
            </w:r>
            <w:r>
              <w:lastRenderedPageBreak/>
              <w:t>requerimientos originales o diseño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CFD9" w14:textId="77E22692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 cambiar los </w:t>
            </w:r>
            <w:r>
              <w:lastRenderedPageBreak/>
              <w:t xml:space="preserve">requerimientos originales o el diseño conllevaría a un retraso en el proyecto por lo que habría una </w:t>
            </w:r>
            <w:r w:rsidR="00757422">
              <w:t>pérdida</w:t>
            </w:r>
            <w:r>
              <w:t xml:space="preserve"> de productividad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8F92" w14:textId="556CA7F0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C8C8" w14:textId="411E6C26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422" w14:textId="6C80F66E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6E05" w14:textId="6ED1001C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Evaluar como </w:t>
            </w:r>
            <w:r>
              <w:lastRenderedPageBreak/>
              <w:t xml:space="preserve">seria </w:t>
            </w:r>
            <w:r w:rsidR="00757422">
              <w:t>la base</w:t>
            </w:r>
            <w:r>
              <w:t xml:space="preserve"> del proyecto</w:t>
            </w:r>
            <w:r w:rsidR="00757422">
              <w:t xml:space="preserve"> y replanificar</w:t>
            </w:r>
            <w:r w:rsidR="00033140">
              <w:t xml:space="preserve"> con el equipo de trabajo y personas involucradas en el proyecto</w:t>
            </w:r>
            <w:r w:rsidR="00757422">
              <w:t>.</w:t>
            </w:r>
          </w:p>
        </w:tc>
      </w:tr>
      <w:tr w:rsidR="0034371A" w14:paraId="4F2BE8C4" w14:textId="77777777" w:rsidTr="00033140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BFB5" w14:textId="1E2D1348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4811" w14:textId="66CD06E6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Planteamiento mal organizado en el presupuesto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6854" w14:textId="10081CCE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Depende de muchos factores ya que el proyecto se basa </w:t>
            </w:r>
            <w:r w:rsidR="001A65EA">
              <w:t>de acuerdo con el</w:t>
            </w:r>
            <w:r>
              <w:t xml:space="preserve"> presupuesto e incluso </w:t>
            </w:r>
            <w:r w:rsidR="001A65EA">
              <w:t>puede variar</w:t>
            </w:r>
            <w:r>
              <w:t xml:space="preserve"> el presupuesto que se planteo originalmente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222D" w14:textId="363CE522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F303" w14:textId="7DB450C1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8BB0" w14:textId="4042D805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15B" w14:textId="1ADDAE4A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Evaluar y establecer el alcance del proyecto.</w:t>
            </w:r>
          </w:p>
        </w:tc>
      </w:tr>
    </w:tbl>
    <w:p w14:paraId="7C0328BA" w14:textId="77777777" w:rsidR="00ED7FAE" w:rsidRDefault="00ED7FAE"/>
    <w:p w14:paraId="4B9B4A7A" w14:textId="77777777" w:rsidR="00ED7FAE" w:rsidRDefault="00ED7FAE"/>
    <w:p w14:paraId="1F850CC7" w14:textId="77777777" w:rsidR="00ED7FAE" w:rsidRDefault="00ED7FAE">
      <w:pPr>
        <w:rPr>
          <w:sz w:val="32"/>
          <w:szCs w:val="32"/>
        </w:rPr>
      </w:pPr>
    </w:p>
    <w:p w14:paraId="4E47FBB1" w14:textId="77777777" w:rsidR="00ED7FAE" w:rsidRDefault="00ED7FAE"/>
    <w:p w14:paraId="3A8FA77E" w14:textId="77777777" w:rsidR="00ED7FAE" w:rsidRDefault="00ED7FAE"/>
    <w:p w14:paraId="34195FB8" w14:textId="77777777" w:rsidR="00ED7FAE" w:rsidRDefault="00ED7FAE"/>
    <w:sectPr w:rsidR="00ED7F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0172"/>
    <w:multiLevelType w:val="hybridMultilevel"/>
    <w:tmpl w:val="9A204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B5E82"/>
    <w:multiLevelType w:val="hybridMultilevel"/>
    <w:tmpl w:val="F9167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A2608"/>
    <w:multiLevelType w:val="hybridMultilevel"/>
    <w:tmpl w:val="914ED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A103D"/>
    <w:multiLevelType w:val="hybridMultilevel"/>
    <w:tmpl w:val="9F9C8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31254">
    <w:abstractNumId w:val="1"/>
  </w:num>
  <w:num w:numId="2" w16cid:durableId="487749596">
    <w:abstractNumId w:val="3"/>
  </w:num>
  <w:num w:numId="3" w16cid:durableId="1847329744">
    <w:abstractNumId w:val="2"/>
  </w:num>
  <w:num w:numId="4" w16cid:durableId="116427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AE"/>
    <w:rsid w:val="00033140"/>
    <w:rsid w:val="00141C13"/>
    <w:rsid w:val="001A65EA"/>
    <w:rsid w:val="001D0A77"/>
    <w:rsid w:val="001D222E"/>
    <w:rsid w:val="00232A81"/>
    <w:rsid w:val="002777E8"/>
    <w:rsid w:val="00291092"/>
    <w:rsid w:val="00317E0E"/>
    <w:rsid w:val="003434A0"/>
    <w:rsid w:val="0034371A"/>
    <w:rsid w:val="00370F23"/>
    <w:rsid w:val="003E3DB2"/>
    <w:rsid w:val="004C63EC"/>
    <w:rsid w:val="00520CB0"/>
    <w:rsid w:val="005C4A17"/>
    <w:rsid w:val="00622FE7"/>
    <w:rsid w:val="00632077"/>
    <w:rsid w:val="007149FF"/>
    <w:rsid w:val="00757422"/>
    <w:rsid w:val="00776361"/>
    <w:rsid w:val="007F621A"/>
    <w:rsid w:val="0084542F"/>
    <w:rsid w:val="008B57F7"/>
    <w:rsid w:val="00967469"/>
    <w:rsid w:val="00A51891"/>
    <w:rsid w:val="00B63EA3"/>
    <w:rsid w:val="00C06B1F"/>
    <w:rsid w:val="00C079BA"/>
    <w:rsid w:val="00D02B76"/>
    <w:rsid w:val="00DE0CF2"/>
    <w:rsid w:val="00ED7FAE"/>
    <w:rsid w:val="00EE7AA6"/>
    <w:rsid w:val="00F0581C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F933"/>
  <w15:docId w15:val="{EA1906E9-91AD-4170-92C0-9D98DF5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2910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2910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109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7E0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E7A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DD41-2D44-488C-8496-DBDFFFB2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Alberto Cabrera Landero</cp:lastModifiedBy>
  <cp:revision>9</cp:revision>
  <dcterms:created xsi:type="dcterms:W3CDTF">2022-07-19T18:01:00Z</dcterms:created>
  <dcterms:modified xsi:type="dcterms:W3CDTF">2022-09-30T03:20:00Z</dcterms:modified>
</cp:coreProperties>
</file>