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167" w:rsidRPr="0072669C" w:rsidRDefault="008250BB">
      <w:pPr>
        <w:pStyle w:val="Ttulo1"/>
        <w:jc w:val="center"/>
        <w:rPr>
          <w:lang w:val="es-ES"/>
        </w:rPr>
      </w:pPr>
      <w:r w:rsidRPr="0072669C">
        <w:rPr>
          <w:lang w:val="es-ES"/>
        </w:rPr>
        <w:t>ESTUDIO DE CASO</w:t>
      </w:r>
    </w:p>
    <w:p w:rsidR="00245167" w:rsidRPr="0072669C" w:rsidRDefault="008250BB">
      <w:pPr>
        <w:pStyle w:val="Ttulo2"/>
        <w:rPr>
          <w:lang w:val="es-ES"/>
        </w:rPr>
      </w:pPr>
      <w:r w:rsidRPr="0072669C">
        <w:rPr>
          <w:lang w:val="es-ES"/>
        </w:rPr>
        <w:t>Sistema de Analítica del Rendimiento Académico y Bienestar Estudiantil en la Universidad Nacional de Ingeniería</w:t>
      </w:r>
    </w:p>
    <w:p w:rsidR="00245167" w:rsidRPr="0072669C" w:rsidRDefault="008250BB">
      <w:pPr>
        <w:pStyle w:val="Ttulo2"/>
        <w:rPr>
          <w:lang w:val="es-ES"/>
        </w:rPr>
      </w:pPr>
      <w:r w:rsidRPr="0072669C">
        <w:rPr>
          <w:lang w:val="es-ES"/>
        </w:rPr>
        <w:t>1. Introducción</w:t>
      </w:r>
    </w:p>
    <w:p w:rsidR="00B30341" w:rsidRDefault="008250BB">
      <w:pPr>
        <w:rPr>
          <w:lang w:val="es-ES"/>
        </w:rPr>
      </w:pPr>
      <w:r w:rsidRPr="0072669C">
        <w:rPr>
          <w:lang w:val="es-ES"/>
        </w:rPr>
        <w:t>En los últimos años, las universidades han incrementado el uso de plataformas digitales para gestionar procesos académicos, administrativos y estudiantiles. La Universidad Nacional de Ingeniería utiliza sistemas de matrícula, plataformas virtuales, registros de asistencia y programas de tutorías para apoyar el proceso de enseñanza-aprendizaje.</w:t>
      </w:r>
      <w:r w:rsidRPr="0072669C">
        <w:rPr>
          <w:lang w:val="es-ES"/>
        </w:rPr>
        <w:br/>
      </w:r>
      <w:r w:rsidRPr="0072669C">
        <w:rPr>
          <w:lang w:val="es-ES"/>
        </w:rPr>
        <w:br/>
        <w:t>Sin embargo, gran parte de esta información se encuentra distribuida en diferentes áreas y sistemas institucionales, dificultando el análisis integral del comportamiento académico de los estudiantes.</w:t>
      </w:r>
    </w:p>
    <w:p w:rsidR="00B30341" w:rsidRPr="00B30341" w:rsidRDefault="00B30341" w:rsidP="00B3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Diversos estudios realizados en universidades de Nicaragua y Latinoamérica evidencian que factores como la asistencia, tutorías, situación económica, carga académica y uso de plataformas tecnológicas influyen directamente en el rendimiento académico y la deserción estudiantil. </w:t>
      </w:r>
    </w:p>
    <w:p w:rsidR="00245167" w:rsidRPr="0072669C" w:rsidRDefault="008250BB">
      <w:pPr>
        <w:rPr>
          <w:lang w:val="es-ES"/>
        </w:rPr>
      </w:pPr>
      <w:r w:rsidRPr="0072669C">
        <w:rPr>
          <w:lang w:val="es-ES"/>
        </w:rPr>
        <w:br/>
      </w:r>
      <w:r w:rsidRPr="0072669C">
        <w:rPr>
          <w:lang w:val="es-ES"/>
        </w:rPr>
        <w:br/>
        <w:t>La UNI enfrenta desafíos relacionados con:</w:t>
      </w:r>
      <w:r w:rsidRPr="0072669C">
        <w:rPr>
          <w:lang w:val="es-ES"/>
        </w:rPr>
        <w:br/>
        <w:t>• Reprobación en carreras de ingeniería.</w:t>
      </w:r>
      <w:r w:rsidRPr="0072669C">
        <w:rPr>
          <w:lang w:val="es-ES"/>
        </w:rPr>
        <w:br/>
        <w:t>• Deserción en los primeros años.</w:t>
      </w:r>
      <w:r w:rsidRPr="0072669C">
        <w:rPr>
          <w:lang w:val="es-ES"/>
        </w:rPr>
        <w:br/>
        <w:t>• Dificultad para detectar estudiantes en riesgo.</w:t>
      </w:r>
      <w:r w:rsidRPr="0072669C">
        <w:rPr>
          <w:lang w:val="es-ES"/>
        </w:rPr>
        <w:br/>
        <w:t>• Falta de integración de datos académicos.</w:t>
      </w:r>
      <w:r w:rsidRPr="0072669C">
        <w:rPr>
          <w:lang w:val="es-ES"/>
        </w:rPr>
        <w:br/>
        <w:t>• Escasa capacidad predictiva para la toma de decisiones.</w:t>
      </w:r>
    </w:p>
    <w:p w:rsidR="0072669C" w:rsidRPr="0072669C" w:rsidRDefault="008250BB" w:rsidP="0072669C">
      <w:pPr>
        <w:pStyle w:val="Ttulo2"/>
        <w:rPr>
          <w:lang w:val="es-ES"/>
        </w:rPr>
      </w:pPr>
      <w:r w:rsidRPr="0072669C">
        <w:rPr>
          <w:lang w:val="es-ES"/>
        </w:rPr>
        <w:t xml:space="preserve">2. </w:t>
      </w:r>
      <w:r w:rsidR="0072669C" w:rsidRPr="0072669C">
        <w:rPr>
          <w:rFonts w:ascii="Times New Roman" w:eastAsia="Times New Roman" w:hAnsi="Times New Roman" w:cs="Times New Roman"/>
          <w:kern w:val="36"/>
          <w:sz w:val="48"/>
          <w:szCs w:val="48"/>
          <w:lang w:val="es-ES" w:eastAsia="es-ES"/>
        </w:rPr>
        <w:t>Contexto Real del Problema</w:t>
      </w:r>
    </w:p>
    <w:p w:rsidR="0072669C" w:rsidRPr="0072669C" w:rsidRDefault="0072669C" w:rsidP="00726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72669C">
        <w:rPr>
          <w:rFonts w:ascii="Times New Roman" w:eastAsia="Times New Roman" w:hAnsi="Times New Roman" w:cs="Times New Roman"/>
          <w:szCs w:val="24"/>
          <w:lang w:val="es-ES" w:eastAsia="es-ES"/>
        </w:rPr>
        <w:t>Las carreras de ingeniería suelen presentar altos niveles de exigencia académica debido al contenido matemático, técnico y científico. Investigaciones universitarias demuestran que muchos estudiantes abandonan sus estudios durante los primeros semestres debido a:</w:t>
      </w:r>
    </w:p>
    <w:p w:rsidR="0072669C" w:rsidRPr="00857B35" w:rsidRDefault="0072669C" w:rsidP="00726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Bajo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rendimiento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académico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72669C" w:rsidRPr="00857B35" w:rsidRDefault="0072669C" w:rsidP="00726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Problemas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económicos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72669C" w:rsidRPr="0072669C" w:rsidRDefault="0072669C" w:rsidP="00726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72669C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Deficiencias en hábitos de estudio. </w:t>
      </w:r>
    </w:p>
    <w:p w:rsidR="0072669C" w:rsidRPr="00857B35" w:rsidRDefault="0072669C" w:rsidP="00726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Sobrecarga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académica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72669C" w:rsidRPr="00857B35" w:rsidRDefault="0072669C" w:rsidP="00726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lastRenderedPageBreak/>
        <w:t>Escaso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acompañamiento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institucional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72669C" w:rsidRPr="0072669C" w:rsidRDefault="0072669C" w:rsidP="00726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72669C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En Nicaragua, estudios de la UNAN-Managua identifican que el rendimiento académico está influenciado por factores personales, tecnológicos, socioeconómicos e institucionales. </w:t>
      </w:r>
    </w:p>
    <w:p w:rsidR="0072669C" w:rsidRPr="0072669C" w:rsidRDefault="0072669C" w:rsidP="00726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72669C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Además, investigaciones sobre tutorías universitarias indican que los programas de acompañamiento académico reducen significativamente los índices de deserción estudiantil en carreras de ingeniería. </w:t>
      </w:r>
    </w:p>
    <w:p w:rsidR="0072669C" w:rsidRPr="0072669C" w:rsidRDefault="0072669C" w:rsidP="00726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72669C">
        <w:rPr>
          <w:rFonts w:ascii="Times New Roman" w:eastAsia="Times New Roman" w:hAnsi="Times New Roman" w:cs="Times New Roman"/>
          <w:szCs w:val="24"/>
          <w:lang w:val="es-ES" w:eastAsia="es-ES"/>
        </w:rPr>
        <w:t>En comunidades estudiantiles y foros en línea, estudiantes de ingeniería mencionan dificultades relacionadas con:</w:t>
      </w:r>
    </w:p>
    <w:p w:rsidR="0072669C" w:rsidRPr="00857B35" w:rsidRDefault="0072669C" w:rsidP="00726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proofErr w:type="gram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Altas</w:t>
      </w:r>
      <w:proofErr w:type="spellEnd"/>
      <w:proofErr w:type="gram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cargas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académicas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72669C" w:rsidRPr="00857B35" w:rsidRDefault="0072669C" w:rsidP="00726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Estrés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universitario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72669C" w:rsidRPr="0072669C" w:rsidRDefault="0072669C" w:rsidP="00726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72669C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Necesidad de trabajar mientras estudian. </w:t>
      </w:r>
    </w:p>
    <w:p w:rsidR="0072669C" w:rsidRPr="00857B35" w:rsidRDefault="0072669C" w:rsidP="00726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Problemas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de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adaptación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académica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245167" w:rsidRPr="0072669C" w:rsidRDefault="0072669C" w:rsidP="0072669C">
      <w:pPr>
        <w:pStyle w:val="Ttulo2"/>
        <w:rPr>
          <w:lang w:val="es-ES"/>
        </w:rPr>
      </w:pPr>
      <w:r w:rsidRPr="0072669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Dependencia del autoaprendizaje. </w:t>
      </w:r>
      <w:r w:rsidR="008250BB" w:rsidRPr="0072669C">
        <w:rPr>
          <w:lang w:val="es-ES"/>
        </w:rPr>
        <w:t>3. Planteamiento del Problema</w:t>
      </w:r>
    </w:p>
    <w:p w:rsidR="00B30341" w:rsidRPr="00B30341" w:rsidRDefault="00B30341" w:rsidP="00B3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>La Universidad Nacional de Ingeniería no cuenta con un sistema centralizado de analítica académica que permita integrar y analizar información relacionada con:</w:t>
      </w:r>
    </w:p>
    <w:p w:rsidR="00B30341" w:rsidRPr="00857B35" w:rsidRDefault="00B30341" w:rsidP="00B30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Asistencia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estudiantil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B30341" w:rsidRPr="00857B35" w:rsidRDefault="00B30341" w:rsidP="00B30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Calificaciones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B30341" w:rsidRPr="00857B35" w:rsidRDefault="00B30341" w:rsidP="00B30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Participación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en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tutorías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B30341" w:rsidRPr="00857B35" w:rsidRDefault="00B30341" w:rsidP="00B30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proofErr w:type="gram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Uso</w:t>
      </w:r>
      <w:proofErr w:type="spellEnd"/>
      <w:proofErr w:type="gram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de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plataformas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virtuales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B30341" w:rsidRPr="00857B35" w:rsidRDefault="00B30341" w:rsidP="00B30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Carga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académica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B30341" w:rsidRPr="00857B35" w:rsidRDefault="00B30341" w:rsidP="00B30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Indicadores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de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bienestar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estudiantil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. </w:t>
      </w:r>
    </w:p>
    <w:p w:rsidR="00B30341" w:rsidRPr="00B30341" w:rsidRDefault="00B30341" w:rsidP="00B3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>Actualmente, la información académica se encuentra dispersa en múltiples sistemas y departamentos, lo que limita la capacidad institucional para:</w:t>
      </w:r>
    </w:p>
    <w:p w:rsidR="00B30341" w:rsidRPr="00B30341" w:rsidRDefault="00B30341" w:rsidP="00B30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Detectar estudiantes en riesgo de deserción. </w:t>
      </w:r>
    </w:p>
    <w:p w:rsidR="00B30341" w:rsidRPr="00B30341" w:rsidRDefault="00B30341" w:rsidP="00B30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Analizar causas de bajo rendimiento. </w:t>
      </w:r>
    </w:p>
    <w:p w:rsidR="00B30341" w:rsidRPr="00B30341" w:rsidRDefault="00B30341" w:rsidP="00B30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Evaluar el impacto de las tutorías. </w:t>
      </w:r>
    </w:p>
    <w:p w:rsidR="00B30341" w:rsidRPr="00B30341" w:rsidRDefault="00B30341" w:rsidP="00B30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Tomar decisiones preventivas basadas en datos. </w:t>
      </w:r>
    </w:p>
    <w:p w:rsidR="00B30341" w:rsidRPr="00857B35" w:rsidRDefault="00B30341" w:rsidP="00B3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857B35">
        <w:rPr>
          <w:rFonts w:ascii="Times New Roman" w:eastAsia="Times New Roman" w:hAnsi="Times New Roman" w:cs="Times New Roman"/>
          <w:szCs w:val="24"/>
          <w:lang w:eastAsia="es-ES"/>
        </w:rPr>
        <w:t xml:space="preserve">Como </w:t>
      </w:r>
      <w:proofErr w:type="spellStart"/>
      <w:r w:rsidRPr="00857B35">
        <w:rPr>
          <w:rFonts w:ascii="Times New Roman" w:eastAsia="Times New Roman" w:hAnsi="Times New Roman" w:cs="Times New Roman"/>
          <w:szCs w:val="24"/>
          <w:lang w:eastAsia="es-ES"/>
        </w:rPr>
        <w:t>consecuencia</w:t>
      </w:r>
      <w:proofErr w:type="spellEnd"/>
      <w:r w:rsidRPr="00857B35">
        <w:rPr>
          <w:rFonts w:ascii="Times New Roman" w:eastAsia="Times New Roman" w:hAnsi="Times New Roman" w:cs="Times New Roman"/>
          <w:szCs w:val="24"/>
          <w:lang w:eastAsia="es-ES"/>
        </w:rPr>
        <w:t>:</w:t>
      </w:r>
    </w:p>
    <w:p w:rsidR="00B30341" w:rsidRPr="00B30341" w:rsidRDefault="00B30341" w:rsidP="00B30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Los problemas académicos son identificados tardíamente. </w:t>
      </w:r>
    </w:p>
    <w:p w:rsidR="00B30341" w:rsidRPr="00B30341" w:rsidRDefault="00B30341" w:rsidP="00B30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Incrementa el riesgo de abandono estudiantil. </w:t>
      </w:r>
    </w:p>
    <w:p w:rsidR="00B30341" w:rsidRPr="00B30341" w:rsidRDefault="00B30341" w:rsidP="00B30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Se dificulta la planificación académica. </w:t>
      </w:r>
    </w:p>
    <w:p w:rsidR="00B30341" w:rsidRPr="00B30341" w:rsidRDefault="00B30341" w:rsidP="00B30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Los recursos institucionales no son optimizados adecuadamente. </w:t>
      </w:r>
    </w:p>
    <w:p w:rsidR="00245167" w:rsidRPr="0072669C" w:rsidRDefault="008250BB">
      <w:pPr>
        <w:pStyle w:val="Ttulo2"/>
        <w:rPr>
          <w:lang w:val="es-ES"/>
        </w:rPr>
      </w:pPr>
      <w:r w:rsidRPr="0072669C">
        <w:rPr>
          <w:lang w:val="es-ES"/>
        </w:rPr>
        <w:lastRenderedPageBreak/>
        <w:t>4. Objetivos del Estudio</w:t>
      </w:r>
    </w:p>
    <w:p w:rsidR="00245167" w:rsidRPr="0072669C" w:rsidRDefault="008250BB">
      <w:pPr>
        <w:rPr>
          <w:lang w:val="es-ES"/>
        </w:rPr>
      </w:pPr>
      <w:r w:rsidRPr="0072669C">
        <w:rPr>
          <w:lang w:val="es-ES"/>
        </w:rPr>
        <w:t>Objetivo General:</w:t>
      </w:r>
      <w:r w:rsidRPr="0072669C">
        <w:rPr>
          <w:lang w:val="es-ES"/>
        </w:rPr>
        <w:br/>
        <w:t>Diseñar un sistema analítico que permita evaluar el rendimiento académico y detectar factores que afectan el éxito estudiantil.</w:t>
      </w:r>
      <w:r w:rsidRPr="0072669C">
        <w:rPr>
          <w:lang w:val="es-ES"/>
        </w:rPr>
        <w:br/>
      </w:r>
      <w:r w:rsidRPr="0072669C">
        <w:rPr>
          <w:lang w:val="es-ES"/>
        </w:rPr>
        <w:br/>
        <w:t>Objetivos Específicos:</w:t>
      </w:r>
      <w:r w:rsidRPr="0072669C">
        <w:rPr>
          <w:lang w:val="es-ES"/>
        </w:rPr>
        <w:br/>
        <w:t>• Integrar información académica y administrativa.</w:t>
      </w:r>
      <w:r w:rsidRPr="0072669C">
        <w:rPr>
          <w:lang w:val="es-ES"/>
        </w:rPr>
        <w:br/>
        <w:t>• Analizar patrones de rendimiento.</w:t>
      </w:r>
      <w:r w:rsidRPr="0072669C">
        <w:rPr>
          <w:lang w:val="es-ES"/>
        </w:rPr>
        <w:br/>
        <w:t>• Evaluar la relación entre asistencia y desempeño académico.</w:t>
      </w:r>
      <w:r w:rsidRPr="0072669C">
        <w:rPr>
          <w:lang w:val="es-ES"/>
        </w:rPr>
        <w:br/>
        <w:t>• Medir el impacto de tutorías.</w:t>
      </w:r>
      <w:r w:rsidRPr="0072669C">
        <w:rPr>
          <w:lang w:val="es-ES"/>
        </w:rPr>
        <w:br/>
        <w:t>• Detectar estudiantes con riesgo de deserción.</w:t>
      </w:r>
      <w:r w:rsidRPr="0072669C">
        <w:rPr>
          <w:lang w:val="es-ES"/>
        </w:rPr>
        <w:br/>
        <w:t>• Generar indicadores para la toma de decisiones.</w:t>
      </w:r>
    </w:p>
    <w:p w:rsidR="00245167" w:rsidRPr="0072669C" w:rsidRDefault="008250BB">
      <w:pPr>
        <w:pStyle w:val="Ttulo2"/>
        <w:rPr>
          <w:lang w:val="es-ES"/>
        </w:rPr>
      </w:pPr>
      <w:r w:rsidRPr="0072669C">
        <w:rPr>
          <w:lang w:val="es-ES"/>
        </w:rPr>
        <w:t>5. Justificación</w:t>
      </w:r>
    </w:p>
    <w:p w:rsidR="00245167" w:rsidRDefault="008250BB">
      <w:pPr>
        <w:rPr>
          <w:lang w:val="es-ES"/>
        </w:rPr>
      </w:pPr>
      <w:r w:rsidRPr="0072669C">
        <w:rPr>
          <w:lang w:val="es-ES"/>
        </w:rPr>
        <w:t>La implementación del sistema permitirá:</w:t>
      </w:r>
      <w:r w:rsidRPr="0072669C">
        <w:rPr>
          <w:lang w:val="es-ES"/>
        </w:rPr>
        <w:br/>
        <w:t>• Reducir índices de deserción.</w:t>
      </w:r>
      <w:r w:rsidRPr="0072669C">
        <w:rPr>
          <w:lang w:val="es-ES"/>
        </w:rPr>
        <w:br/>
        <w:t>• Mejorar la eficiencia académica.</w:t>
      </w:r>
      <w:r w:rsidRPr="0072669C">
        <w:rPr>
          <w:lang w:val="es-ES"/>
        </w:rPr>
        <w:br/>
        <w:t>• Fortalecer programas de tutorías.</w:t>
      </w:r>
      <w:r w:rsidRPr="0072669C">
        <w:rPr>
          <w:lang w:val="es-ES"/>
        </w:rPr>
        <w:br/>
        <w:t>• Optimizar recursos institucionales.</w:t>
      </w:r>
      <w:r w:rsidRPr="0072669C">
        <w:rPr>
          <w:lang w:val="es-ES"/>
        </w:rPr>
        <w:br/>
        <w:t>• Facilitar decisiones estratégicas basadas en datos.</w:t>
      </w:r>
    </w:p>
    <w:p w:rsidR="00B30341" w:rsidRPr="00B30341" w:rsidRDefault="00B30341" w:rsidP="00B3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>Además, el análisis predictivo contribuirá a identificar tempranamente estudiantes con dificultades académicas y permitirá aplicar estrategias de acompañamiento oportunas.</w:t>
      </w:r>
    </w:p>
    <w:p w:rsidR="00B30341" w:rsidRPr="00B30341" w:rsidRDefault="00B30341" w:rsidP="00B3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Diversas investigaciones universitarias demuestran que el análisis de datos académicos mejora los procesos de retención y permanencia estudiantil. </w:t>
      </w:r>
    </w:p>
    <w:p w:rsidR="00B30341" w:rsidRPr="0072669C" w:rsidRDefault="00B30341">
      <w:pPr>
        <w:rPr>
          <w:lang w:val="es-ES"/>
        </w:rPr>
      </w:pPr>
    </w:p>
    <w:p w:rsidR="00245167" w:rsidRPr="0072669C" w:rsidRDefault="008250BB">
      <w:pPr>
        <w:pStyle w:val="Ttulo2"/>
        <w:rPr>
          <w:lang w:val="es-ES"/>
        </w:rPr>
      </w:pPr>
      <w:r w:rsidRPr="0072669C">
        <w:rPr>
          <w:lang w:val="es-ES"/>
        </w:rPr>
        <w:t>6. Hipótesis Corregidas</w:t>
      </w:r>
    </w:p>
    <w:p w:rsidR="00033781" w:rsidRDefault="008250BB" w:rsidP="00033781">
      <w:pPr>
        <w:pStyle w:val="NormalWeb"/>
      </w:pPr>
      <w:r w:rsidRPr="0072669C">
        <w:t>H1: Existe una relación positiva entre el porcentaje de asistencia a clases y el rendimiento académico de los estudiantes.</w:t>
      </w:r>
      <w:r w:rsidRPr="0072669C">
        <w:br/>
      </w:r>
      <w:r w:rsidRPr="0072669C">
        <w:br/>
        <w:t>H2: La participación frecuente en tutorías académicas mejora el rendimiento académico estudiantil.</w:t>
      </w:r>
      <w:r w:rsidRPr="0072669C">
        <w:br/>
      </w:r>
      <w:r w:rsidRPr="0072669C">
        <w:br/>
        <w:t>H3: El bajo uso de plataformas virtuales influye negativamente en el rendimiento académico.</w:t>
      </w:r>
      <w:r w:rsidRPr="0072669C">
        <w:br/>
      </w:r>
      <w:r w:rsidRPr="0072669C">
        <w:br/>
      </w:r>
      <w:r w:rsidR="00033781">
        <w:rPr>
          <w:rStyle w:val="Textoennegrita"/>
        </w:rPr>
        <w:t>H4:</w:t>
      </w:r>
      <w:r w:rsidR="00033781">
        <w:t xml:space="preserve"> Un balance adecuado entre carga académica y tiempo personal disminuye los niveles de estrés y reduce la deserción.</w:t>
      </w:r>
    </w:p>
    <w:p w:rsidR="00245167" w:rsidRDefault="00033781" w:rsidP="00033781">
      <w:pPr>
        <w:pStyle w:val="NormalWeb"/>
      </w:pPr>
      <w:r>
        <w:rPr>
          <w:rStyle w:val="Textoennegrita"/>
        </w:rPr>
        <w:lastRenderedPageBreak/>
        <w:t>H5:</w:t>
      </w:r>
      <w:r>
        <w:t xml:space="preserve"> El acompañamiento psicológico y emocional influye positivamente en el desempeño académico de los estudiantes.</w:t>
      </w:r>
      <w:r w:rsidR="008250BB" w:rsidRPr="0072669C">
        <w:br/>
      </w:r>
      <w:r w:rsidR="008250BB" w:rsidRPr="0072669C">
        <w:br/>
        <w:t>H6: La detección temprana de</w:t>
      </w:r>
      <w:r w:rsidR="008250BB">
        <w:t xml:space="preserve"> riesgo en</w:t>
      </w:r>
      <w:r w:rsidR="008250BB" w:rsidRPr="0072669C">
        <w:t xml:space="preserve"> estudiantes en riesgo académico mejora la retención estudiantil.</w:t>
      </w:r>
      <w:r w:rsidR="008250BB" w:rsidRPr="0072669C">
        <w:br/>
      </w:r>
      <w:r w:rsidR="008250BB" w:rsidRPr="0072669C">
        <w:br/>
      </w:r>
      <w:r>
        <w:rPr>
          <w:rStyle w:val="Textoennegrita"/>
        </w:rPr>
        <w:t>H7:</w:t>
      </w:r>
      <w:r>
        <w:t xml:space="preserve"> La integración de datos académicos en un sistema centralizado incrementa la eficiencia institucional en la toma de decisiones.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56DDB" w:rsidTr="00333AEE">
        <w:tc>
          <w:tcPr>
            <w:tcW w:w="2876" w:type="dxa"/>
            <w:vAlign w:val="center"/>
          </w:tcPr>
          <w:p w:rsidR="00456DDB" w:rsidRDefault="00456DDB" w:rsidP="00333AE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Hipótesis</w:t>
            </w:r>
            <w:proofErr w:type="spellEnd"/>
          </w:p>
        </w:tc>
        <w:tc>
          <w:tcPr>
            <w:tcW w:w="2877" w:type="dxa"/>
            <w:vAlign w:val="center"/>
          </w:tcPr>
          <w:p w:rsidR="00456DDB" w:rsidRDefault="00456DDB" w:rsidP="00333A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Variables </w:t>
            </w:r>
            <w:proofErr w:type="spellStart"/>
            <w:r>
              <w:rPr>
                <w:b/>
                <w:bCs/>
              </w:rPr>
              <w:t>Independientes</w:t>
            </w:r>
            <w:proofErr w:type="spellEnd"/>
          </w:p>
        </w:tc>
        <w:tc>
          <w:tcPr>
            <w:tcW w:w="2877" w:type="dxa"/>
            <w:vAlign w:val="center"/>
          </w:tcPr>
          <w:p w:rsidR="00456DDB" w:rsidRDefault="00456DDB" w:rsidP="00333A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Variables </w:t>
            </w:r>
            <w:proofErr w:type="spellStart"/>
            <w:r>
              <w:rPr>
                <w:b/>
                <w:bCs/>
              </w:rPr>
              <w:t>Dependientes</w:t>
            </w:r>
            <w:proofErr w:type="spellEnd"/>
          </w:p>
        </w:tc>
      </w:tr>
      <w:tr w:rsidR="00456DDB" w:rsidTr="00333AEE">
        <w:tc>
          <w:tcPr>
            <w:tcW w:w="2876" w:type="dxa"/>
            <w:vAlign w:val="center"/>
          </w:tcPr>
          <w:p w:rsidR="00456DDB" w:rsidRPr="001D3782" w:rsidRDefault="00456DDB" w:rsidP="00333AEE">
            <w:pPr>
              <w:rPr>
                <w:lang w:val="es-ES"/>
              </w:rPr>
            </w:pPr>
            <w:r w:rsidRPr="001D3782">
              <w:rPr>
                <w:lang w:val="es-ES"/>
              </w:rPr>
              <w:t>H1: Los estudiantes con hábitos de estudio organizados muestran un mejor desempeño académico.</w:t>
            </w:r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Hábitos</w:t>
            </w:r>
            <w:proofErr w:type="spellEnd"/>
            <w:r>
              <w:t xml:space="preserve"> de </w:t>
            </w:r>
            <w:proofErr w:type="spellStart"/>
            <w:r>
              <w:t>estudio</w:t>
            </w:r>
            <w:proofErr w:type="spellEnd"/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Desempeño</w:t>
            </w:r>
            <w:proofErr w:type="spellEnd"/>
            <w:r>
              <w:t xml:space="preserve"> </w:t>
            </w:r>
            <w:proofErr w:type="spellStart"/>
            <w:r>
              <w:t>académico</w:t>
            </w:r>
            <w:proofErr w:type="spellEnd"/>
          </w:p>
        </w:tc>
      </w:tr>
      <w:tr w:rsidR="00456DDB" w:rsidTr="00333AEE">
        <w:tc>
          <w:tcPr>
            <w:tcW w:w="2876" w:type="dxa"/>
            <w:vAlign w:val="center"/>
          </w:tcPr>
          <w:p w:rsidR="00456DDB" w:rsidRPr="001D3782" w:rsidRDefault="00456DDB" w:rsidP="00333AEE">
            <w:pPr>
              <w:rPr>
                <w:lang w:val="es-ES"/>
              </w:rPr>
            </w:pPr>
            <w:r w:rsidRPr="001D3782">
              <w:rPr>
                <w:lang w:val="es-ES"/>
              </w:rPr>
              <w:t>H2: La participación constante en actividades extracurriculares fortalece la permanencia estudiantil en carreras de ingeniería.</w:t>
            </w:r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extracurriculares</w:t>
            </w:r>
            <w:proofErr w:type="spellEnd"/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Retención</w:t>
            </w:r>
            <w:proofErr w:type="spellEnd"/>
            <w:r>
              <w:t xml:space="preserve"> / </w:t>
            </w:r>
            <w:proofErr w:type="spellStart"/>
            <w:r>
              <w:t>permanencia</w:t>
            </w:r>
            <w:proofErr w:type="spellEnd"/>
            <w:r>
              <w:t xml:space="preserve"> </w:t>
            </w:r>
            <w:proofErr w:type="spellStart"/>
            <w:r>
              <w:t>estudiantil</w:t>
            </w:r>
            <w:proofErr w:type="spellEnd"/>
          </w:p>
        </w:tc>
      </w:tr>
      <w:tr w:rsidR="00456DDB" w:rsidTr="00333AEE">
        <w:tc>
          <w:tcPr>
            <w:tcW w:w="2876" w:type="dxa"/>
            <w:vAlign w:val="center"/>
          </w:tcPr>
          <w:p w:rsidR="00456DDB" w:rsidRPr="001D3782" w:rsidRDefault="00456DDB" w:rsidP="00333AEE">
            <w:pPr>
              <w:rPr>
                <w:lang w:val="es-ES"/>
              </w:rPr>
            </w:pPr>
            <w:r w:rsidRPr="001D3782">
              <w:rPr>
                <w:lang w:val="es-ES"/>
              </w:rPr>
              <w:t>H3: El acceso insuficiente a recursos tecnológicos limita el rendimiento académico de los estudiantes universitarios.</w:t>
            </w:r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Acceso</w:t>
            </w:r>
            <w:proofErr w:type="spellEnd"/>
            <w:r>
              <w:t xml:space="preserve"> a </w:t>
            </w: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tecnológicos</w:t>
            </w:r>
            <w:proofErr w:type="spellEnd"/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Rendimiento</w:t>
            </w:r>
            <w:proofErr w:type="spellEnd"/>
            <w:r>
              <w:t xml:space="preserve"> </w:t>
            </w:r>
            <w:proofErr w:type="spellStart"/>
            <w:r>
              <w:t>académico</w:t>
            </w:r>
            <w:proofErr w:type="spellEnd"/>
          </w:p>
        </w:tc>
      </w:tr>
      <w:tr w:rsidR="00456DDB" w:rsidTr="00333AEE">
        <w:tc>
          <w:tcPr>
            <w:tcW w:w="2876" w:type="dxa"/>
            <w:vAlign w:val="center"/>
          </w:tcPr>
          <w:p w:rsidR="00456DDB" w:rsidRPr="001D3782" w:rsidRDefault="00456DDB" w:rsidP="00333AEE">
            <w:pPr>
              <w:rPr>
                <w:lang w:val="es-ES"/>
              </w:rPr>
            </w:pPr>
            <w:r w:rsidRPr="001D3782">
              <w:rPr>
                <w:lang w:val="es-ES"/>
              </w:rPr>
              <w:t>H4: Un balance adecuado entre carga académica y tiempo personal disminuye los niveles de estrés y reduce la deserción.</w:t>
            </w:r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Equilibrio</w:t>
            </w:r>
            <w:proofErr w:type="spellEnd"/>
            <w:r>
              <w:t xml:space="preserve"> </w:t>
            </w:r>
            <w:proofErr w:type="spellStart"/>
            <w:r>
              <w:t>académico</w:t>
            </w:r>
            <w:proofErr w:type="spellEnd"/>
            <w:r>
              <w:t>-personal</w:t>
            </w:r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Riesgo</w:t>
            </w:r>
            <w:proofErr w:type="spellEnd"/>
            <w:r>
              <w:t xml:space="preserve"> de </w:t>
            </w:r>
            <w:proofErr w:type="spellStart"/>
            <w:r>
              <w:t>deserción</w:t>
            </w:r>
            <w:proofErr w:type="spellEnd"/>
          </w:p>
        </w:tc>
      </w:tr>
      <w:tr w:rsidR="00456DDB" w:rsidTr="00333AEE">
        <w:tc>
          <w:tcPr>
            <w:tcW w:w="2876" w:type="dxa"/>
            <w:vAlign w:val="center"/>
          </w:tcPr>
          <w:p w:rsidR="00456DDB" w:rsidRPr="001D3782" w:rsidRDefault="00456DDB" w:rsidP="00333AEE">
            <w:pPr>
              <w:rPr>
                <w:lang w:val="es-ES"/>
              </w:rPr>
            </w:pPr>
            <w:r w:rsidRPr="001D3782">
              <w:rPr>
                <w:lang w:val="es-ES"/>
              </w:rPr>
              <w:t>H5: El acompañamiento psicológico y emocional influye positivamente en el desempeño académico de los estudiantes.</w:t>
            </w:r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Apoyo</w:t>
            </w:r>
            <w:proofErr w:type="spellEnd"/>
            <w:r>
              <w:t xml:space="preserve"> </w:t>
            </w:r>
            <w:proofErr w:type="spellStart"/>
            <w:r>
              <w:t>psicológico</w:t>
            </w:r>
            <w:proofErr w:type="spellEnd"/>
            <w:r>
              <w:t xml:space="preserve"> y </w:t>
            </w:r>
            <w:proofErr w:type="spellStart"/>
            <w:r>
              <w:t>emocional</w:t>
            </w:r>
            <w:proofErr w:type="spellEnd"/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Desempeño</w:t>
            </w:r>
            <w:proofErr w:type="spellEnd"/>
            <w:r>
              <w:t xml:space="preserve"> </w:t>
            </w:r>
            <w:proofErr w:type="spellStart"/>
            <w:r>
              <w:t>académico</w:t>
            </w:r>
            <w:proofErr w:type="spellEnd"/>
          </w:p>
        </w:tc>
      </w:tr>
      <w:tr w:rsidR="00456DDB" w:rsidTr="00456DDB">
        <w:trPr>
          <w:trHeight w:val="1620"/>
        </w:trPr>
        <w:tc>
          <w:tcPr>
            <w:tcW w:w="2876" w:type="dxa"/>
            <w:vAlign w:val="center"/>
          </w:tcPr>
          <w:p w:rsidR="00456DDB" w:rsidRPr="001D3782" w:rsidRDefault="00456DDB" w:rsidP="00333AEE">
            <w:pPr>
              <w:rPr>
                <w:lang w:val="es-ES"/>
              </w:rPr>
            </w:pPr>
            <w:r w:rsidRPr="001D3782">
              <w:rPr>
                <w:lang w:val="es-ES"/>
              </w:rPr>
              <w:t>H6: La implementación de sistemas de alerta temprana automatizados reduce significativamente el abandono en los primeros semestres.</w:t>
            </w:r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Sistemas</w:t>
            </w:r>
            <w:proofErr w:type="spellEnd"/>
            <w:r>
              <w:t xml:space="preserve"> de </w:t>
            </w:r>
            <w:proofErr w:type="spellStart"/>
            <w:r>
              <w:t>alerta</w:t>
            </w:r>
            <w:proofErr w:type="spellEnd"/>
            <w:r>
              <w:t xml:space="preserve"> </w:t>
            </w:r>
            <w:proofErr w:type="spellStart"/>
            <w:r>
              <w:t>temprana</w:t>
            </w:r>
            <w:proofErr w:type="spellEnd"/>
          </w:p>
        </w:tc>
        <w:tc>
          <w:tcPr>
            <w:tcW w:w="2877" w:type="dxa"/>
            <w:vAlign w:val="center"/>
          </w:tcPr>
          <w:p w:rsidR="00456DDB" w:rsidRPr="004E0D24" w:rsidRDefault="00456DDB" w:rsidP="00333AEE">
            <w:pPr>
              <w:rPr>
                <w:u w:val="single"/>
              </w:rPr>
            </w:pPr>
            <w:proofErr w:type="spellStart"/>
            <w:r>
              <w:t>Retención</w:t>
            </w:r>
            <w:proofErr w:type="spellEnd"/>
            <w:r>
              <w:t xml:space="preserve"> </w:t>
            </w:r>
            <w:proofErr w:type="spellStart"/>
            <w:r>
              <w:t>estudiantil</w:t>
            </w:r>
            <w:bookmarkStart w:id="0" w:name="_GoBack"/>
            <w:bookmarkEnd w:id="0"/>
            <w:proofErr w:type="spellEnd"/>
          </w:p>
        </w:tc>
      </w:tr>
      <w:tr w:rsidR="00456DDB" w:rsidTr="00333AEE">
        <w:tc>
          <w:tcPr>
            <w:tcW w:w="2876" w:type="dxa"/>
            <w:vAlign w:val="center"/>
          </w:tcPr>
          <w:p w:rsidR="00456DDB" w:rsidRPr="001D3782" w:rsidRDefault="00456DDB" w:rsidP="00333AEE">
            <w:pPr>
              <w:rPr>
                <w:lang w:val="es-ES"/>
              </w:rPr>
            </w:pPr>
            <w:r w:rsidRPr="001D3782">
              <w:rPr>
                <w:lang w:val="es-ES"/>
              </w:rPr>
              <w:lastRenderedPageBreak/>
              <w:t>H7: La integración de datos académicos en un sistema centralizado incrementa la eficiencia institucional en la toma de decisiones.</w:t>
            </w:r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Integración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académicos</w:t>
            </w:r>
            <w:proofErr w:type="spellEnd"/>
          </w:p>
        </w:tc>
        <w:tc>
          <w:tcPr>
            <w:tcW w:w="2877" w:type="dxa"/>
            <w:vAlign w:val="center"/>
          </w:tcPr>
          <w:p w:rsidR="00456DDB" w:rsidRDefault="00456DDB" w:rsidP="00333AEE">
            <w:proofErr w:type="spellStart"/>
            <w:r>
              <w:t>Toma</w:t>
            </w:r>
            <w:proofErr w:type="spellEnd"/>
            <w:r>
              <w:t xml:space="preserve"> de </w:t>
            </w:r>
            <w:proofErr w:type="spellStart"/>
            <w:r>
              <w:t>decisiones</w:t>
            </w:r>
            <w:proofErr w:type="spellEnd"/>
            <w:r>
              <w:t xml:space="preserve"> </w:t>
            </w:r>
            <w:proofErr w:type="spellStart"/>
            <w:r>
              <w:t>académicas</w:t>
            </w:r>
            <w:proofErr w:type="spellEnd"/>
          </w:p>
        </w:tc>
      </w:tr>
    </w:tbl>
    <w:p w:rsidR="00456DDB" w:rsidRDefault="00456DDB" w:rsidP="00456DDB"/>
    <w:p w:rsidR="00E108D4" w:rsidRPr="00033781" w:rsidRDefault="00E108D4" w:rsidP="00033781">
      <w:pPr>
        <w:pStyle w:val="NormalWeb"/>
      </w:pPr>
    </w:p>
    <w:p w:rsidR="00456DDB" w:rsidRDefault="00456DDB">
      <w:pPr>
        <w:pStyle w:val="Ttulo2"/>
        <w:rPr>
          <w:lang w:val="es-ES"/>
        </w:rPr>
      </w:pPr>
    </w:p>
    <w:p w:rsidR="00245167" w:rsidRPr="0072669C" w:rsidRDefault="008250BB">
      <w:pPr>
        <w:pStyle w:val="Ttulo2"/>
        <w:rPr>
          <w:lang w:val="es-ES"/>
        </w:rPr>
      </w:pPr>
      <w:r w:rsidRPr="0072669C">
        <w:rPr>
          <w:lang w:val="es-ES"/>
        </w:rPr>
        <w:t xml:space="preserve">8. </w:t>
      </w:r>
      <w:proofErr w:type="spellStart"/>
      <w:r w:rsidRPr="0072669C">
        <w:rPr>
          <w:lang w:val="es-ES"/>
        </w:rPr>
        <w:t>Operacionalización</w:t>
      </w:r>
      <w:proofErr w:type="spellEnd"/>
      <w:r w:rsidRPr="0072669C">
        <w:rPr>
          <w:lang w:val="es-ES"/>
        </w:rPr>
        <w:t xml:space="preserve"> de Variables</w:t>
      </w:r>
    </w:p>
    <w:p w:rsidR="00245167" w:rsidRPr="0072669C" w:rsidRDefault="008250BB">
      <w:pPr>
        <w:rPr>
          <w:lang w:val="es-ES"/>
        </w:rPr>
      </w:pPr>
      <w:r w:rsidRPr="0072669C">
        <w:rPr>
          <w:lang w:val="es-ES"/>
        </w:rPr>
        <w:t>• Asistencia a clases → Porcentaje de asistencia → Registro académico.</w:t>
      </w:r>
      <w:r w:rsidRPr="0072669C">
        <w:rPr>
          <w:lang w:val="es-ES"/>
        </w:rPr>
        <w:br/>
        <w:t>• Participación en tutorías → Cantidad de tutorías → Sistema de tutorías.</w:t>
      </w:r>
      <w:r w:rsidRPr="0072669C">
        <w:rPr>
          <w:lang w:val="es-ES"/>
        </w:rPr>
        <w:br/>
        <w:t>• Uso de plataformas virtuales → Horas de uso → Plataforma virtual.</w:t>
      </w:r>
      <w:r w:rsidRPr="0072669C">
        <w:rPr>
          <w:lang w:val="es-ES"/>
        </w:rPr>
        <w:br/>
        <w:t>• Sobrecarga académica → Cantidad de materias → Historial académico.</w:t>
      </w:r>
      <w:r w:rsidRPr="0072669C">
        <w:rPr>
          <w:lang w:val="es-ES"/>
        </w:rPr>
        <w:br/>
        <w:t>• Factores socioeconómicos → Nivel de ingresos → Encuestas.</w:t>
      </w:r>
      <w:r w:rsidRPr="0072669C">
        <w:rPr>
          <w:lang w:val="es-ES"/>
        </w:rPr>
        <w:br/>
        <w:t>• Rendimiento académico → Promedio general → Sistema académico.</w:t>
      </w:r>
    </w:p>
    <w:p w:rsidR="00245167" w:rsidRPr="0072669C" w:rsidRDefault="008250BB">
      <w:pPr>
        <w:pStyle w:val="Ttulo2"/>
        <w:rPr>
          <w:lang w:val="es-ES"/>
        </w:rPr>
      </w:pPr>
      <w:r w:rsidRPr="0072669C">
        <w:rPr>
          <w:lang w:val="es-ES"/>
        </w:rPr>
        <w:t>9. Tipos de Prueba Estadística</w:t>
      </w:r>
    </w:p>
    <w:p w:rsidR="00245167" w:rsidRPr="0072669C" w:rsidRDefault="008250BB">
      <w:pPr>
        <w:rPr>
          <w:lang w:val="es-ES"/>
        </w:rPr>
      </w:pPr>
      <w:r w:rsidRPr="0072669C">
        <w:rPr>
          <w:lang w:val="es-ES"/>
        </w:rPr>
        <w:t>H1 → Correlación de Pearson.</w:t>
      </w:r>
      <w:r w:rsidRPr="0072669C">
        <w:rPr>
          <w:lang w:val="es-ES"/>
        </w:rPr>
        <w:br/>
        <w:t xml:space="preserve">H2 → Prueba T de </w:t>
      </w:r>
      <w:proofErr w:type="spellStart"/>
      <w:r w:rsidRPr="0072669C">
        <w:rPr>
          <w:lang w:val="es-ES"/>
        </w:rPr>
        <w:t>Student</w:t>
      </w:r>
      <w:proofErr w:type="spellEnd"/>
      <w:r w:rsidRPr="0072669C">
        <w:rPr>
          <w:lang w:val="es-ES"/>
        </w:rPr>
        <w:t>.</w:t>
      </w:r>
      <w:r w:rsidRPr="0072669C">
        <w:rPr>
          <w:lang w:val="es-ES"/>
        </w:rPr>
        <w:br/>
        <w:t>H3 → Correlación de Pearson.</w:t>
      </w:r>
      <w:r w:rsidRPr="0072669C">
        <w:rPr>
          <w:lang w:val="es-ES"/>
        </w:rPr>
        <w:br/>
        <w:t>H4 → Regresión Lineal.</w:t>
      </w:r>
      <w:r w:rsidRPr="0072669C">
        <w:rPr>
          <w:lang w:val="es-ES"/>
        </w:rPr>
        <w:br/>
        <w:t>H5 → ANOVA.</w:t>
      </w:r>
      <w:r w:rsidRPr="0072669C">
        <w:rPr>
          <w:lang w:val="es-ES"/>
        </w:rPr>
        <w:br/>
        <w:t>H6 → Regresión Logística.</w:t>
      </w:r>
      <w:r w:rsidRPr="0072669C">
        <w:rPr>
          <w:lang w:val="es-ES"/>
        </w:rPr>
        <w:br/>
        <w:t>H7 → Análisis Descriptivo y Comparativo.</w:t>
      </w:r>
    </w:p>
    <w:p w:rsidR="00245167" w:rsidRPr="0072669C" w:rsidRDefault="008250BB">
      <w:pPr>
        <w:pStyle w:val="Ttulo2"/>
        <w:rPr>
          <w:lang w:val="es-ES"/>
        </w:rPr>
      </w:pPr>
      <w:r w:rsidRPr="0072669C">
        <w:rPr>
          <w:lang w:val="es-ES"/>
        </w:rPr>
        <w:t>10. Metodología</w:t>
      </w:r>
    </w:p>
    <w:p w:rsidR="00245167" w:rsidRPr="0072669C" w:rsidRDefault="008250BB">
      <w:pPr>
        <w:rPr>
          <w:lang w:val="es-ES"/>
        </w:rPr>
      </w:pPr>
      <w:r w:rsidRPr="0072669C">
        <w:rPr>
          <w:lang w:val="es-ES"/>
        </w:rPr>
        <w:t>Tipo de Investigación:</w:t>
      </w:r>
      <w:r w:rsidRPr="0072669C">
        <w:rPr>
          <w:lang w:val="es-ES"/>
        </w:rPr>
        <w:br/>
        <w:t>Investigación aplicada con enfoque cuantitativo y analítico.</w:t>
      </w:r>
      <w:r w:rsidRPr="0072669C">
        <w:rPr>
          <w:lang w:val="es-ES"/>
        </w:rPr>
        <w:br/>
      </w:r>
      <w:r w:rsidRPr="0072669C">
        <w:rPr>
          <w:lang w:val="es-ES"/>
        </w:rPr>
        <w:br/>
        <w:t>Herramientas Tecnológicas:</w:t>
      </w:r>
      <w:r w:rsidRPr="0072669C">
        <w:rPr>
          <w:lang w:val="es-ES"/>
        </w:rPr>
        <w:br/>
        <w:t>• SQL Server.</w:t>
      </w:r>
      <w:r w:rsidRPr="0072669C">
        <w:rPr>
          <w:lang w:val="es-ES"/>
        </w:rPr>
        <w:br/>
        <w:t xml:space="preserve">• </w:t>
      </w:r>
      <w:proofErr w:type="spellStart"/>
      <w:r w:rsidRPr="0072669C">
        <w:rPr>
          <w:lang w:val="es-ES"/>
        </w:rPr>
        <w:t>Power</w:t>
      </w:r>
      <w:proofErr w:type="spellEnd"/>
      <w:r w:rsidRPr="0072669C">
        <w:rPr>
          <w:lang w:val="es-ES"/>
        </w:rPr>
        <w:t xml:space="preserve"> BI.</w:t>
      </w:r>
      <w:r w:rsidRPr="0072669C">
        <w:rPr>
          <w:lang w:val="es-ES"/>
        </w:rPr>
        <w:br/>
        <w:t xml:space="preserve">• </w:t>
      </w:r>
      <w:proofErr w:type="spellStart"/>
      <w:r w:rsidRPr="0072669C">
        <w:rPr>
          <w:lang w:val="es-ES"/>
        </w:rPr>
        <w:t>Power</w:t>
      </w:r>
      <w:proofErr w:type="spellEnd"/>
      <w:r w:rsidRPr="0072669C">
        <w:rPr>
          <w:lang w:val="es-ES"/>
        </w:rPr>
        <w:t xml:space="preserve"> Apps.</w:t>
      </w:r>
      <w:r w:rsidRPr="0072669C">
        <w:rPr>
          <w:lang w:val="es-ES"/>
        </w:rPr>
        <w:br/>
        <w:t>• SharePoint.</w:t>
      </w:r>
      <w:r w:rsidRPr="0072669C">
        <w:rPr>
          <w:lang w:val="es-ES"/>
        </w:rPr>
        <w:br/>
        <w:t xml:space="preserve">• </w:t>
      </w:r>
      <w:proofErr w:type="spellStart"/>
      <w:r w:rsidRPr="0072669C">
        <w:rPr>
          <w:lang w:val="es-ES"/>
        </w:rPr>
        <w:t>Power</w:t>
      </w:r>
      <w:proofErr w:type="spellEnd"/>
      <w:r w:rsidRPr="0072669C">
        <w:rPr>
          <w:lang w:val="es-ES"/>
        </w:rPr>
        <w:t xml:space="preserve"> </w:t>
      </w:r>
      <w:proofErr w:type="spellStart"/>
      <w:r w:rsidRPr="0072669C">
        <w:rPr>
          <w:lang w:val="es-ES"/>
        </w:rPr>
        <w:t>Automate</w:t>
      </w:r>
      <w:proofErr w:type="spellEnd"/>
      <w:r w:rsidRPr="0072669C">
        <w:rPr>
          <w:lang w:val="es-ES"/>
        </w:rPr>
        <w:t>.</w:t>
      </w:r>
    </w:p>
    <w:p w:rsidR="00245167" w:rsidRDefault="008250BB">
      <w:pPr>
        <w:pStyle w:val="Ttulo2"/>
        <w:rPr>
          <w:lang w:val="es-ES"/>
        </w:rPr>
      </w:pPr>
      <w:r w:rsidRPr="0072669C">
        <w:rPr>
          <w:lang w:val="es-ES"/>
        </w:rPr>
        <w:lastRenderedPageBreak/>
        <w:t>11. Modelo de Datos</w:t>
      </w:r>
    </w:p>
    <w:p w:rsidR="00B30341" w:rsidRPr="00B30341" w:rsidRDefault="00B30341" w:rsidP="00B3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ES" w:eastAsia="es-ES"/>
        </w:rPr>
      </w:pPr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Se propone un Data </w:t>
      </w:r>
      <w:proofErr w:type="spellStart"/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>Warehouse</w:t>
      </w:r>
      <w:proofErr w:type="spellEnd"/>
      <w:r w:rsidRPr="00B30341">
        <w:rPr>
          <w:rFonts w:ascii="Times New Roman" w:eastAsia="Times New Roman" w:hAnsi="Times New Roman" w:cs="Times New Roman"/>
          <w:szCs w:val="24"/>
          <w:lang w:val="es-ES" w:eastAsia="es-ES"/>
        </w:rPr>
        <w:t xml:space="preserve"> compuesto por:</w:t>
      </w:r>
    </w:p>
    <w:p w:rsidR="00245167" w:rsidRPr="0072669C" w:rsidRDefault="008250BB">
      <w:pPr>
        <w:rPr>
          <w:lang w:val="es-ES"/>
        </w:rPr>
      </w:pPr>
      <w:r w:rsidRPr="0072669C">
        <w:rPr>
          <w:lang w:val="es-ES"/>
        </w:rPr>
        <w:t>Tabla de Hechos:</w:t>
      </w:r>
      <w:r w:rsidRPr="0072669C">
        <w:rPr>
          <w:lang w:val="es-ES"/>
        </w:rPr>
        <w:br/>
      </w:r>
      <w:proofErr w:type="spellStart"/>
      <w:r w:rsidRPr="0072669C">
        <w:rPr>
          <w:lang w:val="es-ES"/>
        </w:rPr>
        <w:t>fact_rendimiento_estudiantil</w:t>
      </w:r>
      <w:proofErr w:type="spellEnd"/>
      <w:r w:rsidRPr="0072669C">
        <w:rPr>
          <w:lang w:val="es-ES"/>
        </w:rPr>
        <w:br/>
      </w:r>
      <w:r w:rsidRPr="0072669C">
        <w:rPr>
          <w:lang w:val="es-ES"/>
        </w:rPr>
        <w:br/>
        <w:t>Dimensiones:</w:t>
      </w:r>
      <w:r w:rsidRPr="0072669C">
        <w:rPr>
          <w:lang w:val="es-ES"/>
        </w:rPr>
        <w:br/>
        <w:t xml:space="preserve">• </w:t>
      </w:r>
      <w:proofErr w:type="spellStart"/>
      <w:r w:rsidRPr="0072669C">
        <w:rPr>
          <w:lang w:val="es-ES"/>
        </w:rPr>
        <w:t>dim_estudiante</w:t>
      </w:r>
      <w:proofErr w:type="spellEnd"/>
      <w:r w:rsidRPr="0072669C">
        <w:rPr>
          <w:lang w:val="es-ES"/>
        </w:rPr>
        <w:br/>
        <w:t xml:space="preserve">• </w:t>
      </w:r>
      <w:proofErr w:type="spellStart"/>
      <w:r w:rsidRPr="0072669C">
        <w:rPr>
          <w:lang w:val="es-ES"/>
        </w:rPr>
        <w:t>dim_tiempo</w:t>
      </w:r>
      <w:proofErr w:type="spellEnd"/>
      <w:r w:rsidRPr="0072669C">
        <w:rPr>
          <w:lang w:val="es-ES"/>
        </w:rPr>
        <w:br/>
        <w:t xml:space="preserve">• </w:t>
      </w:r>
      <w:proofErr w:type="spellStart"/>
      <w:r w:rsidRPr="0072669C">
        <w:rPr>
          <w:lang w:val="es-ES"/>
        </w:rPr>
        <w:t>dim_carrera</w:t>
      </w:r>
      <w:proofErr w:type="spellEnd"/>
      <w:r w:rsidRPr="0072669C">
        <w:rPr>
          <w:lang w:val="es-ES"/>
        </w:rPr>
        <w:br/>
        <w:t xml:space="preserve">• </w:t>
      </w:r>
      <w:proofErr w:type="spellStart"/>
      <w:r w:rsidRPr="0072669C">
        <w:rPr>
          <w:lang w:val="es-ES"/>
        </w:rPr>
        <w:t>dim_materia</w:t>
      </w:r>
      <w:proofErr w:type="spellEnd"/>
      <w:r w:rsidRPr="0072669C">
        <w:rPr>
          <w:lang w:val="es-ES"/>
        </w:rPr>
        <w:br/>
        <w:t xml:space="preserve">• </w:t>
      </w:r>
      <w:proofErr w:type="spellStart"/>
      <w:r w:rsidRPr="0072669C">
        <w:rPr>
          <w:lang w:val="es-ES"/>
        </w:rPr>
        <w:t>dim_docente</w:t>
      </w:r>
      <w:proofErr w:type="spellEnd"/>
      <w:r w:rsidRPr="0072669C">
        <w:rPr>
          <w:lang w:val="es-ES"/>
        </w:rPr>
        <w:br/>
        <w:t xml:space="preserve">• </w:t>
      </w:r>
      <w:proofErr w:type="spellStart"/>
      <w:r w:rsidRPr="0072669C">
        <w:rPr>
          <w:lang w:val="es-ES"/>
        </w:rPr>
        <w:t>dim_tutoria</w:t>
      </w:r>
      <w:proofErr w:type="spellEnd"/>
      <w:r w:rsidRPr="0072669C">
        <w:rPr>
          <w:lang w:val="es-ES"/>
        </w:rPr>
        <w:br/>
        <w:t xml:space="preserve">• </w:t>
      </w:r>
      <w:proofErr w:type="spellStart"/>
      <w:r w:rsidRPr="0072669C">
        <w:rPr>
          <w:lang w:val="es-ES"/>
        </w:rPr>
        <w:t>dim_asistencia</w:t>
      </w:r>
      <w:proofErr w:type="spellEnd"/>
    </w:p>
    <w:p w:rsidR="00245167" w:rsidRPr="0072669C" w:rsidRDefault="008250BB">
      <w:pPr>
        <w:pStyle w:val="Ttulo2"/>
        <w:rPr>
          <w:lang w:val="es-ES"/>
        </w:rPr>
      </w:pPr>
      <w:r w:rsidRPr="0072669C">
        <w:rPr>
          <w:lang w:val="es-ES"/>
        </w:rPr>
        <w:t>12. Resultados Esperados</w:t>
      </w:r>
    </w:p>
    <w:p w:rsidR="00245167" w:rsidRPr="0072669C" w:rsidRDefault="008250BB">
      <w:pPr>
        <w:rPr>
          <w:lang w:val="es-ES"/>
        </w:rPr>
      </w:pPr>
      <w:r w:rsidRPr="0072669C">
        <w:rPr>
          <w:lang w:val="es-ES"/>
        </w:rPr>
        <w:t>• Identificación temprana de estudiantes en riesgo.</w:t>
      </w:r>
      <w:r w:rsidRPr="0072669C">
        <w:rPr>
          <w:lang w:val="es-ES"/>
        </w:rPr>
        <w:br/>
        <w:t>• Reducción de índices de deserción.</w:t>
      </w:r>
      <w:r w:rsidRPr="0072669C">
        <w:rPr>
          <w:lang w:val="es-ES"/>
        </w:rPr>
        <w:br/>
        <w:t>• Mejora en el rendimiento académico.</w:t>
      </w:r>
      <w:r w:rsidRPr="0072669C">
        <w:rPr>
          <w:lang w:val="es-ES"/>
        </w:rPr>
        <w:br/>
        <w:t>• Optimización de tutorías.</w:t>
      </w:r>
      <w:r w:rsidRPr="0072669C">
        <w:rPr>
          <w:lang w:val="es-ES"/>
        </w:rPr>
        <w:br/>
        <w:t>• Mayor eficiencia institucional.</w:t>
      </w:r>
    </w:p>
    <w:p w:rsidR="00245167" w:rsidRPr="0072669C" w:rsidRDefault="008250BB">
      <w:pPr>
        <w:pStyle w:val="Ttulo2"/>
        <w:rPr>
          <w:lang w:val="es-ES"/>
        </w:rPr>
      </w:pPr>
      <w:r w:rsidRPr="0072669C">
        <w:rPr>
          <w:lang w:val="es-ES"/>
        </w:rPr>
        <w:t>13. Conclusión</w:t>
      </w:r>
    </w:p>
    <w:p w:rsidR="00245167" w:rsidRPr="0072669C" w:rsidRDefault="008250BB">
      <w:pPr>
        <w:rPr>
          <w:lang w:val="es-ES"/>
        </w:rPr>
      </w:pPr>
      <w:r w:rsidRPr="0072669C">
        <w:rPr>
          <w:lang w:val="es-ES"/>
        </w:rPr>
        <w:t>La implementación de un sistema analítico permitirá mejorar la gestión académica y fortalecer el acompañamiento estudiantil mediante el uso estratégico de datos.</w:t>
      </w:r>
      <w:r w:rsidRPr="0072669C">
        <w:rPr>
          <w:lang w:val="es-ES"/>
        </w:rPr>
        <w:br/>
      </w:r>
      <w:r w:rsidRPr="0072669C">
        <w:rPr>
          <w:lang w:val="es-ES"/>
        </w:rPr>
        <w:br/>
        <w:t>La integración de información académica facilitará la detección temprana de problemas y mejorará la toma de decisiones institucionales.</w:t>
      </w:r>
    </w:p>
    <w:sectPr w:rsidR="00245167" w:rsidRPr="007266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792F16"/>
    <w:multiLevelType w:val="multilevel"/>
    <w:tmpl w:val="3E9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D16D3"/>
    <w:multiLevelType w:val="multilevel"/>
    <w:tmpl w:val="9EB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B71D2"/>
    <w:multiLevelType w:val="multilevel"/>
    <w:tmpl w:val="9848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16727"/>
    <w:multiLevelType w:val="multilevel"/>
    <w:tmpl w:val="36EC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A234D"/>
    <w:multiLevelType w:val="multilevel"/>
    <w:tmpl w:val="0CD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0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781"/>
    <w:rsid w:val="00034616"/>
    <w:rsid w:val="0006063C"/>
    <w:rsid w:val="0015074B"/>
    <w:rsid w:val="00245167"/>
    <w:rsid w:val="0029639D"/>
    <w:rsid w:val="00326F90"/>
    <w:rsid w:val="00456DDB"/>
    <w:rsid w:val="004E0D24"/>
    <w:rsid w:val="00620F0F"/>
    <w:rsid w:val="0072669C"/>
    <w:rsid w:val="008250BB"/>
    <w:rsid w:val="00AA1D8D"/>
    <w:rsid w:val="00B30341"/>
    <w:rsid w:val="00B47730"/>
    <w:rsid w:val="00CB0664"/>
    <w:rsid w:val="00E10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CD7FE9D0-7D7F-4E9F-BBC0-BA8D054E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33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4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D431B1-10FE-4010-BF77-648E9BC36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1226</Words>
  <Characters>6749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11</cp:revision>
  <dcterms:created xsi:type="dcterms:W3CDTF">2013-12-23T23:15:00Z</dcterms:created>
  <dcterms:modified xsi:type="dcterms:W3CDTF">2026-05-29T20:29:00Z</dcterms:modified>
  <cp:category/>
</cp:coreProperties>
</file>