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2221" w14:textId="77777777" w:rsidR="00610BEF" w:rsidRPr="00CF59B4" w:rsidRDefault="00536B9E" w:rsidP="00BF08AE">
      <w:pPr>
        <w:pStyle w:val="Heading1"/>
        <w:jc w:val="center"/>
      </w:pPr>
      <w:proofErr w:type="spellStart"/>
      <w:r w:rsidRPr="00CF59B4">
        <w:t>PolyDraw</w:t>
      </w:r>
      <w:proofErr w:type="spellEnd"/>
      <w:r w:rsidRPr="00CF59B4">
        <w:t xml:space="preserve"> user guide</w:t>
      </w:r>
    </w:p>
    <w:p w14:paraId="1F43277A" w14:textId="77777777" w:rsidR="00536B9E" w:rsidRPr="00CF59B4" w:rsidRDefault="00536B9E" w:rsidP="00536B9E">
      <w:pPr>
        <w:pStyle w:val="Heading3"/>
      </w:pPr>
    </w:p>
    <w:p w14:paraId="6E4E44D7" w14:textId="77777777" w:rsidR="00BF08AE" w:rsidRDefault="00CF59B4" w:rsidP="00BF08AE">
      <w:pPr>
        <w:pStyle w:val="Heading2"/>
      </w:pPr>
      <w:r>
        <w:t xml:space="preserve">To </w:t>
      </w:r>
      <w:r w:rsidR="00BF08AE">
        <w:t>C</w:t>
      </w:r>
      <w:r w:rsidR="00BF08AE" w:rsidRPr="00BF08AE">
        <w:t>reate a new c</w:t>
      </w:r>
      <w:r w:rsidR="00BF08AE">
        <w:t>anvas</w:t>
      </w:r>
    </w:p>
    <w:p w14:paraId="4BB3DDEC" w14:textId="77777777" w:rsidR="00880BE9" w:rsidRDefault="00BF08AE" w:rsidP="000A5039">
      <w:pPr>
        <w:spacing w:after="0"/>
      </w:pPr>
      <w:r>
        <w:t>To create a new canvas</w:t>
      </w:r>
      <w:r w:rsidR="00880BE9">
        <w:t xml:space="preserve">, </w:t>
      </w:r>
    </w:p>
    <w:p w14:paraId="4E557D47" w14:textId="77777777" w:rsidR="00BF08AE" w:rsidRDefault="00880BE9" w:rsidP="000A5039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 w:rsidR="00BF08AE">
        <w:t xml:space="preserve">the </w:t>
      </w:r>
      <w:r w:rsidR="00BF08AE" w:rsidRPr="00BF08AE">
        <w:rPr>
          <w:noProof/>
        </w:rPr>
        <w:drawing>
          <wp:inline distT="0" distB="0" distL="0" distR="0" wp14:anchorId="3B90534F" wp14:editId="2AD8E181">
            <wp:extent cx="180976" cy="209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6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8AE">
        <w:t>icon at the bottom left corner</w:t>
      </w:r>
    </w:p>
    <w:p w14:paraId="40B3DEC4" w14:textId="77777777" w:rsidR="00880BE9" w:rsidRDefault="00880BE9" w:rsidP="00880BE9">
      <w:pPr>
        <w:pStyle w:val="ListParagraph"/>
        <w:numPr>
          <w:ilvl w:val="0"/>
          <w:numId w:val="1"/>
        </w:numPr>
      </w:pPr>
      <w:r>
        <w:t>Fill up the form by entering a desired height, width and background color</w:t>
      </w:r>
    </w:p>
    <w:p w14:paraId="4F75D41A" w14:textId="77777777" w:rsidR="00506A3C" w:rsidRDefault="00880BE9" w:rsidP="00506A3C">
      <w:pPr>
        <w:pStyle w:val="ListParagraph"/>
        <w:numPr>
          <w:ilvl w:val="0"/>
          <w:numId w:val="1"/>
        </w:numPr>
      </w:pPr>
      <w:r>
        <w:t>Select “submit”</w:t>
      </w:r>
    </w:p>
    <w:p w14:paraId="7656CD8C" w14:textId="7EC1289B" w:rsidR="00BF08AE" w:rsidRDefault="00BF08AE" w:rsidP="00506A3C">
      <w:pPr>
        <w:pStyle w:val="Heading2"/>
      </w:pPr>
      <w:r>
        <w:t>Change Tool</w:t>
      </w:r>
    </w:p>
    <w:p w14:paraId="7B186778" w14:textId="533FBA45" w:rsidR="00506A3C" w:rsidRDefault="000A5039" w:rsidP="000A5039">
      <w:pPr>
        <w:spacing w:after="0"/>
      </w:pPr>
      <w:r w:rsidRPr="00CF59B4">
        <w:rPr>
          <w:noProof/>
        </w:rPr>
        <w:drawing>
          <wp:anchor distT="0" distB="0" distL="114300" distR="114300" simplePos="0" relativeHeight="251662336" behindDoc="0" locked="0" layoutInCell="1" allowOverlap="1" wp14:anchorId="53884494" wp14:editId="050A0F3C">
            <wp:simplePos x="0" y="0"/>
            <wp:positionH relativeFrom="column">
              <wp:posOffset>4873625</wp:posOffset>
            </wp:positionH>
            <wp:positionV relativeFrom="paragraph">
              <wp:posOffset>56515</wp:posOffset>
            </wp:positionV>
            <wp:extent cx="713740" cy="16751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BE9">
        <w:t xml:space="preserve">You can select your drawing tool by clicking on the icons at the </w:t>
      </w:r>
      <w:r w:rsidR="00506A3C">
        <w:t xml:space="preserve">top </w:t>
      </w:r>
      <w:r w:rsidR="00880BE9">
        <w:t xml:space="preserve">left of </w:t>
      </w:r>
      <w:r w:rsidR="00506A3C">
        <w:t xml:space="preserve">the </w:t>
      </w:r>
      <w:r w:rsidR="00880BE9">
        <w:t>screen.</w:t>
      </w:r>
      <w:r w:rsidR="00506A3C">
        <w:t xml:space="preserve"> </w:t>
      </w:r>
    </w:p>
    <w:p w14:paraId="72467149" w14:textId="1B96E176" w:rsidR="00506A3C" w:rsidRDefault="00506A3C" w:rsidP="000A5039">
      <w:pPr>
        <w:spacing w:after="0"/>
      </w:pPr>
      <w:r>
        <w:t>Here is the tool list</w:t>
      </w:r>
      <w:r w:rsidR="000A5039">
        <w:t>:</w:t>
      </w:r>
    </w:p>
    <w:p w14:paraId="1374DFC1" w14:textId="77777777" w:rsidR="00506A3C" w:rsidRDefault="00506A3C" w:rsidP="000A5039">
      <w:pPr>
        <w:pStyle w:val="ListParagraph"/>
        <w:numPr>
          <w:ilvl w:val="0"/>
          <w:numId w:val="2"/>
        </w:numPr>
        <w:spacing w:after="0"/>
      </w:pPr>
      <w:r>
        <w:t>Rectangle</w:t>
      </w:r>
    </w:p>
    <w:p w14:paraId="05B8A7B0" w14:textId="77777777" w:rsidR="00506A3C" w:rsidRDefault="00506A3C" w:rsidP="000A5039">
      <w:pPr>
        <w:pStyle w:val="ListParagraph"/>
        <w:numPr>
          <w:ilvl w:val="0"/>
          <w:numId w:val="2"/>
        </w:numPr>
        <w:spacing w:after="0"/>
      </w:pPr>
      <w:r>
        <w:t>Pain Brush</w:t>
      </w:r>
    </w:p>
    <w:p w14:paraId="1805C3BC" w14:textId="77777777" w:rsidR="00506A3C" w:rsidRDefault="00506A3C" w:rsidP="000A5039">
      <w:pPr>
        <w:pStyle w:val="ListParagraph"/>
        <w:numPr>
          <w:ilvl w:val="0"/>
          <w:numId w:val="2"/>
        </w:numPr>
        <w:spacing w:after="0"/>
      </w:pPr>
      <w:r>
        <w:t>Pen</w:t>
      </w:r>
    </w:p>
    <w:p w14:paraId="7B466834" w14:textId="22948334" w:rsidR="000A5039" w:rsidRDefault="00506A3C" w:rsidP="000A5039">
      <w:pPr>
        <w:pStyle w:val="ListParagraph"/>
        <w:numPr>
          <w:ilvl w:val="0"/>
          <w:numId w:val="2"/>
        </w:numPr>
      </w:pPr>
      <w:r>
        <w:t>Color Applicator</w:t>
      </w:r>
    </w:p>
    <w:p w14:paraId="367A318A" w14:textId="6B2C6B47" w:rsidR="000A5039" w:rsidRPr="00BF08AE" w:rsidRDefault="000A5039" w:rsidP="000A5039">
      <w:pPr>
        <w:pStyle w:val="ListParagraph"/>
      </w:pPr>
    </w:p>
    <w:p w14:paraId="1E950212" w14:textId="6322EDB0" w:rsidR="00BF08AE" w:rsidRDefault="00BF08AE" w:rsidP="00BF08AE">
      <w:pPr>
        <w:pStyle w:val="Heading2"/>
      </w:pPr>
      <w:r>
        <w:t>Change Color</w:t>
      </w:r>
    </w:p>
    <w:p w14:paraId="557D246F" w14:textId="77777777" w:rsidR="00E734EB" w:rsidRDefault="00E734EB" w:rsidP="00E734EB">
      <w:pPr>
        <w:sectPr w:rsidR="00E734EB" w:rsidSect="000A5039">
          <w:pgSz w:w="12240" w:h="15840"/>
          <w:pgMar w:top="900" w:right="1440" w:bottom="810" w:left="1440" w:header="720" w:footer="720" w:gutter="0"/>
          <w:cols w:space="720"/>
          <w:docGrid w:linePitch="360"/>
        </w:sectPr>
      </w:pPr>
    </w:p>
    <w:p w14:paraId="3CEBA37F" w14:textId="14E0D115" w:rsidR="00E734EB" w:rsidRDefault="002F32E7" w:rsidP="00E734EB">
      <w:bookmarkStart w:id="0" w:name="_GoBack"/>
      <w:r w:rsidRPr="002F32E7">
        <w:rPr>
          <w:noProof/>
        </w:rPr>
        <w:drawing>
          <wp:anchor distT="0" distB="0" distL="114300" distR="114300" simplePos="0" relativeHeight="251665408" behindDoc="0" locked="0" layoutInCell="1" allowOverlap="1" wp14:anchorId="05626971" wp14:editId="53ABBD86">
            <wp:simplePos x="0" y="0"/>
            <wp:positionH relativeFrom="column">
              <wp:posOffset>3056890</wp:posOffset>
            </wp:positionH>
            <wp:positionV relativeFrom="paragraph">
              <wp:posOffset>42545</wp:posOffset>
            </wp:positionV>
            <wp:extent cx="1419860" cy="268605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2F32E7">
        <w:drawing>
          <wp:anchor distT="0" distB="0" distL="114300" distR="114300" simplePos="0" relativeHeight="251666432" behindDoc="0" locked="0" layoutInCell="1" allowOverlap="1" wp14:anchorId="2E0A1F1D" wp14:editId="5EF283FB">
            <wp:simplePos x="0" y="0"/>
            <wp:positionH relativeFrom="column">
              <wp:posOffset>4572000</wp:posOffset>
            </wp:positionH>
            <wp:positionV relativeFrom="paragraph">
              <wp:posOffset>42545</wp:posOffset>
            </wp:positionV>
            <wp:extent cx="1555750" cy="268605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4EB">
        <w:t xml:space="preserve">You can view the currently selected colors (primary and secondary) in the “Color” box at the left of you screen. </w:t>
      </w:r>
      <w:r>
        <w:t>/</w:t>
      </w:r>
    </w:p>
    <w:p w14:paraId="36EC0B91" w14:textId="033C3373" w:rsidR="00E734EB" w:rsidRPr="00E734EB" w:rsidRDefault="00E734EB" w:rsidP="00E734EB">
      <w:r>
        <w:t>To change a color, click on</w:t>
      </w:r>
      <w:r w:rsidR="005B4F84">
        <w:t xml:space="preserve"> one of</w:t>
      </w:r>
      <w:r>
        <w:t xml:space="preserve"> the color </w:t>
      </w:r>
      <w:proofErr w:type="gramStart"/>
      <w:r>
        <w:t>circle</w:t>
      </w:r>
      <w:proofErr w:type="gramEnd"/>
      <w:r>
        <w:t xml:space="preserve"> and a color palette will appear.</w:t>
      </w:r>
    </w:p>
    <w:p w14:paraId="188477A5" w14:textId="720C87FE" w:rsidR="00E734EB" w:rsidRDefault="00E734EB" w:rsidP="00E734EB">
      <w:r>
        <w:t xml:space="preserve">You can use the color palette to change color. Simply click </w:t>
      </w:r>
      <w:r w:rsidR="009B263D">
        <w:t>in the color palette to select your color.</w:t>
      </w:r>
    </w:p>
    <w:p w14:paraId="2CEEB0BC" w14:textId="77777777" w:rsidR="009B263D" w:rsidRDefault="00E734EB" w:rsidP="00E734EB">
      <w:r>
        <w:t>You can also input the hexadecimal value for the desired color.</w:t>
      </w:r>
    </w:p>
    <w:p w14:paraId="19947BA9" w14:textId="5104A2D6" w:rsidR="00E734EB" w:rsidRDefault="009B263D" w:rsidP="000A5039">
      <w:r>
        <w:t>Use the slider to change the transparency of the color.</w:t>
      </w:r>
    </w:p>
    <w:p w14:paraId="39E7CEF3" w14:textId="77777777" w:rsidR="000A5039" w:rsidRDefault="000A5039" w:rsidP="000A5039"/>
    <w:p w14:paraId="7058B14C" w14:textId="77777777" w:rsidR="00A166C3" w:rsidRDefault="00536B9E" w:rsidP="00F9733C">
      <w:pPr>
        <w:pStyle w:val="Heading3"/>
      </w:pPr>
      <w:proofErr w:type="spellStart"/>
      <w:r w:rsidRPr="00BF08AE">
        <w:t>ShortCut</w:t>
      </w:r>
      <w:r w:rsidR="00F9733C">
        <w:t>s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15"/>
        <w:gridCol w:w="4035"/>
        <w:gridCol w:w="4610"/>
      </w:tblGrid>
      <w:tr w:rsidR="000A5039" w14:paraId="679FC475" w14:textId="77777777" w:rsidTr="000A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</w:tcPr>
          <w:p w14:paraId="1596A593" w14:textId="77777777" w:rsidR="000A5039" w:rsidRDefault="000A5039" w:rsidP="007F6041">
            <w:r>
              <w:t>Keys</w:t>
            </w:r>
          </w:p>
        </w:tc>
        <w:tc>
          <w:tcPr>
            <w:tcW w:w="4035" w:type="dxa"/>
          </w:tcPr>
          <w:p w14:paraId="0A5ADACA" w14:textId="77777777" w:rsidR="000A5039" w:rsidRDefault="000A5039" w:rsidP="007F6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0" w:type="dxa"/>
          </w:tcPr>
          <w:p w14:paraId="4F5AC0B5" w14:textId="3687948E" w:rsidR="000A5039" w:rsidRDefault="000A5039" w:rsidP="007F60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</w:tr>
      <w:tr w:rsidR="000A5039" w14:paraId="1BCC091F" w14:textId="77777777" w:rsidTr="000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7409B23" w14:textId="77777777" w:rsidR="000A5039" w:rsidRDefault="000A5039" w:rsidP="007F6041">
            <w:r>
              <w:t>C</w:t>
            </w:r>
          </w:p>
        </w:tc>
        <w:tc>
          <w:tcPr>
            <w:tcW w:w="4035" w:type="dxa"/>
          </w:tcPr>
          <w:p w14:paraId="34D86BFC" w14:textId="77777777" w:rsidR="000A5039" w:rsidRDefault="000A5039" w:rsidP="007F6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0" w:type="dxa"/>
          </w:tcPr>
          <w:p w14:paraId="048C775E" w14:textId="5A882AA2" w:rsidR="000A5039" w:rsidRDefault="000A5039" w:rsidP="007F6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Pencil</w:t>
            </w:r>
          </w:p>
        </w:tc>
      </w:tr>
      <w:tr w:rsidR="000A5039" w14:paraId="5A891EF7" w14:textId="77777777" w:rsidTr="000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D86B809" w14:textId="77777777" w:rsidR="000A5039" w:rsidRDefault="000A5039" w:rsidP="007F6041">
            <w:r>
              <w:t>W</w:t>
            </w:r>
          </w:p>
        </w:tc>
        <w:tc>
          <w:tcPr>
            <w:tcW w:w="4035" w:type="dxa"/>
          </w:tcPr>
          <w:p w14:paraId="15C1014B" w14:textId="77777777" w:rsidR="000A5039" w:rsidRDefault="000A5039" w:rsidP="007F6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0" w:type="dxa"/>
          </w:tcPr>
          <w:p w14:paraId="344F1FF1" w14:textId="6DB361EF" w:rsidR="000A5039" w:rsidRDefault="000A5039" w:rsidP="007F6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Paint Brush</w:t>
            </w:r>
          </w:p>
        </w:tc>
      </w:tr>
      <w:tr w:rsidR="000A5039" w14:paraId="69CAD557" w14:textId="77777777" w:rsidTr="000A5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975CF55" w14:textId="77777777" w:rsidR="000A5039" w:rsidRDefault="000A5039" w:rsidP="007F6041">
            <w:r>
              <w:t>1</w:t>
            </w:r>
          </w:p>
        </w:tc>
        <w:tc>
          <w:tcPr>
            <w:tcW w:w="4035" w:type="dxa"/>
          </w:tcPr>
          <w:p w14:paraId="513D49D4" w14:textId="77777777" w:rsidR="000A5039" w:rsidRDefault="000A5039" w:rsidP="007F6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10" w:type="dxa"/>
          </w:tcPr>
          <w:p w14:paraId="179FD569" w14:textId="285B4A47" w:rsidR="000A5039" w:rsidRDefault="000A5039" w:rsidP="007F6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0A5039" w14:paraId="10F4437C" w14:textId="77777777" w:rsidTr="000A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5674D4A" w14:textId="77777777" w:rsidR="000A5039" w:rsidRDefault="000A5039" w:rsidP="007F6041">
            <w:r>
              <w:t>R</w:t>
            </w:r>
          </w:p>
        </w:tc>
        <w:tc>
          <w:tcPr>
            <w:tcW w:w="4035" w:type="dxa"/>
          </w:tcPr>
          <w:p w14:paraId="1872DEE4" w14:textId="77777777" w:rsidR="000A5039" w:rsidRDefault="000A5039" w:rsidP="007F6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10" w:type="dxa"/>
          </w:tcPr>
          <w:p w14:paraId="070CCBD4" w14:textId="37462128" w:rsidR="000A5039" w:rsidRDefault="000A5039" w:rsidP="007F6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Applicator</w:t>
            </w:r>
          </w:p>
        </w:tc>
      </w:tr>
    </w:tbl>
    <w:p w14:paraId="05CD99C2" w14:textId="77777777" w:rsidR="00DE6B4B" w:rsidRPr="00F9733C" w:rsidRDefault="00DE6B4B" w:rsidP="00DE6B4B">
      <w:pPr>
        <w:tabs>
          <w:tab w:val="right" w:pos="1980"/>
        </w:tabs>
      </w:pPr>
    </w:p>
    <w:sectPr w:rsidR="00DE6B4B" w:rsidRPr="00F9733C" w:rsidSect="000A5039">
      <w:type w:val="continuous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D192D"/>
    <w:multiLevelType w:val="hybridMultilevel"/>
    <w:tmpl w:val="C422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77CA5"/>
    <w:multiLevelType w:val="hybridMultilevel"/>
    <w:tmpl w:val="9B50B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EF"/>
    <w:rsid w:val="000A5039"/>
    <w:rsid w:val="002F32E7"/>
    <w:rsid w:val="004F3C66"/>
    <w:rsid w:val="00506A3C"/>
    <w:rsid w:val="00536B9E"/>
    <w:rsid w:val="00590CC8"/>
    <w:rsid w:val="005B4F84"/>
    <w:rsid w:val="00610BEF"/>
    <w:rsid w:val="007F6041"/>
    <w:rsid w:val="00880BE9"/>
    <w:rsid w:val="009B263D"/>
    <w:rsid w:val="009E01BA"/>
    <w:rsid w:val="00A166C3"/>
    <w:rsid w:val="00BF08AE"/>
    <w:rsid w:val="00CF59B4"/>
    <w:rsid w:val="00D031FB"/>
    <w:rsid w:val="00DE6B4B"/>
    <w:rsid w:val="00E734EB"/>
    <w:rsid w:val="00F9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65E5"/>
  <w15:chartTrackingRefBased/>
  <w15:docId w15:val="{F52046CD-39F1-46B9-A911-253E9EF0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B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B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B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0BE9"/>
    <w:pPr>
      <w:ind w:left="720"/>
      <w:contextualSpacing/>
    </w:pPr>
  </w:style>
  <w:style w:type="table" w:styleId="TableGrid">
    <w:name w:val="Table Grid"/>
    <w:basedOn w:val="TableNormal"/>
    <w:uiPriority w:val="59"/>
    <w:rsid w:val="007F6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F604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F60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Lasnier</dc:creator>
  <cp:keywords/>
  <dc:description/>
  <cp:lastModifiedBy>Jean-Michel Lasnier</cp:lastModifiedBy>
  <cp:revision>11</cp:revision>
  <cp:lastPrinted>2019-09-29T02:03:00Z</cp:lastPrinted>
  <dcterms:created xsi:type="dcterms:W3CDTF">2019-09-20T21:03:00Z</dcterms:created>
  <dcterms:modified xsi:type="dcterms:W3CDTF">2019-09-30T02:32:00Z</dcterms:modified>
</cp:coreProperties>
</file>