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ac1fc8eefe992105a9de1d03e15f7a56707a65"/>
    <w:p>
      <w:pPr>
        <w:pStyle w:val="Heading1"/>
        <w:keepNext/>
        <w:spacing w:before="140" w:after="60"/>
        <w:jc w:val="center"/>
      </w:pPr>
      <w:r>
        <w:t xml:space="preserve">DCM Computational/Algorithmic Optimization Blueprint v2</w:t>
      </w:r>
    </w:p>
    <w:p>
      <w:pPr>
        <w:pStyle w:val="FirstParagraph"/>
        <w:spacing w:after="64" w:line="247" w:lineRule="auto"/>
        <w:jc w:val="center"/>
      </w:pPr>
      <w:r>
        <w:rPr>
          <w:b/>
          <w:bCs/>
        </w:rPr>
        <w:t xml:space="preserve">For the next Pillars DCM architecture</w:t>
      </w:r>
      <w:r>
        <w:br/>
      </w:r>
      <w:r>
        <w:rPr>
          <w:b/>
          <w:bCs/>
        </w:rPr>
        <w:t xml:space="preserve">Prepared:</w:t>
      </w:r>
      <w:r>
        <w:t xml:space="preserve"> </w:t>
      </w:r>
      <w:r>
        <w:t xml:space="preserve">2026-08-27</w:t>
      </w:r>
      <w:r>
        <w:br/>
      </w:r>
      <w:r>
        <w:rPr>
          <w:b/>
          <w:bCs/>
        </w:rPr>
        <w:t xml:space="preserve">Source lineage:</w:t>
      </w:r>
      <w:r>
        <w:t xml:space="preserve"> </w:t>
      </w:r>
      <w:r>
        <w:t xml:space="preserve">Extreme Performance, Memory, Token, and Interruption-Resilience Requirements</w:t>
      </w:r>
      <w:r>
        <w:br/>
      </w:r>
      <w:r>
        <w:rPr>
          <w:b/>
          <w:bCs/>
        </w:rPr>
        <w:t xml:space="preserve">Original source SHA-256:</w:t>
      </w:r>
      <w:r>
        <w:t xml:space="preserve"> </w:t>
      </w:r>
      <w:r>
        <w:rPr>
          <w:rStyle w:val="VerbatimChar"/>
        </w:rPr>
        <w:t xml:space="preserve">5316faca8580500d0e23474651905044ac8030c5b5ccd572532b6a1fba18a89d</w:t>
      </w:r>
      <w:r>
        <w:br/>
      </w:r>
      <w:r>
        <w:rPr>
          <w:b/>
          <w:bCs/>
        </w:rPr>
        <w:t xml:space="preserve">Current canonical engineering baseline referenced:</w:t>
      </w:r>
      <w:r>
        <w:t xml:space="preserve"> </w:t>
      </w:r>
      <w:r>
        <w:t xml:space="preserve">Pillars DCM v5.4.1+LR000000</w:t>
      </w:r>
      <w:r>
        <w:br/>
      </w:r>
      <w:r>
        <w:rPr>
          <w:b/>
          <w:bCs/>
        </w:rPr>
        <w:t xml:space="preserve">Predictive-superiority claim:</w:t>
      </w:r>
      <w:r>
        <w:t xml:space="preserve"> </w:t>
      </w:r>
      <w:r>
        <w:t xml:space="preserve">NONE. Performance engineering must never be represented as predictive superiority.</w:t>
      </w:r>
    </w:p>
    <w:p>
      <w:pPr>
        <w:spacing w:after="64" w:line="247" w:lineRule="auto"/>
        <w:jc w:val="center"/>
      </w:pPr>
      <w:r>
        <w:pict>
          <v:rect style="width:0;height:1.5pt" o:hralign="center" o:hrstd="t" o:hr="t"/>
        </w:pict>
      </w:r>
    </w:p>
    <w:bookmarkStart w:id="20" w:name="document-map"/>
    <w:p>
      <w:pPr>
        <w:pStyle w:val="Heading2"/>
        <w:keepNext/>
        <w:spacing w:before="140" w:after="60"/>
        <w:jc w:val="center"/>
      </w:pPr>
      <w:r>
        <w:t xml:space="preserve">Document map</w:t>
      </w:r>
    </w:p>
    <w:p>
      <w:pPr>
        <w:pStyle w:val="Compact"/>
        <w:numPr>
          <w:ilvl w:val="0"/>
          <w:numId w:val="1001"/>
        </w:numPr>
        <w:jc w:val="center"/>
      </w:pPr>
      <w:r>
        <w:rPr>
          <w:b/>
          <w:bCs/>
        </w:rPr>
        <w:t xml:space="preserve">Executive purpose</w:t>
      </w:r>
      <w:r>
        <w:t xml:space="preserve"> </w:t>
      </w:r>
      <w:r>
        <w:t xml:space="preserve">- what v2 changes and what it preserves.</w:t>
      </w:r>
    </w:p>
    <w:p>
      <w:pPr>
        <w:pStyle w:val="Compact"/>
        <w:numPr>
          <w:ilvl w:val="0"/>
          <w:numId w:val="1001"/>
        </w:numPr>
        <w:jc w:val="center"/>
      </w:pPr>
      <w:r>
        <w:rPr>
          <w:b/>
          <w:bCs/>
        </w:rPr>
        <w:t xml:space="preserve">Part I - V2 Design Contract</w:t>
      </w:r>
      <w:r>
        <w:t xml:space="preserve"> </w:t>
      </w:r>
      <w:r>
        <w:t xml:space="preserve">- the next-architecture computational and algorithmic blueprint.</w:t>
      </w:r>
    </w:p>
    <w:p>
      <w:pPr>
        <w:pStyle w:val="Compact"/>
        <w:numPr>
          <w:ilvl w:val="0"/>
          <w:numId w:val="1001"/>
        </w:numPr>
        <w:jc w:val="center"/>
      </w:pPr>
      <w:r>
        <w:rPr>
          <w:b/>
          <w:bCs/>
        </w:rPr>
        <w:t xml:space="preserve">Part II - Original Extreme Performance Specification</w:t>
      </w:r>
      <w:r>
        <w:t xml:space="preserve"> </w:t>
      </w:r>
      <w:r>
        <w:t xml:space="preserve">- full extracted A-N requirements.</w:t>
      </w:r>
    </w:p>
    <w:p>
      <w:pPr>
        <w:pStyle w:val="Compact"/>
        <w:numPr>
          <w:ilvl w:val="0"/>
          <w:numId w:val="1001"/>
        </w:numPr>
      </w:pPr>
      <w:r>
        <w:rPr>
          <w:b/>
          <w:bCs/>
        </w:rPr>
        <w:t xml:space="preserve">Part III - Original-to-V2 Crosswalk</w:t>
      </w:r>
      <w:r>
        <w:t xml:space="preserve"> </w:t>
      </w:r>
      <w:r>
        <w:t xml:space="preserve">- traceability from every original section to v2.</w:t>
      </w:r>
    </w:p>
    <w:p>
      <w:pPr>
        <w:pStyle w:val="Compact"/>
        <w:numPr>
          <w:ilvl w:val="0"/>
          <w:numId w:val="1001"/>
        </w:numPr>
      </w:pPr>
      <w:r>
        <w:rPr>
          <w:b/>
          <w:bCs/>
        </w:rPr>
        <w:t xml:space="preserve">Final Acceptance Statement</w:t>
      </w:r>
      <w:r>
        <w:t xml:space="preserve"> </w:t>
      </w:r>
      <w:r>
        <w:t xml:space="preserve">- the standard for calling a future DCM release optimized.</w:t>
      </w:r>
    </w:p>
    <w:bookmarkEnd w:id="20"/>
    <w:bookmarkStart w:id="21" w:name="executive-purpose"/>
    <w:p>
      <w:pPr>
        <w:pStyle w:val="Heading2"/>
        <w:keepNext/>
        <w:spacing w:before="140" w:after="60"/>
      </w:pPr>
      <w:r>
        <w:t xml:space="preserve">Executive purpose</w:t>
      </w:r>
    </w:p>
    <w:p>
      <w:pPr>
        <w:pStyle w:val="FirstParagraph"/>
        <w:spacing w:after="64" w:line="247" w:lineRule="auto"/>
      </w:pPr>
      <w:r>
        <w:t xml:space="preserve">This blueprint converts the original Extreme Performance specification into a next-architecture execution contract for Pillars DCM. It preserves every original release-blocking requirement and adds a more explicit computational design around the current DCM direction:</w:t>
      </w:r>
    </w:p>
    <w:p>
      <w:pPr>
        <w:pStyle w:val="BodyText"/>
        <w:spacing w:after="64" w:line="247" w:lineRule="auto"/>
      </w:pPr>
      <w:r>
        <w:rPr>
          <w:b/>
          <w:bCs/>
        </w:rPr>
        <w:t xml:space="preserve">Sport -&gt; Event -&gt; immutable EventWorld -&gt; immutable PrimitiveStatLedger -&gt; conservation and identity checks -&gt; MarketDefinition boundary -&gt; probability/line-surface derivation -&gt; grade/rank/portfolio -&gt; immutable freeze -&gt; settlement -&gt; future-only learning.</w:t>
      </w:r>
    </w:p>
    <w:p>
      <w:pPr>
        <w:pStyle w:val="BodyText"/>
        <w:spacing w:after="64" w:line="247" w:lineRule="auto"/>
      </w:pPr>
      <w:r>
        <w:t xml:space="preserve">The objective is not merely to make DCM</w:t>
      </w:r>
      <w:r>
        <w:t xml:space="preserve"> </w:t>
      </w:r>
      <w:r>
        <w:t xml:space="preserve">“</w:t>
      </w:r>
      <w:r>
        <w:t xml:space="preserve">faster.</w:t>
      </w:r>
      <w:r>
        <w:t xml:space="preserve">”</w:t>
      </w:r>
      <w:r>
        <w:t xml:space="preserve"> </w:t>
      </w:r>
      <w:r>
        <w:t xml:space="preserve">The objective is to make the strongest mathematically correct DCM architecture consume the minimum justified CPU, wall time, memory, disk I/O, research/tool calls, simulation draws, tokens, and repeated work while preserving temporal integrity, numerical correctness, auditability, exact market identity, settlement correctness, and predictive-quality gates.</w:t>
      </w:r>
    </w:p>
    <w:p>
      <w:pPr>
        <w:pStyle w:val="BodyText"/>
        <w:spacing w:after="64" w:line="247" w:lineRule="auto"/>
      </w:pPr>
      <w:r>
        <w:t xml:space="preserve">The central v2 principle is:</w:t>
      </w:r>
    </w:p>
    <w:p>
      <w:pPr>
        <w:pStyle w:val="BlockText"/>
      </w:pPr>
      <w:r>
        <w:rPr>
          <w:b/>
          <w:bCs/>
        </w:rPr>
        <w:t xml:space="preserve">Compute each fact, state, event world, primitive statistic, and evidence claim at the highest reusable scope exactly once when possible; derive lower-level outputs from immutable shared state; invalidate only descendants of changed inputs; and never trade correctness for speed.</w:t>
      </w:r>
    </w:p>
    <w:p>
      <w:pPr>
        <w:spacing w:after="64" w:line="247" w:lineRule="auto"/>
      </w:pPr>
      <w:r>
        <w:pict>
          <v:rect style="width:0;height:1.5pt" o:hralign="center" o:hrstd="t" o:hr="t"/>
        </w:pict>
      </w:r>
    </w:p>
    <w:bookmarkEnd w:id="21"/>
    <w:bookmarkEnd w:id="22"/>
    <w:bookmarkStart w:id="91" w:name="part-i---v2-design-contract"/>
    <w:p>
      <w:pPr>
        <w:pStyle w:val="Heading1"/>
        <w:keepNext/>
        <w:spacing w:before="140" w:after="60"/>
      </w:pPr>
      <w:r>
        <w:t xml:space="preserve">PART I - V2 DESIGN CONTRACT</w:t>
      </w:r>
    </w:p>
    <w:bookmarkStart w:id="23" w:name="non-negotiable-optimization-invariants"/>
    <w:p>
      <w:pPr>
        <w:pStyle w:val="Heading2"/>
        <w:keepNext/>
        <w:spacing w:before="140" w:after="60"/>
      </w:pPr>
      <w:r>
        <w:t xml:space="preserve">1. Non-negotiable optimization invariants</w:t>
      </w:r>
    </w:p>
    <w:p>
      <w:pPr>
        <w:pStyle w:val="FirstParagraph"/>
        <w:spacing w:after="64" w:line="247" w:lineRule="auto"/>
      </w:pPr>
      <w:r>
        <w:t xml:space="preserve">All optimization work is subordinate to model truth and Pillars governance. An optimization is invalid if it changes a frozen forecast unexpectedly, weakens an eligibility or temporal firewall, introduces hidden approximations, drops board coverage, fabricates evidence, changes platform settlement semantics, or increases predictive error without an explicitly accepted quality/performance trade.</w:t>
      </w:r>
    </w:p>
    <w:p>
      <w:pPr>
        <w:pStyle w:val="BodyText"/>
        <w:spacing w:after="64" w:line="247" w:lineRule="auto"/>
      </w:pPr>
      <w:r>
        <w:t xml:space="preserve">The next DCM architecture must preserve at minimum:</w:t>
      </w:r>
    </w:p>
    <w:p>
      <w:pPr>
        <w:pStyle w:val="Compact"/>
        <w:numPr>
          <w:ilvl w:val="0"/>
          <w:numId w:val="1002"/>
        </w:numPr>
      </w:pPr>
      <w:r>
        <w:t xml:space="preserve">Green Goblin absolute selection exclusion.</w:t>
      </w:r>
    </w:p>
    <w:p>
      <w:pPr>
        <w:pStyle w:val="Compact"/>
        <w:numPr>
          <w:ilvl w:val="0"/>
          <w:numId w:val="1002"/>
        </w:numPr>
      </w:pPr>
      <w:r>
        <w:t xml:space="preserve">Offered-sides-only enforcement.</w:t>
      </w:r>
    </w:p>
    <w:p>
      <w:pPr>
        <w:pStyle w:val="Compact"/>
        <w:numPr>
          <w:ilvl w:val="0"/>
          <w:numId w:val="1002"/>
        </w:numPr>
      </w:pPr>
      <w:r>
        <w:t xml:space="preserve">Extra Red Demon cushion and stricter eligibility gates.</w:t>
      </w:r>
    </w:p>
    <w:p>
      <w:pPr>
        <w:pStyle w:val="Compact"/>
        <w:numPr>
          <w:ilvl w:val="0"/>
          <w:numId w:val="1002"/>
        </w:numPr>
      </w:pPr>
      <w:r>
        <w:t xml:space="preserve">Probability separation from Reliability, Data Quality, Volatility, Fragility, OOD Risk, False-Sign Risk, rank stability, and selection utility.</w:t>
      </w:r>
    </w:p>
    <w:p>
      <w:pPr>
        <w:pStyle w:val="Compact"/>
        <w:numPr>
          <w:ilvl w:val="0"/>
          <w:numId w:val="1002"/>
        </w:numPr>
      </w:pPr>
      <w:r>
        <w:t xml:space="preserve">Exact market identity and snapshot identity.</w:t>
      </w:r>
    </w:p>
    <w:p>
      <w:pPr>
        <w:pStyle w:val="Compact"/>
        <w:numPr>
          <w:ilvl w:val="0"/>
          <w:numId w:val="1002"/>
        </w:numPr>
      </w:pPr>
      <w:r>
        <w:t xml:space="preserve">Opportunity modeled separately from efficiency.</w:t>
      </w:r>
    </w:p>
    <w:p>
      <w:pPr>
        <w:pStyle w:val="Compact"/>
        <w:numPr>
          <w:ilvl w:val="0"/>
          <w:numId w:val="1002"/>
        </w:numPr>
      </w:pPr>
      <w:r>
        <w:t xml:space="preserve">Full-board forecasting or explicit fail-closed state.</w:t>
      </w:r>
    </w:p>
    <w:p>
      <w:pPr>
        <w:pStyle w:val="Compact"/>
        <w:numPr>
          <w:ilvl w:val="0"/>
          <w:numId w:val="1002"/>
        </w:numPr>
      </w:pPr>
      <w:r>
        <w:t xml:space="preserve">Shared event worlds for related markets.</w:t>
      </w:r>
    </w:p>
    <w:p>
      <w:pPr>
        <w:pStyle w:val="Compact"/>
        <w:numPr>
          <w:ilvl w:val="0"/>
          <w:numId w:val="1002"/>
        </w:numPr>
      </w:pPr>
      <w:r>
        <w:t xml:space="preserve">Immutable primitive-stat ledgers and conservation identities where the sport supports them.</w:t>
      </w:r>
    </w:p>
    <w:p>
      <w:pPr>
        <w:pStyle w:val="Compact"/>
        <w:numPr>
          <w:ilvl w:val="0"/>
          <w:numId w:val="1002"/>
        </w:numPr>
      </w:pPr>
      <w:r>
        <w:t xml:space="preserve">Exact platform/stat-definition boundaries.</w:t>
      </w:r>
    </w:p>
    <w:p>
      <w:pPr>
        <w:pStyle w:val="Compact"/>
        <w:numPr>
          <w:ilvl w:val="0"/>
          <w:numId w:val="1002"/>
        </w:numPr>
      </w:pPr>
      <w:r>
        <w:t xml:space="preserve">Current-outcome firewall and future-only learning.</w:t>
      </w:r>
    </w:p>
    <w:p>
      <w:pPr>
        <w:pStyle w:val="Compact"/>
        <w:numPr>
          <w:ilvl w:val="0"/>
          <w:numId w:val="1002"/>
        </w:numPr>
      </w:pPr>
      <w:r>
        <w:t xml:space="preserve">No forced card size.</w:t>
      </w:r>
    </w:p>
    <w:p>
      <w:pPr>
        <w:pStyle w:val="Compact"/>
        <w:numPr>
          <w:ilvl w:val="0"/>
          <w:numId w:val="1002"/>
        </w:numPr>
      </w:pPr>
      <w:r>
        <w:t xml:space="preserve">Deterministic reproducibility for deterministic components.</w:t>
      </w:r>
    </w:p>
    <w:p>
      <w:pPr>
        <w:pStyle w:val="FirstParagraph"/>
        <w:spacing w:after="64" w:line="247" w:lineRule="auto"/>
      </w:pPr>
      <w:r>
        <w:t xml:space="preserve">No speedup may bypass these contracts.</w:t>
      </w:r>
    </w:p>
    <w:bookmarkEnd w:id="23"/>
    <w:bookmarkStart w:id="27" w:name="next-architecture-execution-graph"/>
    <w:p>
      <w:pPr>
        <w:pStyle w:val="Heading2"/>
        <w:keepNext/>
        <w:spacing w:before="140" w:after="60"/>
      </w:pPr>
      <w:r>
        <w:t xml:space="preserve">2. Next-architecture execution graph</w:t>
      </w:r>
    </w:p>
    <w:p>
      <w:pPr>
        <w:pStyle w:val="FirstParagraph"/>
        <w:spacing w:after="64" w:line="247" w:lineRule="auto"/>
      </w:pPr>
      <w:r>
        <w:t xml:space="preserve">The production runner should be modeled as a content-addressed directed acyclic graph (DAG), not as a monolithic script that repeatedly redoes the same work.</w:t>
      </w:r>
    </w:p>
    <w:bookmarkStart w:id="24" w:name="required-scope-hierarchy"/>
    <w:p>
      <w:pPr>
        <w:pStyle w:val="Heading3"/>
        <w:keepNext/>
        <w:spacing w:before="140" w:after="60"/>
      </w:pPr>
      <w:r>
        <w:t xml:space="preserve">2.1 Required scope hierarchy</w:t>
      </w:r>
    </w:p>
    <w:p>
      <w:pPr>
        <w:pStyle w:val="FirstParagraph"/>
        <w:spacing w:after="64" w:line="247" w:lineRule="auto"/>
      </w:pPr>
      <w:r>
        <w:t xml:space="preserve">Every computation must declare the highest valid reuse scope:</w:t>
      </w:r>
    </w:p>
    <w:p>
      <w:pPr>
        <w:pStyle w:val="Compact"/>
        <w:numPr>
          <w:ilvl w:val="0"/>
          <w:numId w:val="1003"/>
        </w:numPr>
      </w:pPr>
      <w:r>
        <w:rPr>
          <w:b/>
          <w:bCs/>
        </w:rPr>
        <w:t xml:space="preserve">Install scope</w:t>
      </w:r>
      <w:r>
        <w:t xml:space="preserve"> </w:t>
      </w:r>
      <w:r>
        <w:t xml:space="preserve">- package hashes, schema registry, rule tables, stable stat definitions.</w:t>
      </w:r>
    </w:p>
    <w:p>
      <w:pPr>
        <w:pStyle w:val="Compact"/>
        <w:numPr>
          <w:ilvl w:val="0"/>
          <w:numId w:val="1003"/>
        </w:numPr>
      </w:pPr>
      <w:r>
        <w:rPr>
          <w:b/>
          <w:bCs/>
        </w:rPr>
        <w:t xml:space="preserve">Sport scope</w:t>
      </w:r>
      <w:r>
        <w:t xml:space="preserve"> </w:t>
      </w:r>
      <w:r>
        <w:t xml:space="preserve">- sport rules, primitive schema, distribution kernels, global priors.</w:t>
      </w:r>
    </w:p>
    <w:p>
      <w:pPr>
        <w:pStyle w:val="Compact"/>
        <w:numPr>
          <w:ilvl w:val="0"/>
          <w:numId w:val="1003"/>
        </w:numPr>
      </w:pPr>
      <w:r>
        <w:rPr>
          <w:b/>
          <w:bCs/>
        </w:rPr>
        <w:t xml:space="preserve">Event scope</w:t>
      </w:r>
      <w:r>
        <w:t xml:space="preserve"> </w:t>
      </w:r>
      <w:r>
        <w:t xml:space="preserve">- schedule, venue, weather, game/fight/match environment, shared event state.</w:t>
      </w:r>
    </w:p>
    <w:p>
      <w:pPr>
        <w:pStyle w:val="Compact"/>
        <w:numPr>
          <w:ilvl w:val="0"/>
          <w:numId w:val="1003"/>
        </w:numPr>
      </w:pPr>
      <w:r>
        <w:rPr>
          <w:b/>
          <w:bCs/>
        </w:rPr>
        <w:t xml:space="preserve">Team/unit scope</w:t>
      </w:r>
      <w:r>
        <w:t xml:space="preserve"> </w:t>
      </w:r>
      <w:r>
        <w:t xml:space="preserve">- lineup, pace, rotation, quarterback unit, batting order, special teams, opponent strength.</w:t>
      </w:r>
    </w:p>
    <w:p>
      <w:pPr>
        <w:pStyle w:val="Compact"/>
        <w:numPr>
          <w:ilvl w:val="0"/>
          <w:numId w:val="1003"/>
        </w:numPr>
      </w:pPr>
      <w:r>
        <w:rPr>
          <w:b/>
          <w:bCs/>
        </w:rPr>
        <w:t xml:space="preserve">Player scope</w:t>
      </w:r>
      <w:r>
        <w:t xml:space="preserve"> </w:t>
      </w:r>
      <w:r>
        <w:t xml:space="preserve">- role state, opportunity distribution, efficiency posterior, status.</w:t>
      </w:r>
    </w:p>
    <w:p>
      <w:pPr>
        <w:pStyle w:val="Compact"/>
        <w:numPr>
          <w:ilvl w:val="0"/>
          <w:numId w:val="1003"/>
        </w:numPr>
      </w:pPr>
      <w:r>
        <w:rPr>
          <w:b/>
          <w:bCs/>
        </w:rPr>
        <w:t xml:space="preserve">Market scope</w:t>
      </w:r>
      <w:r>
        <w:t xml:space="preserve"> </w:t>
      </w:r>
      <w:r>
        <w:t xml:space="preserve">- exact stat definition, line, modifier, offered sides, line surface.</w:t>
      </w:r>
    </w:p>
    <w:p>
      <w:pPr>
        <w:pStyle w:val="Compact"/>
        <w:numPr>
          <w:ilvl w:val="0"/>
          <w:numId w:val="1003"/>
        </w:numPr>
      </w:pPr>
      <w:r>
        <w:rPr>
          <w:b/>
          <w:bCs/>
        </w:rPr>
        <w:t xml:space="preserve">Selection scope</w:t>
      </w:r>
      <w:r>
        <w:t xml:space="preserve"> </w:t>
      </w:r>
      <w:r>
        <w:t xml:space="preserve">- grade, robustness, rank, portfolio constraints.</w:t>
      </w:r>
    </w:p>
    <w:p>
      <w:pPr>
        <w:pStyle w:val="Compact"/>
        <w:numPr>
          <w:ilvl w:val="0"/>
          <w:numId w:val="1003"/>
        </w:numPr>
      </w:pPr>
      <w:r>
        <w:rPr>
          <w:b/>
          <w:bCs/>
        </w:rPr>
        <w:t xml:space="preserve">Freeze/settlement scope</w:t>
      </w:r>
      <w:r>
        <w:t xml:space="preserve"> </w:t>
      </w:r>
      <w:r>
        <w:t xml:space="preserve">- immutable forecast identity, exact rules, result accounting.</w:t>
      </w:r>
    </w:p>
    <w:p>
      <w:pPr>
        <w:pStyle w:val="FirstParagraph"/>
        <w:spacing w:after="64" w:line="247" w:lineRule="auto"/>
      </w:pPr>
      <w:r>
        <w:t xml:space="preserve">A lower scope may reference a higher-scope artifact by stable ID and hash. It should not duplicate the underlying data unless a measured boundary requires materialization.</w:t>
      </w:r>
    </w:p>
    <w:bookmarkEnd w:id="24"/>
    <w:bookmarkStart w:id="25" w:name="content-addressed-node-key"/>
    <w:p>
      <w:pPr>
        <w:pStyle w:val="Heading3"/>
        <w:keepNext/>
        <w:spacing w:before="140" w:after="60"/>
      </w:pPr>
      <w:r>
        <w:t xml:space="preserve">2.2 Content-addressed node key</w:t>
      </w:r>
    </w:p>
    <w:p>
      <w:pPr>
        <w:pStyle w:val="FirstParagraph"/>
        <w:spacing w:after="64" w:line="247" w:lineRule="auto"/>
      </w:pPr>
      <w:r>
        <w:t xml:space="preserve">Each reusable node should be keyed conceptually by:</w:t>
      </w:r>
    </w:p>
    <w:p>
      <w:pPr>
        <w:pStyle w:val="BodyText"/>
        <w:spacing w:after="64" w:line="247" w:lineRule="auto"/>
      </w:pPr>
      <w:r>
        <w:rPr>
          <w:rStyle w:val="VerbatimChar"/>
        </w:rPr>
        <w:t xml:space="preserve">NodeType + CanonicalIdentity + ForecastCutoff + SourceVersionSet + ConfigHash + SchemaVersion + ParentHashes</w:t>
      </w:r>
    </w:p>
    <w:p>
      <w:pPr>
        <w:pStyle w:val="BodyText"/>
        <w:spacing w:after="64" w:line="247" w:lineRule="auto"/>
      </w:pPr>
      <w:r>
        <w:t xml:space="preserve">If the key and dependency hashes are unchanged, the node is reusable. If one dependency changes, only descendants of that dependency become invalid.</w:t>
      </w:r>
    </w:p>
    <w:bookmarkEnd w:id="25"/>
    <w:bookmarkStart w:id="26" w:name="required-node-states"/>
    <w:p>
      <w:pPr>
        <w:pStyle w:val="Heading3"/>
        <w:keepNext/>
        <w:spacing w:before="140" w:after="60"/>
      </w:pPr>
      <w:r>
        <w:t xml:space="preserve">2.3 Required node states</w:t>
      </w:r>
    </w:p>
    <w:p>
      <w:pPr>
        <w:pStyle w:val="FirstParagraph"/>
        <w:spacing w:after="64" w:line="247" w:lineRule="auto"/>
      </w:pPr>
      <w:r>
        <w:t xml:space="preserve">Every node should expose:</w:t>
      </w:r>
    </w:p>
    <w:p>
      <w:pPr>
        <w:pStyle w:val="Compact"/>
        <w:numPr>
          <w:ilvl w:val="0"/>
          <w:numId w:val="1004"/>
        </w:numPr>
      </w:pPr>
      <w:r>
        <w:rPr>
          <w:rStyle w:val="VerbatimChar"/>
        </w:rPr>
        <w:t xml:space="preserve">PENDING</w:t>
      </w:r>
    </w:p>
    <w:p>
      <w:pPr>
        <w:pStyle w:val="Compact"/>
        <w:numPr>
          <w:ilvl w:val="0"/>
          <w:numId w:val="1004"/>
        </w:numPr>
      </w:pPr>
      <w:r>
        <w:rPr>
          <w:rStyle w:val="VerbatimChar"/>
        </w:rPr>
        <w:t xml:space="preserve">RUNNING</w:t>
      </w:r>
    </w:p>
    <w:p>
      <w:pPr>
        <w:pStyle w:val="Compact"/>
        <w:numPr>
          <w:ilvl w:val="0"/>
          <w:numId w:val="1004"/>
        </w:numPr>
      </w:pPr>
      <w:r>
        <w:rPr>
          <w:rStyle w:val="VerbatimChar"/>
        </w:rPr>
        <w:t xml:space="preserve">COMPLETE_VERIFIED</w:t>
      </w:r>
    </w:p>
    <w:p>
      <w:pPr>
        <w:pStyle w:val="Compact"/>
        <w:numPr>
          <w:ilvl w:val="0"/>
          <w:numId w:val="1004"/>
        </w:numPr>
      </w:pPr>
      <w:r>
        <w:rPr>
          <w:rStyle w:val="VerbatimChar"/>
        </w:rPr>
        <w:t xml:space="preserve">BLOCKED</w:t>
      </w:r>
    </w:p>
    <w:p>
      <w:pPr>
        <w:pStyle w:val="Compact"/>
        <w:numPr>
          <w:ilvl w:val="0"/>
          <w:numId w:val="1004"/>
        </w:numPr>
      </w:pPr>
      <w:r>
        <w:rPr>
          <w:rStyle w:val="VerbatimChar"/>
        </w:rPr>
        <w:t xml:space="preserve">INVALIDATED</w:t>
      </w:r>
    </w:p>
    <w:p>
      <w:pPr>
        <w:pStyle w:val="Compact"/>
        <w:numPr>
          <w:ilvl w:val="0"/>
          <w:numId w:val="1004"/>
        </w:numPr>
      </w:pPr>
      <w:r>
        <w:rPr>
          <w:rStyle w:val="VerbatimChar"/>
        </w:rPr>
        <w:t xml:space="preserve">FAILED_RETRYABLE</w:t>
      </w:r>
    </w:p>
    <w:p>
      <w:pPr>
        <w:pStyle w:val="Compact"/>
        <w:numPr>
          <w:ilvl w:val="0"/>
          <w:numId w:val="1004"/>
        </w:numPr>
      </w:pPr>
      <w:r>
        <w:rPr>
          <w:rStyle w:val="VerbatimChar"/>
        </w:rPr>
        <w:t xml:space="preserve">FAILED_TERMINAL</w:t>
      </w:r>
    </w:p>
    <w:p>
      <w:pPr>
        <w:pStyle w:val="FirstParagraph"/>
        <w:spacing w:after="64" w:line="247" w:lineRule="auto"/>
      </w:pPr>
      <w:r>
        <w:t xml:space="preserve">State transitions must be auditable and checkpoint-safe.</w:t>
      </w:r>
    </w:p>
    <w:bookmarkEnd w:id="26"/>
    <w:bookmarkEnd w:id="27"/>
    <w:bookmarkStart w:id="31" w:name="primitive-ledger-first-computation"/>
    <w:p>
      <w:pPr>
        <w:pStyle w:val="Heading2"/>
        <w:keepNext/>
        <w:spacing w:before="140" w:after="60"/>
      </w:pPr>
      <w:r>
        <w:t xml:space="preserve">3. Primitive-ledger-first computation</w:t>
      </w:r>
    </w:p>
    <w:p>
      <w:pPr>
        <w:pStyle w:val="FirstParagraph"/>
        <w:spacing w:after="64" w:line="247" w:lineRule="auto"/>
      </w:pPr>
      <w:r>
        <w:t xml:space="preserve">The next architecture should make the immutable primitive-stat ledger the main computational reuse boundary.</w:t>
      </w:r>
    </w:p>
    <w:bookmarkStart w:id="28" w:name="eventworld"/>
    <w:p>
      <w:pPr>
        <w:pStyle w:val="Heading3"/>
        <w:keepNext/>
        <w:spacing w:before="140" w:after="60"/>
      </w:pPr>
      <w:r>
        <w:t xml:space="preserve">3.1 EventWorld</w:t>
      </w:r>
    </w:p>
    <w:p>
      <w:pPr>
        <w:pStyle w:val="FirstParagraph"/>
        <w:spacing w:after="64" w:line="247" w:lineRule="auto"/>
      </w:pPr>
      <w:r>
        <w:t xml:space="preserve">An</w:t>
      </w:r>
      <w:r>
        <w:t xml:space="preserve"> </w:t>
      </w:r>
      <w:r>
        <w:rPr>
          <w:rStyle w:val="VerbatimChar"/>
        </w:rPr>
        <w:t xml:space="preserve">EventWorld</w:t>
      </w:r>
      <w:r>
        <w:t xml:space="preserve"> </w:t>
      </w:r>
      <w:r>
        <w:t xml:space="preserve">represents one simulated or analytical event state. It should contain only the minimum shared state needed to derive sport primitives, not duplicated market-specific objects.</w:t>
      </w:r>
    </w:p>
    <w:p>
      <w:pPr>
        <w:pStyle w:val="BodyText"/>
        <w:spacing w:after="64" w:line="247" w:lineRule="auto"/>
      </w:pPr>
      <w:r>
        <w:t xml:space="preserve">Examples include:</w:t>
      </w:r>
    </w:p>
    <w:p>
      <w:pPr>
        <w:pStyle w:val="Compact"/>
        <w:numPr>
          <w:ilvl w:val="0"/>
          <w:numId w:val="1005"/>
        </w:numPr>
      </w:pPr>
      <w:r>
        <w:t xml:space="preserve">basketball minutes, possessions, attempts, makes, rebounds, assists, turnovers, stocks;</w:t>
      </w:r>
    </w:p>
    <w:p>
      <w:pPr>
        <w:pStyle w:val="Compact"/>
        <w:numPr>
          <w:ilvl w:val="0"/>
          <w:numId w:val="1005"/>
        </w:numPr>
      </w:pPr>
      <w:r>
        <w:t xml:space="preserve">football plays, dropbacks, attempts, carries, routes, targets, completions, yards, touchdowns;</w:t>
      </w:r>
    </w:p>
    <w:p>
      <w:pPr>
        <w:pStyle w:val="Compact"/>
        <w:numPr>
          <w:ilvl w:val="0"/>
          <w:numId w:val="1005"/>
        </w:numPr>
      </w:pPr>
      <w:r>
        <w:t xml:space="preserve">baseball plate appearances, batters faced, pitches, outs, hits, walks, strikeouts, runs, discrete win/QS states;</w:t>
      </w:r>
    </w:p>
    <w:p>
      <w:pPr>
        <w:pStyle w:val="Compact"/>
        <w:numPr>
          <w:ilvl w:val="0"/>
          <w:numId w:val="1005"/>
        </w:numPr>
      </w:pPr>
      <w:r>
        <w:t xml:space="preserve">UFC fight clock, state occupancy, strike attempts/lands, takedowns, control, finish state;</w:t>
      </w:r>
    </w:p>
    <w:p>
      <w:pPr>
        <w:pStyle w:val="Compact"/>
        <w:numPr>
          <w:ilvl w:val="0"/>
          <w:numId w:val="1005"/>
        </w:numPr>
      </w:pPr>
      <w:r>
        <w:t xml:space="preserve">soccer minutes, possession/touches, shots, passes, defensive actions, fouls, goalkeeper events;</w:t>
      </w:r>
    </w:p>
    <w:p>
      <w:pPr>
        <w:pStyle w:val="Compact"/>
        <w:numPr>
          <w:ilvl w:val="0"/>
          <w:numId w:val="1005"/>
        </w:numPr>
      </w:pPr>
      <w:r>
        <w:t xml:space="preserve">tennis point/game/set state, serve opportunity, breaks, aces, double faults;</w:t>
      </w:r>
    </w:p>
    <w:p>
      <w:pPr>
        <w:pStyle w:val="Compact"/>
        <w:numPr>
          <w:ilvl w:val="0"/>
          <w:numId w:val="1005"/>
        </w:numPr>
      </w:pPr>
      <w:r>
        <w:t xml:space="preserve">cricket ball/over state, wickets, runs, boundaries.</w:t>
      </w:r>
    </w:p>
    <w:bookmarkEnd w:id="28"/>
    <w:bookmarkStart w:id="29" w:name="primitivestatledger"/>
    <w:p>
      <w:pPr>
        <w:pStyle w:val="Heading3"/>
        <w:keepNext/>
        <w:spacing w:before="140" w:after="60"/>
      </w:pPr>
      <w:r>
        <w:t xml:space="preserve">3.2 PrimitiveStatLedger</w:t>
      </w:r>
    </w:p>
    <w:p>
      <w:pPr>
        <w:pStyle w:val="FirstParagraph"/>
        <w:spacing w:after="64" w:line="247" w:lineRule="auto"/>
      </w:pPr>
      <w:r>
        <w:t xml:space="preserve">The</w:t>
      </w:r>
      <w:r>
        <w:t xml:space="preserve"> </w:t>
      </w:r>
      <w:r>
        <w:rPr>
          <w:rStyle w:val="VerbatimChar"/>
        </w:rPr>
        <w:t xml:space="preserve">PrimitiveStatLedger</w:t>
      </w:r>
      <w:r>
        <w:t xml:space="preserve"> </w:t>
      </w:r>
      <w:r>
        <w:t xml:space="preserve">is derived once from EventWorlds and then treated as immutable for market derivation. Composite and fantasy markets must be calculated from primitive columns, not re-simulated independently.</w:t>
      </w:r>
    </w:p>
    <w:p>
      <w:pPr>
        <w:pStyle w:val="BodyText"/>
        <w:spacing w:after="64" w:line="247" w:lineRule="auto"/>
      </w:pPr>
      <w:r>
        <w:t xml:space="preserve">Required benefits:</w:t>
      </w:r>
    </w:p>
    <w:p>
      <w:pPr>
        <w:pStyle w:val="Compact"/>
        <w:numPr>
          <w:ilvl w:val="0"/>
          <w:numId w:val="1006"/>
        </w:numPr>
      </w:pPr>
      <w:r>
        <w:t xml:space="preserve">exact component/composite consistency;</w:t>
      </w:r>
    </w:p>
    <w:p>
      <w:pPr>
        <w:pStyle w:val="Compact"/>
        <w:numPr>
          <w:ilvl w:val="0"/>
          <w:numId w:val="1006"/>
        </w:numPr>
      </w:pPr>
      <w:r>
        <w:t xml:space="preserve">one event simulation can serve many props;</w:t>
      </w:r>
    </w:p>
    <w:p>
      <w:pPr>
        <w:pStyle w:val="Compact"/>
        <w:numPr>
          <w:ilvl w:val="0"/>
          <w:numId w:val="1006"/>
        </w:numPr>
      </w:pPr>
      <w:r>
        <w:t xml:space="preserve">fewer simulation kernels;</w:t>
      </w:r>
    </w:p>
    <w:p>
      <w:pPr>
        <w:pStyle w:val="Compact"/>
        <w:numPr>
          <w:ilvl w:val="0"/>
          <w:numId w:val="1006"/>
        </w:numPr>
      </w:pPr>
      <w:r>
        <w:t xml:space="preserve">less duplicated memory;</w:t>
      </w:r>
    </w:p>
    <w:p>
      <w:pPr>
        <w:pStyle w:val="Compact"/>
        <w:numPr>
          <w:ilvl w:val="0"/>
          <w:numId w:val="1006"/>
        </w:numPr>
      </w:pPr>
      <w:r>
        <w:t xml:space="preserve">deterministic reconciliation;</w:t>
      </w:r>
    </w:p>
    <w:p>
      <w:pPr>
        <w:pStyle w:val="Compact"/>
        <w:numPr>
          <w:ilvl w:val="0"/>
          <w:numId w:val="1006"/>
        </w:numPr>
      </w:pPr>
      <w:r>
        <w:t xml:space="preserve">easier audit and settlement comparison;</w:t>
      </w:r>
    </w:p>
    <w:p>
      <w:pPr>
        <w:pStyle w:val="Compact"/>
        <w:numPr>
          <w:ilvl w:val="0"/>
          <w:numId w:val="1006"/>
        </w:numPr>
      </w:pPr>
      <w:r>
        <w:t xml:space="preserve">faster line surfaces using shared sorted primitive outcomes.</w:t>
      </w:r>
    </w:p>
    <w:bookmarkEnd w:id="29"/>
    <w:bookmarkStart w:id="30" w:name="conservation-and-identity-checks"/>
    <w:p>
      <w:pPr>
        <w:pStyle w:val="Heading3"/>
        <w:keepNext/>
        <w:spacing w:before="140" w:after="60"/>
      </w:pPr>
      <w:r>
        <w:t xml:space="preserve">3.3 Conservation and identity checks</w:t>
      </w:r>
    </w:p>
    <w:p>
      <w:pPr>
        <w:pStyle w:val="FirstParagraph"/>
        <w:spacing w:after="64" w:line="247" w:lineRule="auto"/>
      </w:pPr>
      <w:r>
        <w:t xml:space="preserve">Conservation checks should be fused into the primitive-ledger boundary, not deferred to reporting. Fail before market derivation when impossible state is detected.</w:t>
      </w:r>
    </w:p>
    <w:p>
      <w:pPr>
        <w:pStyle w:val="BodyText"/>
        <w:spacing w:after="64" w:line="247" w:lineRule="auto"/>
      </w:pPr>
      <w:r>
        <w:t xml:space="preserve">Examples:</w:t>
      </w:r>
    </w:p>
    <w:p>
      <w:pPr>
        <w:pStyle w:val="Compact"/>
        <w:numPr>
          <w:ilvl w:val="0"/>
          <w:numId w:val="1007"/>
        </w:numPr>
      </w:pPr>
      <w:r>
        <w:t xml:space="preserve">basketball team minutes reconcile to league rules;</w:t>
      </w:r>
    </w:p>
    <w:p>
      <w:pPr>
        <w:pStyle w:val="Compact"/>
        <w:numPr>
          <w:ilvl w:val="0"/>
          <w:numId w:val="1007"/>
        </w:numPr>
      </w:pPr>
      <w:r>
        <w:rPr>
          <w:rStyle w:val="VerbatimChar"/>
        </w:rPr>
        <w:t xml:space="preserve">2PA = FGA - 3PA</w:t>
      </w:r>
      <w:r>
        <w:t xml:space="preserve"> </w:t>
      </w:r>
      <w:r>
        <w:t xml:space="preserve">where definitionally applicable;</w:t>
      </w:r>
    </w:p>
    <w:p>
      <w:pPr>
        <w:pStyle w:val="Compact"/>
        <w:numPr>
          <w:ilvl w:val="0"/>
          <w:numId w:val="1007"/>
        </w:numPr>
      </w:pPr>
      <w:r>
        <w:t xml:space="preserve">makes do not exceed attempts;</w:t>
      </w:r>
    </w:p>
    <w:p>
      <w:pPr>
        <w:pStyle w:val="Compact"/>
        <w:numPr>
          <w:ilvl w:val="0"/>
          <w:numId w:val="1007"/>
        </w:numPr>
      </w:pPr>
      <w:r>
        <w:t xml:space="preserve">offensive + defensive rebounds reconcile with total rebounds where semantics match;</w:t>
      </w:r>
    </w:p>
    <w:p>
      <w:pPr>
        <w:pStyle w:val="Compact"/>
        <w:numPr>
          <w:ilvl w:val="0"/>
          <w:numId w:val="1007"/>
        </w:numPr>
      </w:pPr>
      <w:r>
        <w:t xml:space="preserve">football attempts do not exceed dropbacks;</w:t>
      </w:r>
    </w:p>
    <w:p>
      <w:pPr>
        <w:pStyle w:val="Compact"/>
        <w:numPr>
          <w:ilvl w:val="0"/>
          <w:numId w:val="1007"/>
        </w:numPr>
      </w:pPr>
      <w:r>
        <w:t xml:space="preserve">shared fight clock is identical for both fighters;</w:t>
      </w:r>
    </w:p>
    <w:p>
      <w:pPr>
        <w:pStyle w:val="Compact"/>
        <w:numPr>
          <w:ilvl w:val="0"/>
          <w:numId w:val="1007"/>
        </w:numPr>
      </w:pPr>
      <w:r>
        <w:t xml:space="preserve">pitcher outs, batters faced, hits/walks/other outcomes reconcile to the modeled path.</w:t>
      </w:r>
    </w:p>
    <w:p>
      <w:pPr>
        <w:pStyle w:val="FirstParagraph"/>
        <w:spacing w:after="64" w:line="247" w:lineRule="auto"/>
      </w:pPr>
      <w:r>
        <w:t xml:space="preserve">Identity checks should be vectorized where possible and executed once per ledger batch.</w:t>
      </w:r>
    </w:p>
    <w:bookmarkEnd w:id="30"/>
    <w:bookmarkEnd w:id="31"/>
    <w:bookmarkStart w:id="35" w:name="performance-slos-and-benchmark-contract"/>
    <w:p>
      <w:pPr>
        <w:pStyle w:val="Heading2"/>
        <w:keepNext/>
        <w:spacing w:before="140" w:after="60"/>
      </w:pPr>
      <w:r>
        <w:t xml:space="preserve">4. Performance SLOs and benchmark contract</w:t>
      </w:r>
    </w:p>
    <w:p>
      <w:pPr>
        <w:pStyle w:val="FirstParagraph"/>
        <w:spacing w:after="64" w:line="247" w:lineRule="auto"/>
      </w:pPr>
      <w:r>
        <w:t xml:space="preserve">The next architecture must define measurable service-level objectives rather than vague optimization claims.</w:t>
      </w:r>
    </w:p>
    <w:bookmarkStart w:id="32" w:name="mandatory-measurements"/>
    <w:p>
      <w:pPr>
        <w:pStyle w:val="Heading3"/>
        <w:keepNext/>
        <w:spacing w:before="140" w:after="60"/>
      </w:pPr>
      <w:r>
        <w:t xml:space="preserve">4.1 Mandatory measurements</w:t>
      </w:r>
    </w:p>
    <w:p>
      <w:pPr>
        <w:pStyle w:val="FirstParagraph"/>
        <w:spacing w:after="64" w:line="247" w:lineRule="auto"/>
      </w:pPr>
      <w:r>
        <w:t xml:space="preserve">For every major stage record:</w:t>
      </w:r>
    </w:p>
    <w:p>
      <w:pPr>
        <w:pStyle w:val="BodyText"/>
        <w:spacing w:after="64" w:line="247" w:lineRule="auto"/>
      </w:pPr>
      <w:r>
        <w:rPr>
          <w:rStyle w:val="VerbatimChar"/>
        </w:rPr>
        <w:t xml:space="preserve">Stage</w:t>
      </w:r>
      <w:r>
        <w:t xml:space="preserve">,</w:t>
      </w:r>
      <w:r>
        <w:t xml:space="preserve"> </w:t>
      </w:r>
      <w:r>
        <w:rPr>
          <w:rStyle w:val="VerbatimChar"/>
        </w:rPr>
        <w:t xml:space="preserve">NodeCount</w:t>
      </w:r>
      <w:r>
        <w:t xml:space="preserve">,</w:t>
      </w:r>
      <w:r>
        <w:t xml:space="preserve"> </w:t>
      </w:r>
      <w:r>
        <w:rPr>
          <w:rStyle w:val="VerbatimChar"/>
        </w:rPr>
        <w:t xml:space="preserve">InputRows</w:t>
      </w:r>
      <w:r>
        <w:t xml:space="preserve">,</w:t>
      </w:r>
      <w:r>
        <w:t xml:space="preserve"> </w:t>
      </w:r>
      <w:r>
        <w:rPr>
          <w:rStyle w:val="VerbatimChar"/>
        </w:rPr>
        <w:t xml:space="preserve">OutputRows</w:t>
      </w:r>
      <w:r>
        <w:t xml:space="preserve">,</w:t>
      </w:r>
      <w:r>
        <w:t xml:space="preserve"> </w:t>
      </w:r>
      <w:r>
        <w:rPr>
          <w:rStyle w:val="VerbatimChar"/>
        </w:rPr>
        <w:t xml:space="preserve">WallSeconds</w:t>
      </w:r>
      <w:r>
        <w:t xml:space="preserve">,</w:t>
      </w:r>
      <w:r>
        <w:t xml:space="preserve"> </w:t>
      </w:r>
      <w:r>
        <w:rPr>
          <w:rStyle w:val="VerbatimChar"/>
        </w:rPr>
        <w:t xml:space="preserve">CPUSeconds</w:t>
      </w:r>
      <w:r>
        <w:t xml:space="preserve">,</w:t>
      </w:r>
      <w:r>
        <w:t xml:space="preserve"> </w:t>
      </w:r>
      <w:r>
        <w:rPr>
          <w:rStyle w:val="VerbatimChar"/>
        </w:rPr>
        <w:t xml:space="preserve">PeakRSSBytes</w:t>
      </w:r>
      <w:r>
        <w:t xml:space="preserve">,</w:t>
      </w:r>
      <w:r>
        <w:t xml:space="preserve"> </w:t>
      </w:r>
      <w:r>
        <w:rPr>
          <w:rStyle w:val="VerbatimChar"/>
        </w:rPr>
        <w:t xml:space="preserve">PeakPythonBytes</w:t>
      </w:r>
      <w:r>
        <w:t xml:space="preserve">,</w:t>
      </w:r>
      <w:r>
        <w:t xml:space="preserve"> </w:t>
      </w:r>
      <w:r>
        <w:rPr>
          <w:rStyle w:val="VerbatimChar"/>
        </w:rPr>
        <w:t xml:space="preserve">AllocationCount</w:t>
      </w:r>
      <w:r>
        <w:t xml:space="preserve">,</w:t>
      </w:r>
      <w:r>
        <w:t xml:space="preserve"> </w:t>
      </w:r>
      <w:r>
        <w:rPr>
          <w:rStyle w:val="VerbatimChar"/>
        </w:rPr>
        <w:t xml:space="preserve">BytesRead</w:t>
      </w:r>
      <w:r>
        <w:t xml:space="preserve">,</w:t>
      </w:r>
      <w:r>
        <w:t xml:space="preserve"> </w:t>
      </w:r>
      <w:r>
        <w:rPr>
          <w:rStyle w:val="VerbatimChar"/>
        </w:rPr>
        <w:t xml:space="preserve">BytesWritten</w:t>
      </w:r>
      <w:r>
        <w:t xml:space="preserve">,</w:t>
      </w:r>
      <w:r>
        <w:t xml:space="preserve"> </w:t>
      </w:r>
      <w:r>
        <w:rPr>
          <w:rStyle w:val="VerbatimChar"/>
        </w:rPr>
        <w:t xml:space="preserve">CacheHits</w:t>
      </w:r>
      <w:r>
        <w:t xml:space="preserve">,</w:t>
      </w:r>
      <w:r>
        <w:t xml:space="preserve"> </w:t>
      </w:r>
      <w:r>
        <w:rPr>
          <w:rStyle w:val="VerbatimChar"/>
        </w:rPr>
        <w:t xml:space="preserve">CacheMisses</w:t>
      </w:r>
      <w:r>
        <w:t xml:space="preserve">,</w:t>
      </w:r>
      <w:r>
        <w:t xml:space="preserve"> </w:t>
      </w:r>
      <w:r>
        <w:rPr>
          <w:rStyle w:val="VerbatimChar"/>
        </w:rPr>
        <w:t xml:space="preserve">InvalidatedNodes</w:t>
      </w:r>
      <w:r>
        <w:t xml:space="preserve">,</w:t>
      </w:r>
      <w:r>
        <w:t xml:space="preserve"> </w:t>
      </w:r>
      <w:r>
        <w:rPr>
          <w:rStyle w:val="VerbatimChar"/>
        </w:rPr>
        <w:t xml:space="preserve">ReusedNodes</w:t>
      </w:r>
      <w:r>
        <w:t xml:space="preserve">,</w:t>
      </w:r>
      <w:r>
        <w:t xml:space="preserve"> </w:t>
      </w:r>
      <w:r>
        <w:rPr>
          <w:rStyle w:val="VerbatimChar"/>
        </w:rPr>
        <w:t xml:space="preserve">ToolCalls</w:t>
      </w:r>
      <w:r>
        <w:t xml:space="preserve">,</w:t>
      </w:r>
      <w:r>
        <w:t xml:space="preserve"> </w:t>
      </w:r>
      <w:r>
        <w:rPr>
          <w:rStyle w:val="VerbatimChar"/>
        </w:rPr>
        <w:t xml:space="preserve">InputTokensWhenObservable</w:t>
      </w:r>
      <w:r>
        <w:t xml:space="preserve">,</w:t>
      </w:r>
      <w:r>
        <w:t xml:space="preserve"> </w:t>
      </w:r>
      <w:r>
        <w:rPr>
          <w:rStyle w:val="VerbatimChar"/>
        </w:rPr>
        <w:t xml:space="preserve">OutputTokensWhenObservable</w:t>
      </w:r>
      <w:r>
        <w:t xml:space="preserve">,</w:t>
      </w:r>
      <w:r>
        <w:t xml:space="preserve"> </w:t>
      </w:r>
      <w:r>
        <w:rPr>
          <w:rStyle w:val="VerbatimChar"/>
        </w:rPr>
        <w:t xml:space="preserve">RetryCount</w:t>
      </w:r>
      <w:r>
        <w:t xml:space="preserve">,</w:t>
      </w:r>
      <w:r>
        <w:t xml:space="preserve"> </w:t>
      </w:r>
      <w:r>
        <w:rPr>
          <w:rStyle w:val="VerbatimChar"/>
        </w:rPr>
        <w:t xml:space="preserve">CheckpointID</w:t>
      </w:r>
      <w:r>
        <w:t xml:space="preserve">,</w:t>
      </w:r>
      <w:r>
        <w:t xml:space="preserve"> </w:t>
      </w:r>
      <w:r>
        <w:rPr>
          <w:rStyle w:val="VerbatimChar"/>
        </w:rPr>
        <w:t xml:space="preserve">QualityGateState</w:t>
      </w:r>
      <w:r>
        <w:t xml:space="preserve">.</w:t>
      </w:r>
    </w:p>
    <w:bookmarkEnd w:id="32"/>
    <w:bookmarkStart w:id="33" w:name="required-benchmark-classes"/>
    <w:p>
      <w:pPr>
        <w:pStyle w:val="Heading3"/>
        <w:keepNext/>
        <w:spacing w:before="140" w:after="60"/>
      </w:pPr>
      <w:r>
        <w:t xml:space="preserve">4.2 Required benchmark classes</w:t>
      </w:r>
    </w:p>
    <w:p>
      <w:pPr>
        <w:pStyle w:val="FirstParagraph"/>
        <w:spacing w:after="64" w:line="247" w:lineRule="auto"/>
      </w:pPr>
      <w:r>
        <w:t xml:space="preserve">Maintain checked-in sanitized fixtures for:</w:t>
      </w:r>
    </w:p>
    <w:p>
      <w:pPr>
        <w:pStyle w:val="Compact"/>
        <w:numPr>
          <w:ilvl w:val="0"/>
          <w:numId w:val="1008"/>
        </w:numPr>
      </w:pPr>
      <w:r>
        <w:t xml:space="preserve">tiny/smoke board;</w:t>
      </w:r>
    </w:p>
    <w:p>
      <w:pPr>
        <w:pStyle w:val="Compact"/>
        <w:numPr>
          <w:ilvl w:val="0"/>
          <w:numId w:val="1008"/>
        </w:numPr>
      </w:pPr>
      <w:r>
        <w:t xml:space="preserve">small board;</w:t>
      </w:r>
    </w:p>
    <w:p>
      <w:pPr>
        <w:pStyle w:val="Compact"/>
        <w:numPr>
          <w:ilvl w:val="0"/>
          <w:numId w:val="1008"/>
        </w:numPr>
      </w:pPr>
      <w:r>
        <w:t xml:space="preserve">typical full board;</w:t>
      </w:r>
    </w:p>
    <w:p>
      <w:pPr>
        <w:pStyle w:val="Compact"/>
        <w:numPr>
          <w:ilvl w:val="0"/>
          <w:numId w:val="1008"/>
        </w:numPr>
      </w:pPr>
      <w:r>
        <w:t xml:space="preserve">largest known board;</w:t>
      </w:r>
    </w:p>
    <w:p>
      <w:pPr>
        <w:pStyle w:val="Compact"/>
        <w:numPr>
          <w:ilvl w:val="0"/>
          <w:numId w:val="1008"/>
        </w:numPr>
      </w:pPr>
      <w:r>
        <w:t xml:space="preserve">two-times largest-board stress test;</w:t>
      </w:r>
    </w:p>
    <w:p>
      <w:pPr>
        <w:pStyle w:val="Compact"/>
        <w:numPr>
          <w:ilvl w:val="0"/>
          <w:numId w:val="1008"/>
        </w:numPr>
      </w:pPr>
      <w:r>
        <w:t xml:space="preserve">single-sport board;</w:t>
      </w:r>
    </w:p>
    <w:p>
      <w:pPr>
        <w:pStyle w:val="Compact"/>
        <w:numPr>
          <w:ilvl w:val="0"/>
          <w:numId w:val="1008"/>
        </w:numPr>
      </w:pPr>
      <w:r>
        <w:t xml:space="preserve">mixed-sport board;</w:t>
      </w:r>
    </w:p>
    <w:p>
      <w:pPr>
        <w:pStyle w:val="Compact"/>
        <w:numPr>
          <w:ilvl w:val="0"/>
          <w:numId w:val="1008"/>
        </w:numPr>
      </w:pPr>
      <w:r>
        <w:t xml:space="preserve">high-composite basketball board;</w:t>
      </w:r>
    </w:p>
    <w:p>
      <w:pPr>
        <w:pStyle w:val="Compact"/>
        <w:numPr>
          <w:ilvl w:val="0"/>
          <w:numId w:val="1008"/>
        </w:numPr>
      </w:pPr>
      <w:r>
        <w:t xml:space="preserve">repeated HAR snapshots with minimal deltas;</w:t>
      </w:r>
    </w:p>
    <w:p>
      <w:pPr>
        <w:pStyle w:val="Compact"/>
        <w:numPr>
          <w:ilvl w:val="0"/>
          <w:numId w:val="1008"/>
        </w:numPr>
      </w:pPr>
      <w:r>
        <w:t xml:space="preserve">cold cache;</w:t>
      </w:r>
    </w:p>
    <w:p>
      <w:pPr>
        <w:pStyle w:val="Compact"/>
        <w:numPr>
          <w:ilvl w:val="0"/>
          <w:numId w:val="1008"/>
        </w:numPr>
      </w:pPr>
      <w:r>
        <w:t xml:space="preserve">warm cache;</w:t>
      </w:r>
    </w:p>
    <w:p>
      <w:pPr>
        <w:pStyle w:val="Compact"/>
        <w:numPr>
          <w:ilvl w:val="0"/>
          <w:numId w:val="1008"/>
        </w:numPr>
      </w:pPr>
      <w:r>
        <w:t xml:space="preserve">repeated sequential runs;</w:t>
      </w:r>
    </w:p>
    <w:p>
      <w:pPr>
        <w:pStyle w:val="Compact"/>
        <w:numPr>
          <w:ilvl w:val="0"/>
          <w:numId w:val="1008"/>
        </w:numPr>
      </w:pPr>
      <w:r>
        <w:t xml:space="preserve">interruption/resume;</w:t>
      </w:r>
    </w:p>
    <w:p>
      <w:pPr>
        <w:pStyle w:val="Compact"/>
        <w:numPr>
          <w:ilvl w:val="0"/>
          <w:numId w:val="1008"/>
        </w:numPr>
      </w:pPr>
      <w:r>
        <w:t xml:space="preserve">settlement-only run;</w:t>
      </w:r>
    </w:p>
    <w:p>
      <w:pPr>
        <w:pStyle w:val="Compact"/>
        <w:numPr>
          <w:ilvl w:val="0"/>
          <w:numId w:val="1008"/>
        </w:numPr>
      </w:pPr>
      <w:r>
        <w:t xml:space="preserve">learning-ledger migration/update.</w:t>
      </w:r>
    </w:p>
    <w:bookmarkEnd w:id="33"/>
    <w:bookmarkStart w:id="34" w:name="benchmark-statistics"/>
    <w:p>
      <w:pPr>
        <w:pStyle w:val="Heading3"/>
        <w:keepNext/>
        <w:spacing w:before="140" w:after="60"/>
      </w:pPr>
      <w:r>
        <w:t xml:space="preserve">4.3 Benchmark statistics</w:t>
      </w:r>
    </w:p>
    <w:p>
      <w:pPr>
        <w:pStyle w:val="FirstParagraph"/>
        <w:spacing w:after="64" w:line="247" w:lineRule="auto"/>
      </w:pPr>
      <w:r>
        <w:t xml:space="preserve">Use multiple repetitions and report at minimum:</w:t>
      </w:r>
    </w:p>
    <w:p>
      <w:pPr>
        <w:pStyle w:val="Compact"/>
        <w:numPr>
          <w:ilvl w:val="0"/>
          <w:numId w:val="1009"/>
        </w:numPr>
      </w:pPr>
      <w:r>
        <w:t xml:space="preserve">median;</w:t>
      </w:r>
    </w:p>
    <w:p>
      <w:pPr>
        <w:pStyle w:val="Compact"/>
        <w:numPr>
          <w:ilvl w:val="0"/>
          <w:numId w:val="1009"/>
        </w:numPr>
      </w:pPr>
      <w:r>
        <w:t xml:space="preserve">worst observed run;</w:t>
      </w:r>
    </w:p>
    <w:p>
      <w:pPr>
        <w:pStyle w:val="Compact"/>
        <w:numPr>
          <w:ilvl w:val="0"/>
          <w:numId w:val="1009"/>
        </w:numPr>
      </w:pPr>
      <w:r>
        <w:t xml:space="preserve">coefficient of variation or another dispersion indicator;</w:t>
      </w:r>
    </w:p>
    <w:p>
      <w:pPr>
        <w:pStyle w:val="Compact"/>
        <w:numPr>
          <w:ilvl w:val="0"/>
          <w:numId w:val="1009"/>
        </w:numPr>
      </w:pPr>
      <w:r>
        <w:t xml:space="preserve">warm-vs-cold delta;</w:t>
      </w:r>
    </w:p>
    <w:p>
      <w:pPr>
        <w:pStyle w:val="Compact"/>
        <w:numPr>
          <w:ilvl w:val="0"/>
          <w:numId w:val="1009"/>
        </w:numPr>
      </w:pPr>
      <w:r>
        <w:t xml:space="preserve">incremental-rerun delta;</w:t>
      </w:r>
    </w:p>
    <w:p>
      <w:pPr>
        <w:pStyle w:val="Compact"/>
        <w:numPr>
          <w:ilvl w:val="0"/>
          <w:numId w:val="1009"/>
        </w:numPr>
      </w:pPr>
      <w:r>
        <w:t xml:space="preserve">peak memory;</w:t>
      </w:r>
    </w:p>
    <w:p>
      <w:pPr>
        <w:pStyle w:val="Compact"/>
        <w:numPr>
          <w:ilvl w:val="0"/>
          <w:numId w:val="1009"/>
        </w:numPr>
      </w:pPr>
      <w:r>
        <w:t xml:space="preserve">completed-row count;</w:t>
      </w:r>
    </w:p>
    <w:p>
      <w:pPr>
        <w:pStyle w:val="Compact"/>
        <w:numPr>
          <w:ilvl w:val="0"/>
          <w:numId w:val="1009"/>
        </w:numPr>
      </w:pPr>
      <w:r>
        <w:t xml:space="preserve">quality metrics where applicable.</w:t>
      </w:r>
    </w:p>
    <w:p>
      <w:pPr>
        <w:pStyle w:val="FirstParagraph"/>
        <w:spacing w:after="64" w:line="247" w:lineRule="auto"/>
      </w:pPr>
      <w:r>
        <w:t xml:space="preserve">One noisy timing sample must never become a release gate.</w:t>
      </w:r>
    </w:p>
    <w:bookmarkEnd w:id="34"/>
    <w:bookmarkEnd w:id="35"/>
    <w:bookmarkStart w:id="38" w:name="X481761a934ec4b610638e3eb35d8ad05e21b05e"/>
    <w:p>
      <w:pPr>
        <w:pStyle w:val="Heading2"/>
        <w:keepNext/>
        <w:spacing w:before="140" w:after="60"/>
      </w:pPr>
      <w:r>
        <w:t xml:space="preserve">5. Complexity audit and algorithmic hot-path policy</w:t>
      </w:r>
    </w:p>
    <w:p>
      <w:pPr>
        <w:pStyle w:val="FirstParagraph"/>
        <w:spacing w:after="64" w:line="247" w:lineRule="auto"/>
      </w:pPr>
      <w:r>
        <w:t xml:space="preserve">Every hot path must have an explicit complexity declaration.</w:t>
      </w:r>
    </w:p>
    <w:p>
      <w:pPr>
        <w:pStyle w:val="BodyText"/>
        <w:spacing w:after="64" w:line="247" w:lineRule="auto"/>
      </w:pPr>
      <w:r>
        <w:t xml:space="preserve">For each hot function record:</w:t>
      </w:r>
    </w:p>
    <w:p>
      <w:pPr>
        <w:pStyle w:val="Compact"/>
        <w:numPr>
          <w:ilvl w:val="0"/>
          <w:numId w:val="1010"/>
        </w:numPr>
      </w:pPr>
      <w:r>
        <w:t xml:space="preserve">expected time complexity;</w:t>
      </w:r>
    </w:p>
    <w:p>
      <w:pPr>
        <w:pStyle w:val="Compact"/>
        <w:numPr>
          <w:ilvl w:val="0"/>
          <w:numId w:val="1010"/>
        </w:numPr>
      </w:pPr>
      <w:r>
        <w:t xml:space="preserve">expected space complexity;</w:t>
      </w:r>
    </w:p>
    <w:p>
      <w:pPr>
        <w:pStyle w:val="Compact"/>
        <w:numPr>
          <w:ilvl w:val="0"/>
          <w:numId w:val="1010"/>
        </w:numPr>
      </w:pPr>
      <w:r>
        <w:t xml:space="preserve">dominant dimension;</w:t>
      </w:r>
    </w:p>
    <w:p>
      <w:pPr>
        <w:pStyle w:val="Compact"/>
        <w:numPr>
          <w:ilvl w:val="0"/>
          <w:numId w:val="1010"/>
        </w:numPr>
      </w:pPr>
      <w:r>
        <w:t xml:space="preserve">worst realistic input size;</w:t>
      </w:r>
    </w:p>
    <w:p>
      <w:pPr>
        <w:pStyle w:val="Compact"/>
        <w:numPr>
          <w:ilvl w:val="0"/>
          <w:numId w:val="1010"/>
        </w:numPr>
      </w:pPr>
      <w:r>
        <w:t xml:space="preserve">allocation pattern;</w:t>
      </w:r>
    </w:p>
    <w:p>
      <w:pPr>
        <w:pStyle w:val="Compact"/>
        <w:numPr>
          <w:ilvl w:val="0"/>
          <w:numId w:val="1010"/>
        </w:numPr>
      </w:pPr>
      <w:r>
        <w:t xml:space="preserve">scope of reuse;</w:t>
      </w:r>
    </w:p>
    <w:p>
      <w:pPr>
        <w:pStyle w:val="Compact"/>
        <w:numPr>
          <w:ilvl w:val="0"/>
          <w:numId w:val="1010"/>
        </w:numPr>
      </w:pPr>
      <w:r>
        <w:t xml:space="preserve">cacheability;</w:t>
      </w:r>
    </w:p>
    <w:p>
      <w:pPr>
        <w:pStyle w:val="Compact"/>
        <w:numPr>
          <w:ilvl w:val="0"/>
          <w:numId w:val="1010"/>
        </w:numPr>
      </w:pPr>
      <w:r>
        <w:t xml:space="preserve">vectorization/batching potential;</w:t>
      </w:r>
    </w:p>
    <w:p>
      <w:pPr>
        <w:pStyle w:val="Compact"/>
        <w:numPr>
          <w:ilvl w:val="0"/>
          <w:numId w:val="1010"/>
        </w:numPr>
      </w:pPr>
      <w:r>
        <w:t xml:space="preserve">streaming potential;</w:t>
      </w:r>
    </w:p>
    <w:p>
      <w:pPr>
        <w:pStyle w:val="Compact"/>
        <w:numPr>
          <w:ilvl w:val="0"/>
          <w:numId w:val="1010"/>
        </w:numPr>
      </w:pPr>
      <w:r>
        <w:t xml:space="preserve">incremental-computation potential;</w:t>
      </w:r>
    </w:p>
    <w:p>
      <w:pPr>
        <w:pStyle w:val="Compact"/>
        <w:numPr>
          <w:ilvl w:val="0"/>
          <w:numId w:val="1010"/>
        </w:numPr>
      </w:pPr>
      <w:r>
        <w:t xml:space="preserve">whether the function appears in the top cumulative-time or allocation profile.</w:t>
      </w:r>
    </w:p>
    <w:bookmarkStart w:id="36" w:name="prohibited-accidental-work"/>
    <w:p>
      <w:pPr>
        <w:pStyle w:val="Heading3"/>
        <w:keepNext/>
        <w:spacing w:before="140" w:after="60"/>
      </w:pPr>
      <w:r>
        <w:t xml:space="preserve">5.1 Prohibited accidental work</w:t>
      </w:r>
    </w:p>
    <w:p>
      <w:pPr>
        <w:pStyle w:val="FirstParagraph"/>
        <w:spacing w:after="64" w:line="247" w:lineRule="auto"/>
      </w:pPr>
      <w:r>
        <w:t xml:space="preserve">Remove where correctness permits:</w:t>
      </w:r>
    </w:p>
    <w:p>
      <w:pPr>
        <w:pStyle w:val="Compact"/>
        <w:numPr>
          <w:ilvl w:val="0"/>
          <w:numId w:val="1011"/>
        </w:numPr>
      </w:pPr>
      <w:r>
        <w:t xml:space="preserve">accidental</w:t>
      </w:r>
      <w:r>
        <w:t xml:space="preserve"> </w:t>
      </w:r>
      <w:r>
        <w:rPr>
          <w:rStyle w:val="VerbatimChar"/>
        </w:rPr>
        <w:t xml:space="preserve">O(N^2)</w:t>
      </w:r>
      <w:r>
        <w:t xml:space="preserve"> </w:t>
      </w:r>
      <w:r>
        <w:t xml:space="preserve">board scans;</w:t>
      </w:r>
    </w:p>
    <w:p>
      <w:pPr>
        <w:pStyle w:val="Compact"/>
        <w:numPr>
          <w:ilvl w:val="0"/>
          <w:numId w:val="1011"/>
        </w:numPr>
      </w:pPr>
      <w:r>
        <w:t xml:space="preserve">dense pairwise correlation across unrelated props;</w:t>
      </w:r>
    </w:p>
    <w:p>
      <w:pPr>
        <w:pStyle w:val="Compact"/>
        <w:numPr>
          <w:ilvl w:val="0"/>
          <w:numId w:val="1011"/>
        </w:numPr>
      </w:pPr>
      <w:r>
        <w:t xml:space="preserve">repeated sorting of identical samples;</w:t>
      </w:r>
    </w:p>
    <w:p>
      <w:pPr>
        <w:pStyle w:val="Compact"/>
        <w:numPr>
          <w:ilvl w:val="0"/>
          <w:numId w:val="1011"/>
        </w:numPr>
      </w:pPr>
      <w:r>
        <w:t xml:space="preserve">repeated JSON decoding;</w:t>
      </w:r>
    </w:p>
    <w:p>
      <w:pPr>
        <w:pStyle w:val="Compact"/>
        <w:numPr>
          <w:ilvl w:val="0"/>
          <w:numId w:val="1011"/>
        </w:numPr>
      </w:pPr>
      <w:r>
        <w:t xml:space="preserve">repeated workbook scanning;</w:t>
      </w:r>
    </w:p>
    <w:p>
      <w:pPr>
        <w:pStyle w:val="Compact"/>
        <w:numPr>
          <w:ilvl w:val="0"/>
          <w:numId w:val="1011"/>
        </w:numPr>
      </w:pPr>
      <w:r>
        <w:t xml:space="preserve">repeated entity resolution;</w:t>
      </w:r>
    </w:p>
    <w:p>
      <w:pPr>
        <w:pStyle w:val="Compact"/>
        <w:numPr>
          <w:ilvl w:val="0"/>
          <w:numId w:val="1011"/>
        </w:numPr>
      </w:pPr>
      <w:r>
        <w:t xml:space="preserve">repeated stat-definition lookup;</w:t>
      </w:r>
    </w:p>
    <w:p>
      <w:pPr>
        <w:pStyle w:val="Compact"/>
        <w:numPr>
          <w:ilvl w:val="0"/>
          <w:numId w:val="1011"/>
        </w:numPr>
      </w:pPr>
      <w:r>
        <w:t xml:space="preserve">repeated evidence aggregation;</w:t>
      </w:r>
    </w:p>
    <w:p>
      <w:pPr>
        <w:pStyle w:val="Compact"/>
        <w:numPr>
          <w:ilvl w:val="0"/>
          <w:numId w:val="1011"/>
        </w:numPr>
      </w:pPr>
      <w:r>
        <w:t xml:space="preserve">repeated source opening;</w:t>
      </w:r>
    </w:p>
    <w:p>
      <w:pPr>
        <w:pStyle w:val="Compact"/>
        <w:numPr>
          <w:ilvl w:val="0"/>
          <w:numId w:val="1011"/>
        </w:numPr>
      </w:pPr>
      <w:r>
        <w:t xml:space="preserve">repeated event simulation;</w:t>
      </w:r>
    </w:p>
    <w:p>
      <w:pPr>
        <w:pStyle w:val="Compact"/>
        <w:numPr>
          <w:ilvl w:val="0"/>
          <w:numId w:val="1011"/>
        </w:numPr>
      </w:pPr>
      <w:r>
        <w:t xml:space="preserve">independent re-simulation of every line in a line surface;</w:t>
      </w:r>
    </w:p>
    <w:p>
      <w:pPr>
        <w:pStyle w:val="Compact"/>
        <w:numPr>
          <w:ilvl w:val="0"/>
          <w:numId w:val="1011"/>
        </w:numPr>
      </w:pPr>
      <w:r>
        <w:t xml:space="preserve">independent simulation of composite props already derivable from primitives;</w:t>
      </w:r>
    </w:p>
    <w:p>
      <w:pPr>
        <w:pStyle w:val="Compact"/>
        <w:numPr>
          <w:ilvl w:val="0"/>
          <w:numId w:val="1011"/>
        </w:numPr>
      </w:pPr>
      <w:r>
        <w:t xml:space="preserve">repeated probability calculation for equivalent snapshots;</w:t>
      </w:r>
    </w:p>
    <w:p>
      <w:pPr>
        <w:pStyle w:val="Compact"/>
        <w:numPr>
          <w:ilvl w:val="0"/>
          <w:numId w:val="1011"/>
        </w:numPr>
      </w:pPr>
      <w:r>
        <w:t xml:space="preserve">avoidable deep copies;</w:t>
      </w:r>
    </w:p>
    <w:p>
      <w:pPr>
        <w:pStyle w:val="Compact"/>
        <w:numPr>
          <w:ilvl w:val="0"/>
          <w:numId w:val="1011"/>
        </w:numPr>
      </w:pPr>
      <w:r>
        <w:t xml:space="preserve">dataframe/list/dictionary duplication;</w:t>
      </w:r>
    </w:p>
    <w:p>
      <w:pPr>
        <w:pStyle w:val="Compact"/>
        <w:numPr>
          <w:ilvl w:val="0"/>
          <w:numId w:val="1011"/>
        </w:numPr>
      </w:pPr>
      <w:r>
        <w:t xml:space="preserve">unnecessary object conversion between adjacent stages;</w:t>
      </w:r>
    </w:p>
    <w:p>
      <w:pPr>
        <w:pStyle w:val="Compact"/>
        <w:numPr>
          <w:ilvl w:val="0"/>
          <w:numId w:val="1011"/>
        </w:numPr>
      </w:pPr>
      <w:r>
        <w:t xml:space="preserve">unbounded recursive traversal;</w:t>
      </w:r>
    </w:p>
    <w:p>
      <w:pPr>
        <w:pStyle w:val="Compact"/>
        <w:numPr>
          <w:ilvl w:val="0"/>
          <w:numId w:val="1011"/>
        </w:numPr>
      </w:pPr>
      <w:r>
        <w:t xml:space="preserve">unbounded caches;</w:t>
      </w:r>
    </w:p>
    <w:p>
      <w:pPr>
        <w:pStyle w:val="Compact"/>
        <w:numPr>
          <w:ilvl w:val="0"/>
          <w:numId w:val="1011"/>
        </w:numPr>
      </w:pPr>
      <w:r>
        <w:t xml:space="preserve">repeated serialization/deserialization within the same process.</w:t>
      </w:r>
    </w:p>
    <w:bookmarkEnd w:id="36"/>
    <w:bookmarkStart w:id="37" w:name="sparse-dependence-graph"/>
    <w:p>
      <w:pPr>
        <w:pStyle w:val="Heading3"/>
        <w:keepNext/>
        <w:spacing w:before="140" w:after="60"/>
      </w:pPr>
      <w:r>
        <w:t xml:space="preserve">5.2 Sparse dependence graph</w:t>
      </w:r>
    </w:p>
    <w:p>
      <w:pPr>
        <w:pStyle w:val="FirstParagraph"/>
        <w:spacing w:after="64" w:line="247" w:lineRule="auto"/>
      </w:pPr>
      <w:r>
        <w:t xml:space="preserve">Portfolio and correlation work should use a sparse semantic dependency graph. Create edges only when a shared failure mechanism exists, such as:</w:t>
      </w:r>
    </w:p>
    <w:p>
      <w:pPr>
        <w:pStyle w:val="Compact"/>
        <w:numPr>
          <w:ilvl w:val="0"/>
          <w:numId w:val="1012"/>
        </w:numPr>
      </w:pPr>
      <w:r>
        <w:t xml:space="preserve">same event;</w:t>
      </w:r>
    </w:p>
    <w:p>
      <w:pPr>
        <w:pStyle w:val="Compact"/>
        <w:numPr>
          <w:ilvl w:val="0"/>
          <w:numId w:val="1012"/>
        </w:numPr>
      </w:pPr>
      <w:r>
        <w:t xml:space="preserve">same team;</w:t>
      </w:r>
    </w:p>
    <w:p>
      <w:pPr>
        <w:pStyle w:val="Compact"/>
        <w:numPr>
          <w:ilvl w:val="0"/>
          <w:numId w:val="1012"/>
        </w:numPr>
      </w:pPr>
      <w:r>
        <w:t xml:space="preserve">same player;</w:t>
      </w:r>
    </w:p>
    <w:p>
      <w:pPr>
        <w:pStyle w:val="Compact"/>
        <w:numPr>
          <w:ilvl w:val="0"/>
          <w:numId w:val="1012"/>
        </w:numPr>
      </w:pPr>
      <w:r>
        <w:t xml:space="preserve">same QB/offense;</w:t>
      </w:r>
    </w:p>
    <w:p>
      <w:pPr>
        <w:pStyle w:val="Compact"/>
        <w:numPr>
          <w:ilvl w:val="0"/>
          <w:numId w:val="1012"/>
        </w:numPr>
      </w:pPr>
      <w:r>
        <w:t xml:space="preserve">competing opportunity;</w:t>
      </w:r>
    </w:p>
    <w:p>
      <w:pPr>
        <w:pStyle w:val="Compact"/>
        <w:numPr>
          <w:ilvl w:val="0"/>
          <w:numId w:val="1012"/>
        </w:numPr>
      </w:pPr>
      <w:r>
        <w:t xml:space="preserve">same injury dependency;</w:t>
      </w:r>
    </w:p>
    <w:p>
      <w:pPr>
        <w:pStyle w:val="Compact"/>
        <w:numPr>
          <w:ilvl w:val="0"/>
          <w:numId w:val="1012"/>
        </w:numPr>
      </w:pPr>
      <w:r>
        <w:t xml:space="preserve">same weather dependency;</w:t>
      </w:r>
    </w:p>
    <w:p>
      <w:pPr>
        <w:pStyle w:val="Compact"/>
        <w:numPr>
          <w:ilvl w:val="0"/>
          <w:numId w:val="1012"/>
        </w:numPr>
      </w:pPr>
      <w:r>
        <w:t xml:space="preserve">same source dependency;</w:t>
      </w:r>
    </w:p>
    <w:p>
      <w:pPr>
        <w:pStyle w:val="Compact"/>
        <w:numPr>
          <w:ilvl w:val="0"/>
          <w:numId w:val="1012"/>
        </w:numPr>
      </w:pPr>
      <w:r>
        <w:t xml:space="preserve">component/composite identity;</w:t>
      </w:r>
    </w:p>
    <w:p>
      <w:pPr>
        <w:pStyle w:val="Compact"/>
        <w:numPr>
          <w:ilvl w:val="0"/>
          <w:numId w:val="1012"/>
        </w:numPr>
      </w:pPr>
      <w:r>
        <w:t xml:space="preserve">explicit market-definition linkage.</w:t>
      </w:r>
    </w:p>
    <w:p>
      <w:pPr>
        <w:pStyle w:val="FirstParagraph"/>
        <w:spacing w:after="64" w:line="247" w:lineRule="auto"/>
      </w:pPr>
      <w:r>
        <w:t xml:space="preserve">Avoid full-board dense</w:t>
      </w:r>
      <w:r>
        <w:t xml:space="preserve"> </w:t>
      </w:r>
      <w:r>
        <w:rPr>
          <w:rStyle w:val="VerbatimChar"/>
        </w:rPr>
        <w:t xml:space="preserve">O(N^2)</w:t>
      </w:r>
      <w:r>
        <w:t xml:space="preserve"> </w:t>
      </w:r>
      <w:r>
        <w:t xml:space="preserve">dependence unless the measured board is small enough and the result is required for correctness.</w:t>
      </w:r>
    </w:p>
    <w:bookmarkEnd w:id="37"/>
    <w:bookmarkEnd w:id="38"/>
    <w:bookmarkStart w:id="44" w:name="data-layout-and-memory-architecture"/>
    <w:p>
      <w:pPr>
        <w:pStyle w:val="Heading2"/>
        <w:keepNext/>
        <w:spacing w:before="140" w:after="60"/>
      </w:pPr>
      <w:r>
        <w:t xml:space="preserve">6. Data layout and memory architecture</w:t>
      </w:r>
    </w:p>
    <w:bookmarkStart w:id="39" w:name="columnar-numeric-core"/>
    <w:p>
      <w:pPr>
        <w:pStyle w:val="Heading3"/>
        <w:keepNext/>
        <w:spacing w:before="140" w:after="60"/>
      </w:pPr>
      <w:r>
        <w:t xml:space="preserve">6.1 Columnar numeric core</w:t>
      </w:r>
    </w:p>
    <w:p>
      <w:pPr>
        <w:pStyle w:val="FirstParagraph"/>
        <w:spacing w:after="64" w:line="247" w:lineRule="auto"/>
      </w:pPr>
      <w:r>
        <w:t xml:space="preserve">For simulation and primitive ledgers, prefer structure-of-arrays/columnar numeric storage over nested Python objects. Use stable integer IDs for players, teams, events, markets, sources, and primitive columns.</w:t>
      </w:r>
    </w:p>
    <w:p>
      <w:pPr>
        <w:pStyle w:val="BodyText"/>
        <w:spacing w:after="64" w:line="247" w:lineRule="auto"/>
      </w:pPr>
      <w:r>
        <w:t xml:space="preserve">Rich Python objects should exist at orchestration and reporting boundaries, not per simulation world.</w:t>
      </w:r>
    </w:p>
    <w:bookmarkEnd w:id="39"/>
    <w:bookmarkStart w:id="40" w:name="precision-policy"/>
    <w:p>
      <w:pPr>
        <w:pStyle w:val="Heading3"/>
        <w:keepNext/>
        <w:spacing w:before="140" w:after="60"/>
      </w:pPr>
      <w:r>
        <w:t xml:space="preserve">6.2 Precision policy</w:t>
      </w:r>
    </w:p>
    <w:p>
      <w:pPr>
        <w:pStyle w:val="Compact"/>
        <w:numPr>
          <w:ilvl w:val="0"/>
          <w:numId w:val="1013"/>
        </w:numPr>
      </w:pPr>
      <w:r>
        <w:t xml:space="preserve">Use</w:t>
      </w:r>
      <w:r>
        <w:t xml:space="preserve"> </w:t>
      </w:r>
      <w:r>
        <w:rPr>
          <w:rStyle w:val="VerbatimChar"/>
        </w:rPr>
        <w:t xml:space="preserve">float64</w:t>
      </w:r>
      <w:r>
        <w:t xml:space="preserve"> </w:t>
      </w:r>
      <w:r>
        <w:t xml:space="preserve">for probability-critical accumulation, covariance, tail calculations, calibration, and thresholds by default.</w:t>
      </w:r>
    </w:p>
    <w:p>
      <w:pPr>
        <w:pStyle w:val="Compact"/>
        <w:numPr>
          <w:ilvl w:val="0"/>
          <w:numId w:val="1013"/>
        </w:numPr>
      </w:pPr>
      <w:r>
        <w:t xml:space="preserve">Permit</w:t>
      </w:r>
      <w:r>
        <w:t xml:space="preserve"> </w:t>
      </w:r>
      <w:r>
        <w:rPr>
          <w:rStyle w:val="VerbatimChar"/>
        </w:rPr>
        <w:t xml:space="preserve">float32</w:t>
      </w:r>
      <w:r>
        <w:t xml:space="preserve"> </w:t>
      </w:r>
      <w:r>
        <w:t xml:space="preserve">only after error-bound and regression testing proves no material change to probability, grade, rank, tolerance, or conservation.</w:t>
      </w:r>
    </w:p>
    <w:p>
      <w:pPr>
        <w:pStyle w:val="Compact"/>
        <w:numPr>
          <w:ilvl w:val="0"/>
          <w:numId w:val="1013"/>
        </w:numPr>
      </w:pPr>
      <w:r>
        <w:t xml:space="preserve">Use integer types for counts and categorical IDs when safe.</w:t>
      </w:r>
    </w:p>
    <w:p>
      <w:pPr>
        <w:pStyle w:val="Compact"/>
        <w:numPr>
          <w:ilvl w:val="0"/>
          <w:numId w:val="1013"/>
        </w:numPr>
      </w:pPr>
      <w:r>
        <w:t xml:space="preserve">Use stable summation for long accumulations.</w:t>
      </w:r>
    </w:p>
    <w:bookmarkEnd w:id="40"/>
    <w:bookmarkStart w:id="41" w:name="memory-lifetime-ownership"/>
    <w:p>
      <w:pPr>
        <w:pStyle w:val="Heading3"/>
        <w:keepNext/>
        <w:spacing w:before="140" w:after="60"/>
      </w:pPr>
      <w:r>
        <w:t xml:space="preserve">6.3 Memory lifetime ownership</w:t>
      </w:r>
    </w:p>
    <w:p>
      <w:pPr>
        <w:pStyle w:val="FirstParagraph"/>
        <w:spacing w:after="64" w:line="247" w:lineRule="auto"/>
      </w:pPr>
      <w:r>
        <w:t xml:space="preserve">Each stage must declare ownership and release point for large objects. Large objects should not survive past the last consumer without justification.</w:t>
      </w:r>
    </w:p>
    <w:p>
      <w:pPr>
        <w:pStyle w:val="BodyText"/>
        <w:spacing w:after="64" w:line="247" w:lineRule="auto"/>
      </w:pPr>
      <w:r>
        <w:t xml:space="preserve">The runner must avoid simultaneously retaining raw HAR bytes, decoded response trees, all normalized snapshots, complete history tables, all source documents, all full event worlds, all line surfaces, full workbook objects, and release-package bytes.</w:t>
      </w:r>
    </w:p>
    <w:bookmarkEnd w:id="41"/>
    <w:bookmarkStart w:id="42" w:name="hot-warm-and-cold-state"/>
    <w:p>
      <w:pPr>
        <w:pStyle w:val="Heading3"/>
        <w:keepNext/>
        <w:spacing w:before="140" w:after="60"/>
      </w:pPr>
      <w:r>
        <w:t xml:space="preserve">6.4 Hot, warm, and cold state</w:t>
      </w:r>
    </w:p>
    <w:p>
      <w:pPr>
        <w:pStyle w:val="FirstParagraph"/>
        <w:spacing w:after="64" w:line="247" w:lineRule="auto"/>
      </w:pPr>
      <w:r>
        <w:t xml:space="preserve">Use three tiers:</w:t>
      </w:r>
    </w:p>
    <w:p>
      <w:pPr>
        <w:pStyle w:val="BodyText"/>
        <w:spacing w:after="64" w:line="247" w:lineRule="auto"/>
      </w:pPr>
      <w:r>
        <w:rPr>
          <w:b/>
          <w:bCs/>
        </w:rPr>
        <w:t xml:space="preserve">Hot state</w:t>
      </w:r>
      <w:r>
        <w:t xml:space="preserve"> </w:t>
      </w:r>
      <w:r>
        <w:t xml:space="preserve">- current event/player state, frontier candidates, active simulation batches.</w:t>
      </w:r>
      <w:r>
        <w:br/>
      </w:r>
      <w:r>
        <w:rPr>
          <w:b/>
          <w:bCs/>
        </w:rPr>
        <w:t xml:space="preserve">Warm state</w:t>
      </w:r>
      <w:r>
        <w:t xml:space="preserve"> </w:t>
      </w:r>
      <w:r>
        <w:t xml:space="preserve">- bounded reusable caches for current run and recent unchanged inputs.</w:t>
      </w:r>
      <w:r>
        <w:br/>
      </w:r>
      <w:r>
        <w:rPr>
          <w:b/>
          <w:bCs/>
        </w:rPr>
        <w:t xml:space="preserve">Cold state</w:t>
      </w:r>
      <w:r>
        <w:t xml:space="preserve"> </w:t>
      </w:r>
      <w:r>
        <w:t xml:space="preserve">- persistent content-addressed evidence, historical logs, settlements, benchmark artifacts.</w:t>
      </w:r>
    </w:p>
    <w:p>
      <w:pPr>
        <w:pStyle w:val="BodyText"/>
        <w:spacing w:after="64" w:line="247" w:lineRule="auto"/>
      </w:pPr>
      <w:r>
        <w:t xml:space="preserve">Fast memory may never overwrite canonical cold records.</w:t>
      </w:r>
    </w:p>
    <w:bookmarkEnd w:id="42"/>
    <w:bookmarkStart w:id="43" w:name="spill-and-memory-mapping"/>
    <w:p>
      <w:pPr>
        <w:pStyle w:val="Heading3"/>
        <w:keepNext/>
        <w:spacing w:before="140" w:after="60"/>
      </w:pPr>
      <w:r>
        <w:t xml:space="preserve">6.5 Spill and memory mapping</w:t>
      </w:r>
    </w:p>
    <w:p>
      <w:pPr>
        <w:pStyle w:val="FirstParagraph"/>
        <w:spacing w:after="64" w:line="247" w:lineRule="auto"/>
      </w:pPr>
      <w:r>
        <w:t xml:space="preserve">When memory pressure requires it, use portable temporary spill files or memory-mapped numeric arrays. Spill artifacts must be content-addressed when reusable, atomically written, and safely cleaned when ephemeral.</w:t>
      </w:r>
    </w:p>
    <w:bookmarkEnd w:id="43"/>
    <w:bookmarkEnd w:id="44"/>
    <w:bookmarkStart w:id="50" w:name="X55816b2fd8915433afb5bd5e3eb0c0dda7af56b"/>
    <w:p>
      <w:pPr>
        <w:pStyle w:val="Heading2"/>
        <w:keepNext/>
        <w:spacing w:before="140" w:after="60"/>
      </w:pPr>
      <w:r>
        <w:t xml:space="preserve">7. Shared simulation engine and adaptive compute frontier</w:t>
      </w:r>
    </w:p>
    <w:bookmarkStart w:id="45" w:name="event-once-markets-many"/>
    <w:p>
      <w:pPr>
        <w:pStyle w:val="Heading3"/>
        <w:keepNext/>
        <w:spacing w:before="140" w:after="60"/>
      </w:pPr>
      <w:r>
        <w:t xml:space="preserve">7.1 Event once, markets many</w:t>
      </w:r>
    </w:p>
    <w:p>
      <w:pPr>
        <w:pStyle w:val="FirstParagraph"/>
        <w:spacing w:after="64" w:line="247" w:lineRule="auto"/>
      </w:pPr>
      <w:r>
        <w:t xml:space="preserve">Simulate an event once at an appropriate fidelity. Derive all supported player and market outcomes from the shared primitive ledger.</w:t>
      </w:r>
    </w:p>
    <w:bookmarkEnd w:id="45"/>
    <w:bookmarkStart w:id="46" w:name="tiered-compute"/>
    <w:p>
      <w:pPr>
        <w:pStyle w:val="Heading3"/>
        <w:keepNext/>
        <w:spacing w:before="140" w:after="60"/>
      </w:pPr>
      <w:r>
        <w:t xml:space="preserve">7.2 Tiered compute</w:t>
      </w:r>
    </w:p>
    <w:p>
      <w:pPr>
        <w:pStyle w:val="FirstParagraph"/>
        <w:spacing w:after="64" w:line="247" w:lineRule="auto"/>
      </w:pPr>
      <w:r>
        <w:t xml:space="preserve">Use five compute tiers:</w:t>
      </w:r>
    </w:p>
    <w:p>
      <w:pPr>
        <w:pStyle w:val="Compact"/>
        <w:numPr>
          <w:ilvl w:val="0"/>
          <w:numId w:val="1014"/>
        </w:numPr>
      </w:pPr>
      <w:r>
        <w:rPr>
          <w:b/>
          <w:bCs/>
        </w:rPr>
        <w:t xml:space="preserve">Analytical/closed-form pass</w:t>
      </w:r>
      <w:r>
        <w:t xml:space="preserve"> </w:t>
      </w:r>
      <w:r>
        <w:t xml:space="preserve">when equivalent and validated.</w:t>
      </w:r>
    </w:p>
    <w:p>
      <w:pPr>
        <w:pStyle w:val="Compact"/>
        <w:numPr>
          <w:ilvl w:val="0"/>
          <w:numId w:val="1014"/>
        </w:numPr>
      </w:pPr>
      <w:r>
        <w:rPr>
          <w:b/>
          <w:bCs/>
        </w:rPr>
        <w:t xml:space="preserve">Board fast pass</w:t>
      </w:r>
      <w:r>
        <w:t xml:space="preserve"> </w:t>
      </w:r>
      <w:r>
        <w:t xml:space="preserve">for broad directional geometry.</w:t>
      </w:r>
    </w:p>
    <w:p>
      <w:pPr>
        <w:pStyle w:val="Compact"/>
        <w:numPr>
          <w:ilvl w:val="0"/>
          <w:numId w:val="1014"/>
        </w:numPr>
      </w:pPr>
      <w:r>
        <w:rPr>
          <w:b/>
          <w:bCs/>
        </w:rPr>
        <w:t xml:space="preserve">Serious-candidate refinement</w:t>
      </w:r>
      <w:r>
        <w:t xml:space="preserve"> </w:t>
      </w:r>
      <w:r>
        <w:t xml:space="preserve">for candidates near selection relevance.</w:t>
      </w:r>
    </w:p>
    <w:p>
      <w:pPr>
        <w:pStyle w:val="Compact"/>
        <w:numPr>
          <w:ilvl w:val="0"/>
          <w:numId w:val="1014"/>
        </w:numPr>
      </w:pPr>
      <w:r>
        <w:rPr>
          <w:b/>
          <w:bCs/>
        </w:rPr>
        <w:t xml:space="preserve">Boundary/rank refinement</w:t>
      </w:r>
      <w:r>
        <w:t xml:space="preserve"> </w:t>
      </w:r>
      <w:r>
        <w:t xml:space="preserve">where Monte Carlo error could change grade, rank, or line tolerance.</w:t>
      </w:r>
    </w:p>
    <w:p>
      <w:pPr>
        <w:pStyle w:val="Compact"/>
        <w:numPr>
          <w:ilvl w:val="0"/>
          <w:numId w:val="1014"/>
        </w:numPr>
      </w:pPr>
      <w:r>
        <w:rPr>
          <w:b/>
          <w:bCs/>
        </w:rPr>
        <w:t xml:space="preserve">Portfolio joint refinement</w:t>
      </w:r>
      <w:r>
        <w:t xml:space="preserve"> </w:t>
      </w:r>
      <w:r>
        <w:t xml:space="preserve">for selected and near-selected correlated legs.</w:t>
      </w:r>
    </w:p>
    <w:bookmarkEnd w:id="46"/>
    <w:bookmarkStart w:id="47" w:name="adaptive-convergence"/>
    <w:p>
      <w:pPr>
        <w:pStyle w:val="Heading3"/>
        <w:keepNext/>
        <w:spacing w:before="140" w:after="60"/>
      </w:pPr>
      <w:r>
        <w:t xml:space="preserve">7.3 Adaptive convergence</w:t>
      </w:r>
    </w:p>
    <w:p>
      <w:pPr>
        <w:pStyle w:val="FirstParagraph"/>
        <w:spacing w:after="64" w:line="247" w:lineRule="auto"/>
      </w:pPr>
      <w:r>
        <w:t xml:space="preserve">Stop increasing simulation worlds when configured targets are met for all decision-relevant quantities:</w:t>
      </w:r>
    </w:p>
    <w:p>
      <w:pPr>
        <w:pStyle w:val="Compact"/>
        <w:numPr>
          <w:ilvl w:val="0"/>
          <w:numId w:val="1015"/>
        </w:numPr>
      </w:pPr>
      <w:r>
        <w:t xml:space="preserve">side-probability interval;</w:t>
      </w:r>
    </w:p>
    <w:p>
      <w:pPr>
        <w:pStyle w:val="Compact"/>
        <w:numPr>
          <w:ilvl w:val="0"/>
          <w:numId w:val="1015"/>
        </w:numPr>
      </w:pPr>
      <w:r>
        <w:t xml:space="preserve">Monte Carlo standard error;</w:t>
      </w:r>
    </w:p>
    <w:p>
      <w:pPr>
        <w:pStyle w:val="Compact"/>
        <w:numPr>
          <w:ilvl w:val="0"/>
          <w:numId w:val="1015"/>
        </w:numPr>
      </w:pPr>
      <w:r>
        <w:t xml:space="preserve">directional sign stability;</w:t>
      </w:r>
    </w:p>
    <w:p>
      <w:pPr>
        <w:pStyle w:val="Compact"/>
        <w:numPr>
          <w:ilvl w:val="0"/>
          <w:numId w:val="1015"/>
        </w:numPr>
      </w:pPr>
      <w:r>
        <w:t xml:space="preserve">grade stability;</w:t>
      </w:r>
    </w:p>
    <w:p>
      <w:pPr>
        <w:pStyle w:val="Compact"/>
        <w:numPr>
          <w:ilvl w:val="0"/>
          <w:numId w:val="1015"/>
        </w:numPr>
      </w:pPr>
      <w:r>
        <w:t xml:space="preserve">Top-K/rank stability;</w:t>
      </w:r>
    </w:p>
    <w:p>
      <w:pPr>
        <w:pStyle w:val="Compact"/>
        <w:numPr>
          <w:ilvl w:val="0"/>
          <w:numId w:val="1015"/>
        </w:numPr>
      </w:pPr>
      <w:r>
        <w:t xml:space="preserve">line-tolerance stability;</w:t>
      </w:r>
    </w:p>
    <w:p>
      <w:pPr>
        <w:pStyle w:val="Compact"/>
        <w:numPr>
          <w:ilvl w:val="0"/>
          <w:numId w:val="1015"/>
        </w:numPr>
      </w:pPr>
      <w:r>
        <w:t xml:space="preserve">portfolio membership stability.</w:t>
      </w:r>
    </w:p>
    <w:p>
      <w:pPr>
        <w:pStyle w:val="FirstParagraph"/>
        <w:spacing w:after="64" w:line="247" w:lineRule="auto"/>
      </w:pPr>
      <w:r>
        <w:t xml:space="preserve">Do not spend compute reducing Monte Carlo noise far below epistemic model uncertainty.</w:t>
      </w:r>
    </w:p>
    <w:bookmarkEnd w:id="47"/>
    <w:bookmarkStart w:id="48" w:name="online-statistics"/>
    <w:p>
      <w:pPr>
        <w:pStyle w:val="Heading3"/>
        <w:keepNext/>
        <w:spacing w:before="140" w:after="60"/>
      </w:pPr>
      <w:r>
        <w:t xml:space="preserve">7.4 Online statistics</w:t>
      </w:r>
    </w:p>
    <w:p>
      <w:pPr>
        <w:pStyle w:val="FirstParagraph"/>
        <w:spacing w:after="64" w:line="247" w:lineRule="auto"/>
      </w:pPr>
      <w:r>
        <w:t xml:space="preserve">Do not retain every world by default. Maintain streaming statistics for:</w:t>
      </w:r>
    </w:p>
    <w:p>
      <w:pPr>
        <w:pStyle w:val="Compact"/>
        <w:numPr>
          <w:ilvl w:val="0"/>
          <w:numId w:val="1016"/>
        </w:numPr>
      </w:pPr>
      <w:r>
        <w:t xml:space="preserve">means;</w:t>
      </w:r>
    </w:p>
    <w:p>
      <w:pPr>
        <w:pStyle w:val="Compact"/>
        <w:numPr>
          <w:ilvl w:val="0"/>
          <w:numId w:val="1016"/>
        </w:numPr>
      </w:pPr>
      <w:r>
        <w:t xml:space="preserve">variances;</w:t>
      </w:r>
    </w:p>
    <w:p>
      <w:pPr>
        <w:pStyle w:val="Compact"/>
        <w:numPr>
          <w:ilvl w:val="0"/>
          <w:numId w:val="1016"/>
        </w:numPr>
      </w:pPr>
      <w:r>
        <w:t xml:space="preserve">covariance blocks;</w:t>
      </w:r>
    </w:p>
    <w:p>
      <w:pPr>
        <w:pStyle w:val="Compact"/>
        <w:numPr>
          <w:ilvl w:val="0"/>
          <w:numId w:val="1016"/>
        </w:numPr>
      </w:pPr>
      <w:r>
        <w:t xml:space="preserve">Higher/Lower/Push counts;</w:t>
      </w:r>
    </w:p>
    <w:p>
      <w:pPr>
        <w:pStyle w:val="Compact"/>
        <w:numPr>
          <w:ilvl w:val="0"/>
          <w:numId w:val="1016"/>
        </w:numPr>
      </w:pPr>
      <w:r>
        <w:t xml:space="preserve">tail probabilities;</w:t>
      </w:r>
    </w:p>
    <w:p>
      <w:pPr>
        <w:pStyle w:val="Compact"/>
        <w:numPr>
          <w:ilvl w:val="0"/>
          <w:numId w:val="1016"/>
        </w:numPr>
      </w:pPr>
      <w:r>
        <w:t xml:space="preserve">expected shortfall where used;</w:t>
      </w:r>
    </w:p>
    <w:p>
      <w:pPr>
        <w:pStyle w:val="Compact"/>
        <w:numPr>
          <w:ilvl w:val="0"/>
          <w:numId w:val="1016"/>
        </w:numPr>
      </w:pPr>
      <w:r>
        <w:t xml:space="preserve">convergence error;</w:t>
      </w:r>
    </w:p>
    <w:p>
      <w:pPr>
        <w:pStyle w:val="Compact"/>
        <w:numPr>
          <w:ilvl w:val="0"/>
          <w:numId w:val="1016"/>
        </w:numPr>
      </w:pPr>
      <w:r>
        <w:t xml:space="preserve">selected quantiles using a validated bounded-memory estimator.</w:t>
      </w:r>
    </w:p>
    <w:p>
      <w:pPr>
        <w:pStyle w:val="FirstParagraph"/>
        <w:spacing w:after="64" w:line="247" w:lineRule="auto"/>
      </w:pPr>
      <w:r>
        <w:t xml:space="preserve">Retain full worlds only when required for shared-component derivation, serious line surfaces, dependence analysis, posterior predictive checks, or audit fixtures.</w:t>
      </w:r>
    </w:p>
    <w:bookmarkEnd w:id="48"/>
    <w:bookmarkStart w:id="49" w:name="common-random-numbers"/>
    <w:p>
      <w:pPr>
        <w:pStyle w:val="Heading3"/>
        <w:keepNext/>
        <w:spacing w:before="140" w:after="60"/>
      </w:pPr>
      <w:r>
        <w:t xml:space="preserve">7.5 Common random numbers</w:t>
      </w:r>
    </w:p>
    <w:p>
      <w:pPr>
        <w:pStyle w:val="FirstParagraph"/>
        <w:spacing w:after="64" w:line="247" w:lineRule="auto"/>
      </w:pPr>
      <w:r>
        <w:t xml:space="preserve">Use the same event draws to evaluate adjacent lines and related market transformations. For monotonic line surfaces, sort the relevant primitive outcome once and use binary search/cumulative counts rather than resimulating every line.</w:t>
      </w:r>
    </w:p>
    <w:bookmarkEnd w:id="49"/>
    <w:bookmarkEnd w:id="50"/>
    <w:bookmarkStart w:id="51" w:name="adaptiveexecutionplanner-v2"/>
    <w:p>
      <w:pPr>
        <w:pStyle w:val="Heading2"/>
        <w:keepNext/>
        <w:spacing w:before="140" w:after="60"/>
      </w:pPr>
      <w:r>
        <w:t xml:space="preserve">8. AdaptiveExecutionPlanner v2</w:t>
      </w:r>
    </w:p>
    <w:p>
      <w:pPr>
        <w:pStyle w:val="FirstParagraph"/>
        <w:spacing w:after="64" w:line="247" w:lineRule="auto"/>
      </w:pPr>
      <w:r>
        <w:t xml:space="preserve">Create a first-class planner that chooses execution strategy from measured cost and available resources.</w:t>
      </w:r>
    </w:p>
    <w:p>
      <w:pPr>
        <w:pStyle w:val="BodyText"/>
        <w:spacing w:after="64" w:line="247" w:lineRule="auto"/>
      </w:pPr>
      <w:r>
        <w:t xml:space="preserve">Inputs should include:</w:t>
      </w:r>
    </w:p>
    <w:p>
      <w:pPr>
        <w:pStyle w:val="Compact"/>
        <w:numPr>
          <w:ilvl w:val="0"/>
          <w:numId w:val="1017"/>
        </w:numPr>
      </w:pPr>
      <w:r>
        <w:t xml:space="preserve">logical/physical CPU availability;</w:t>
      </w:r>
    </w:p>
    <w:p>
      <w:pPr>
        <w:pStyle w:val="Compact"/>
        <w:numPr>
          <w:ilvl w:val="0"/>
          <w:numId w:val="1017"/>
        </w:numPr>
      </w:pPr>
      <w:r>
        <w:t xml:space="preserve">memory budget;</w:t>
      </w:r>
    </w:p>
    <w:p>
      <w:pPr>
        <w:pStyle w:val="Compact"/>
        <w:numPr>
          <w:ilvl w:val="0"/>
          <w:numId w:val="1017"/>
        </w:numPr>
      </w:pPr>
      <w:r>
        <w:t xml:space="preserve">board size;</w:t>
      </w:r>
    </w:p>
    <w:p>
      <w:pPr>
        <w:pStyle w:val="Compact"/>
        <w:numPr>
          <w:ilvl w:val="0"/>
          <w:numId w:val="1017"/>
        </w:numPr>
      </w:pPr>
      <w:r>
        <w:t xml:space="preserve">event count;</w:t>
      </w:r>
    </w:p>
    <w:p>
      <w:pPr>
        <w:pStyle w:val="Compact"/>
        <w:numPr>
          <w:ilvl w:val="0"/>
          <w:numId w:val="1017"/>
        </w:numPr>
      </w:pPr>
      <w:r>
        <w:t xml:space="preserve">sport mix;</w:t>
      </w:r>
    </w:p>
    <w:p>
      <w:pPr>
        <w:pStyle w:val="Compact"/>
        <w:numPr>
          <w:ilvl w:val="0"/>
          <w:numId w:val="1017"/>
        </w:numPr>
      </w:pPr>
      <w:r>
        <w:t xml:space="preserve">primitive-ledger width;</w:t>
      </w:r>
    </w:p>
    <w:p>
      <w:pPr>
        <w:pStyle w:val="Compact"/>
        <w:numPr>
          <w:ilvl w:val="0"/>
          <w:numId w:val="1017"/>
        </w:numPr>
      </w:pPr>
      <w:r>
        <w:t xml:space="preserve">expected simulation cost;</w:t>
      </w:r>
    </w:p>
    <w:p>
      <w:pPr>
        <w:pStyle w:val="Compact"/>
        <w:numPr>
          <w:ilvl w:val="0"/>
          <w:numId w:val="1017"/>
        </w:numPr>
      </w:pPr>
      <w:r>
        <w:t xml:space="preserve">research queue depth;</w:t>
      </w:r>
    </w:p>
    <w:p>
      <w:pPr>
        <w:pStyle w:val="Compact"/>
        <w:numPr>
          <w:ilvl w:val="0"/>
          <w:numId w:val="1017"/>
        </w:numPr>
      </w:pPr>
      <w:r>
        <w:t xml:space="preserve">cache hit expectations;</w:t>
      </w:r>
    </w:p>
    <w:p>
      <w:pPr>
        <w:pStyle w:val="Compact"/>
        <w:numPr>
          <w:ilvl w:val="0"/>
          <w:numId w:val="1017"/>
        </w:numPr>
      </w:pPr>
      <w:r>
        <w:t xml:space="preserve">event start deadlines;</w:t>
      </w:r>
    </w:p>
    <w:p>
      <w:pPr>
        <w:pStyle w:val="Compact"/>
        <w:numPr>
          <w:ilvl w:val="0"/>
          <w:numId w:val="1017"/>
        </w:numPr>
      </w:pPr>
      <w:r>
        <w:t xml:space="preserve">current stage timings from historical benchmark data.</w:t>
      </w:r>
    </w:p>
    <w:p>
      <w:pPr>
        <w:pStyle w:val="FirstParagraph"/>
        <w:spacing w:after="64" w:line="247" w:lineRule="auto"/>
      </w:pPr>
      <w:r>
        <w:t xml:space="preserve">Planner outputs should include:</w:t>
      </w:r>
    </w:p>
    <w:p>
      <w:pPr>
        <w:pStyle w:val="Compact"/>
        <w:numPr>
          <w:ilvl w:val="0"/>
          <w:numId w:val="1018"/>
        </w:numPr>
      </w:pPr>
      <w:r>
        <w:t xml:space="preserve">sequential vs parallel mode;</w:t>
      </w:r>
    </w:p>
    <w:p>
      <w:pPr>
        <w:pStyle w:val="Compact"/>
        <w:numPr>
          <w:ilvl w:val="0"/>
          <w:numId w:val="1018"/>
        </w:numPr>
      </w:pPr>
      <w:r>
        <w:t xml:space="preserve">worker count;</w:t>
      </w:r>
    </w:p>
    <w:p>
      <w:pPr>
        <w:pStyle w:val="Compact"/>
        <w:numPr>
          <w:ilvl w:val="0"/>
          <w:numId w:val="1018"/>
        </w:numPr>
      </w:pPr>
      <w:r>
        <w:t xml:space="preserve">event batch size;</w:t>
      </w:r>
    </w:p>
    <w:p>
      <w:pPr>
        <w:pStyle w:val="Compact"/>
        <w:numPr>
          <w:ilvl w:val="0"/>
          <w:numId w:val="1018"/>
        </w:numPr>
      </w:pPr>
      <w:r>
        <w:t xml:space="preserve">research batch size;</w:t>
      </w:r>
    </w:p>
    <w:p>
      <w:pPr>
        <w:pStyle w:val="Compact"/>
        <w:numPr>
          <w:ilvl w:val="0"/>
          <w:numId w:val="1018"/>
        </w:numPr>
      </w:pPr>
      <w:r>
        <w:t xml:space="preserve">simulation batch size;</w:t>
      </w:r>
    </w:p>
    <w:p>
      <w:pPr>
        <w:pStyle w:val="Compact"/>
        <w:numPr>
          <w:ilvl w:val="0"/>
          <w:numId w:val="1018"/>
        </w:numPr>
      </w:pPr>
      <w:r>
        <w:t xml:space="preserve">hot-cache budget;</w:t>
      </w:r>
    </w:p>
    <w:p>
      <w:pPr>
        <w:pStyle w:val="Compact"/>
        <w:numPr>
          <w:ilvl w:val="0"/>
          <w:numId w:val="1018"/>
        </w:numPr>
      </w:pPr>
      <w:r>
        <w:t xml:space="preserve">spill threshold;</w:t>
      </w:r>
    </w:p>
    <w:p>
      <w:pPr>
        <w:pStyle w:val="Compact"/>
        <w:numPr>
          <w:ilvl w:val="0"/>
          <w:numId w:val="1018"/>
        </w:numPr>
      </w:pPr>
      <w:r>
        <w:t xml:space="preserve">fast-pass draw budget;</w:t>
      </w:r>
    </w:p>
    <w:p>
      <w:pPr>
        <w:pStyle w:val="Compact"/>
        <w:numPr>
          <w:ilvl w:val="0"/>
          <w:numId w:val="1018"/>
        </w:numPr>
      </w:pPr>
      <w:r>
        <w:t xml:space="preserve">refinement draw budget;</w:t>
      </w:r>
    </w:p>
    <w:p>
      <w:pPr>
        <w:pStyle w:val="Compact"/>
        <w:numPr>
          <w:ilvl w:val="0"/>
          <w:numId w:val="1018"/>
        </w:numPr>
      </w:pPr>
      <w:r>
        <w:t xml:space="preserve">frontier candidates;</w:t>
      </w:r>
    </w:p>
    <w:p>
      <w:pPr>
        <w:pStyle w:val="Compact"/>
        <w:numPr>
          <w:ilvl w:val="0"/>
          <w:numId w:val="1018"/>
        </w:numPr>
      </w:pPr>
      <w:r>
        <w:t xml:space="preserve">stage execution order.</w:t>
      </w:r>
    </w:p>
    <w:p>
      <w:pPr>
        <w:pStyle w:val="FirstParagraph"/>
        <w:spacing w:after="64" w:line="247" w:lineRule="auto"/>
      </w:pPr>
      <w:r>
        <w:t xml:space="preserve">The planner should minimize expected total completion time subject to memory, deadline, determinism, and quality constraints.</w:t>
      </w:r>
    </w:p>
    <w:bookmarkEnd w:id="51"/>
    <w:bookmarkStart w:id="55" w:name="parallelism-and-bounded-concurrency"/>
    <w:p>
      <w:pPr>
        <w:pStyle w:val="Heading2"/>
        <w:keepNext/>
        <w:spacing w:before="140" w:after="60"/>
      </w:pPr>
      <w:r>
        <w:t xml:space="preserve">9. Parallelism and bounded concurrency</w:t>
      </w:r>
    </w:p>
    <w:p>
      <w:pPr>
        <w:pStyle w:val="FirstParagraph"/>
        <w:spacing w:after="64" w:line="247" w:lineRule="auto"/>
      </w:pPr>
      <w:r>
        <w:t xml:space="preserve">Parallelism must be evidence-driven.</w:t>
      </w:r>
    </w:p>
    <w:bookmarkStart w:id="52" w:name="cpu-bound-work"/>
    <w:p>
      <w:pPr>
        <w:pStyle w:val="Heading3"/>
        <w:keepNext/>
        <w:spacing w:before="140" w:after="60"/>
      </w:pPr>
      <w:r>
        <w:t xml:space="preserve">9.1 CPU-bound work</w:t>
      </w:r>
    </w:p>
    <w:p>
      <w:pPr>
        <w:pStyle w:val="FirstParagraph"/>
        <w:spacing w:after="64" w:line="247" w:lineRule="auto"/>
      </w:pPr>
      <w:r>
        <w:t xml:space="preserve">Prefer event-level or event-batch process parallelism when benchmarks show net benefit. Do not create one process per prop. Avoid repeatedly serializing giant evidence or simulation objects to workers; pass compact IDs/config and shared read-only data when possible.</w:t>
      </w:r>
    </w:p>
    <w:bookmarkEnd w:id="52"/>
    <w:bookmarkStart w:id="53" w:name="io-bound-work"/>
    <w:p>
      <w:pPr>
        <w:pStyle w:val="Heading3"/>
        <w:keepNext/>
        <w:spacing w:before="140" w:after="60"/>
      </w:pPr>
      <w:r>
        <w:t xml:space="preserve">9.2 I/O-bound work</w:t>
      </w:r>
    </w:p>
    <w:p>
      <w:pPr>
        <w:pStyle w:val="FirstParagraph"/>
        <w:spacing w:after="64" w:line="247" w:lineRule="auto"/>
      </w:pPr>
      <w:r>
        <w:t xml:space="preserve">Use bounded concurrency for independent research/data-provider calls, with per-domain limits, global backpressure, retries, and jitter.</w:t>
      </w:r>
    </w:p>
    <w:bookmarkEnd w:id="53"/>
    <w:bookmarkStart w:id="54" w:name="determinism"/>
    <w:p>
      <w:pPr>
        <w:pStyle w:val="Heading3"/>
        <w:keepNext/>
        <w:spacing w:before="140" w:after="60"/>
      </w:pPr>
      <w:r>
        <w:t xml:space="preserve">9.3 Determinism</w:t>
      </w:r>
    </w:p>
    <w:p>
      <w:pPr>
        <w:pStyle w:val="FirstParagraph"/>
        <w:spacing w:after="64" w:line="247" w:lineRule="auto"/>
      </w:pPr>
      <w:r>
        <w:t xml:space="preserve">Given the same inputs, configuration, seeds, and accepted numerical tolerance, parallel and sequential execution must produce the same deterministic outputs. Seed streams should be derived from stable event/node identities, not worker scheduling order.</w:t>
      </w:r>
    </w:p>
    <w:bookmarkEnd w:id="54"/>
    <w:bookmarkEnd w:id="55"/>
    <w:bookmarkStart w:id="60" w:name="X0fb0a594901cabbe91e2bc4f416b44401258f6c"/>
    <w:p>
      <w:pPr>
        <w:pStyle w:val="Heading2"/>
        <w:keepNext/>
        <w:spacing w:before="140" w:after="60"/>
      </w:pPr>
      <w:r>
        <w:t xml:space="preserve">10. Cache design and incremental invalidation</w:t>
      </w:r>
    </w:p>
    <w:bookmarkStart w:id="56" w:name="cache-rule"/>
    <w:p>
      <w:pPr>
        <w:pStyle w:val="Heading3"/>
        <w:keepNext/>
        <w:spacing w:before="140" w:after="60"/>
      </w:pPr>
      <w:r>
        <w:t xml:space="preserve">10.1 Cache rule</w:t>
      </w:r>
    </w:p>
    <w:p>
      <w:pPr>
        <w:pStyle w:val="FirstParagraph"/>
        <w:spacing w:after="64" w:line="247" w:lineRule="auto"/>
      </w:pPr>
      <w:r>
        <w:t xml:space="preserve">Cache only artifacts that are expensive enough to justify persistence and whose validity can be proven from dependency hashes and TTL/provenance rules.</w:t>
      </w:r>
    </w:p>
    <w:bookmarkEnd w:id="56"/>
    <w:bookmarkStart w:id="57" w:name="event-centric-cache"/>
    <w:p>
      <w:pPr>
        <w:pStyle w:val="Heading3"/>
        <w:keepNext/>
        <w:spacing w:before="140" w:after="60"/>
      </w:pPr>
      <w:r>
        <w:t xml:space="preserve">10.2 Event-centric cache</w:t>
      </w:r>
    </w:p>
    <w:p>
      <w:pPr>
        <w:pStyle w:val="FirstParagraph"/>
        <w:spacing w:after="64" w:line="247" w:lineRule="auto"/>
      </w:pPr>
      <w:r>
        <w:t xml:space="preserve">Recommended hierarchy:</w:t>
      </w:r>
    </w:p>
    <w:p>
      <w:pPr>
        <w:pStyle w:val="BodyText"/>
        <w:spacing w:after="64" w:line="247" w:lineRule="auto"/>
      </w:pPr>
      <w:r>
        <w:rPr>
          <w:rStyle w:val="VerbatimChar"/>
        </w:rPr>
        <w:t xml:space="preserve">Sport -&gt; Event -&gt; Team/Unit -&gt; Player -&gt; Market -&gt; Selection</w:t>
      </w:r>
    </w:p>
    <w:p>
      <w:pPr>
        <w:pStyle w:val="BodyText"/>
        <w:spacing w:after="64" w:line="247" w:lineRule="auto"/>
      </w:pPr>
      <w:r>
        <w:t xml:space="preserve">A player with Points, Rebounds, Assists, PRA, and Fantasy Score should reuse the same event/player evidence and primitive ledger.</w:t>
      </w:r>
    </w:p>
    <w:bookmarkEnd w:id="57"/>
    <w:bookmarkStart w:id="58" w:name="incremental-har-reruns"/>
    <w:p>
      <w:pPr>
        <w:pStyle w:val="Heading3"/>
        <w:keepNext/>
        <w:spacing w:before="140" w:after="60"/>
      </w:pPr>
      <w:r>
        <w:t xml:space="preserve">10.3 Incremental HAR reruns</w:t>
      </w:r>
    </w:p>
    <w:p>
      <w:pPr>
        <w:pStyle w:val="FirstParagraph"/>
        <w:spacing w:after="64" w:line="247" w:lineRule="auto"/>
      </w:pPr>
      <w:r>
        <w:t xml:space="preserve">When a new market capture arrives, compute a normalized delta first.</w:t>
      </w:r>
    </w:p>
    <w:p>
      <w:pPr>
        <w:pStyle w:val="BodyText"/>
        <w:spacing w:after="64" w:line="247" w:lineRule="auto"/>
      </w:pPr>
      <w:r>
        <w:t xml:space="preserve">Examples:</w:t>
      </w:r>
    </w:p>
    <w:p>
      <w:pPr>
        <w:pStyle w:val="Compact"/>
        <w:numPr>
          <w:ilvl w:val="0"/>
          <w:numId w:val="1019"/>
        </w:numPr>
      </w:pPr>
      <w:r>
        <w:t xml:space="preserve">line-only change -&gt; invalidate market probability/line surface, grade, ranking, portfolio;</w:t>
      </w:r>
    </w:p>
    <w:p>
      <w:pPr>
        <w:pStyle w:val="Compact"/>
        <w:numPr>
          <w:ilvl w:val="0"/>
          <w:numId w:val="1019"/>
        </w:numPr>
      </w:pPr>
      <w:r>
        <w:t xml:space="preserve">modifier/side change -&gt; invalidate exact offer-dependent descendants;</w:t>
      </w:r>
    </w:p>
    <w:p>
      <w:pPr>
        <w:pStyle w:val="Compact"/>
        <w:numPr>
          <w:ilvl w:val="0"/>
          <w:numId w:val="1019"/>
        </w:numPr>
      </w:pPr>
      <w:r>
        <w:t xml:space="preserve">player status change -&gt; invalidate player role/opportunity, teammates, event simulation, markets, ranking;</w:t>
      </w:r>
    </w:p>
    <w:p>
      <w:pPr>
        <w:pStyle w:val="Compact"/>
        <w:numPr>
          <w:ilvl w:val="0"/>
          <w:numId w:val="1019"/>
        </w:numPr>
      </w:pPr>
      <w:r>
        <w:t xml:space="preserve">weather change -&gt; invalidate weather-sensitive event nodes and descendants;</w:t>
      </w:r>
    </w:p>
    <w:p>
      <w:pPr>
        <w:pStyle w:val="Compact"/>
        <w:numPr>
          <w:ilvl w:val="0"/>
          <w:numId w:val="1019"/>
        </w:numPr>
      </w:pPr>
      <w:r>
        <w:t xml:space="preserve">schedule/time change -&gt; invalidate deadline and temporal nodes plus dependent research freshness;</w:t>
      </w:r>
    </w:p>
    <w:p>
      <w:pPr>
        <w:pStyle w:val="Compact"/>
        <w:numPr>
          <w:ilvl w:val="0"/>
          <w:numId w:val="1019"/>
        </w:numPr>
      </w:pPr>
      <w:r>
        <w:t xml:space="preserve">unchanged market snapshot -&gt; reuse verified prior state.</w:t>
      </w:r>
    </w:p>
    <w:bookmarkEnd w:id="58"/>
    <w:bookmarkStart w:id="59" w:name="cache-invalidation-evidence"/>
    <w:p>
      <w:pPr>
        <w:pStyle w:val="Heading3"/>
        <w:keepNext/>
        <w:spacing w:before="140" w:after="60"/>
      </w:pPr>
      <w:r>
        <w:t xml:space="preserve">10.4 Cache invalidation evidence</w:t>
      </w:r>
    </w:p>
    <w:p>
      <w:pPr>
        <w:pStyle w:val="FirstParagraph"/>
        <w:spacing w:after="64" w:line="247" w:lineRule="auto"/>
      </w:pPr>
      <w:r>
        <w:t xml:space="preserve">Every invalidation should record:</w:t>
      </w:r>
    </w:p>
    <w:p>
      <w:pPr>
        <w:pStyle w:val="BodyText"/>
        <w:spacing w:after="64" w:line="247" w:lineRule="auto"/>
      </w:pPr>
      <w:r>
        <w:rPr>
          <w:rStyle w:val="VerbatimChar"/>
        </w:rPr>
        <w:t xml:space="preserve">ChangedNode</w:t>
      </w:r>
      <w:r>
        <w:t xml:space="preserve">,</w:t>
      </w:r>
      <w:r>
        <w:t xml:space="preserve"> </w:t>
      </w:r>
      <w:r>
        <w:rPr>
          <w:rStyle w:val="VerbatimChar"/>
        </w:rPr>
        <w:t xml:space="preserve">OldHash</w:t>
      </w:r>
      <w:r>
        <w:t xml:space="preserve">,</w:t>
      </w:r>
      <w:r>
        <w:t xml:space="preserve"> </w:t>
      </w:r>
      <w:r>
        <w:rPr>
          <w:rStyle w:val="VerbatimChar"/>
        </w:rPr>
        <w:t xml:space="preserve">NewHash</w:t>
      </w:r>
      <w:r>
        <w:t xml:space="preserve">,</w:t>
      </w:r>
      <w:r>
        <w:t xml:space="preserve"> </w:t>
      </w:r>
      <w:r>
        <w:rPr>
          <w:rStyle w:val="VerbatimChar"/>
        </w:rPr>
        <w:t xml:space="preserve">InvalidatedDescendants</w:t>
      </w:r>
      <w:r>
        <w:t xml:space="preserve">,</w:t>
      </w:r>
      <w:r>
        <w:t xml:space="preserve"> </w:t>
      </w:r>
      <w:r>
        <w:rPr>
          <w:rStyle w:val="VerbatimChar"/>
        </w:rPr>
        <w:t xml:space="preserve">ReusedAncestors</w:t>
      </w:r>
      <w:r>
        <w:t xml:space="preserve">,</w:t>
      </w:r>
      <w:r>
        <w:t xml:space="preserve"> </w:t>
      </w:r>
      <w:r>
        <w:rPr>
          <w:rStyle w:val="VerbatimChar"/>
        </w:rPr>
        <w:t xml:space="preserve">Reason</w:t>
      </w:r>
      <w:r>
        <w:t xml:space="preserve">,</w:t>
      </w:r>
      <w:r>
        <w:t xml:space="preserve"> </w:t>
      </w:r>
      <w:r>
        <w:rPr>
          <w:rStyle w:val="VerbatimChar"/>
        </w:rPr>
        <w:t xml:space="preserve">Timestamp</w:t>
      </w:r>
      <w:r>
        <w:t xml:space="preserve">,</w:t>
      </w:r>
      <w:r>
        <w:t xml:space="preserve"> </w:t>
      </w:r>
      <w:r>
        <w:rPr>
          <w:rStyle w:val="VerbatimChar"/>
        </w:rPr>
        <w:t xml:space="preserve">RunID</w:t>
      </w:r>
      <w:r>
        <w:t xml:space="preserve">.</w:t>
      </w:r>
    </w:p>
    <w:bookmarkEnd w:id="59"/>
    <w:bookmarkEnd w:id="60"/>
    <w:bookmarkStart w:id="66" w:name="Xa8ff0319f8203557ec510909d69c5f6b59bdfbe"/>
    <w:p>
      <w:pPr>
        <w:pStyle w:val="Heading2"/>
        <w:keepNext/>
        <w:spacing w:before="140" w:after="60"/>
      </w:pPr>
      <w:r>
        <w:t xml:space="preserve">11. Research and evidence compute optimization</w:t>
      </w:r>
    </w:p>
    <w:p>
      <w:pPr>
        <w:pStyle w:val="FirstParagraph"/>
        <w:spacing w:after="64" w:line="247" w:lineRule="auto"/>
      </w:pPr>
      <w:r>
        <w:t xml:space="preserve">The next architecture should treat research as a dependency/acquisition problem, not one search session per prop.</w:t>
      </w:r>
    </w:p>
    <w:bookmarkStart w:id="61" w:name="research-hierarchy"/>
    <w:p>
      <w:pPr>
        <w:pStyle w:val="Heading3"/>
        <w:keepNext/>
        <w:spacing w:before="140" w:after="60"/>
      </w:pPr>
      <w:r>
        <w:t xml:space="preserve">11.1 Research hierarchy</w:t>
      </w:r>
    </w:p>
    <w:p>
      <w:pPr>
        <w:pStyle w:val="FirstParagraph"/>
        <w:spacing w:after="64" w:line="247" w:lineRule="auto"/>
      </w:pPr>
      <w:r>
        <w:t xml:space="preserve">Research in this order and reuse results downward:</w:t>
      </w:r>
    </w:p>
    <w:p>
      <w:pPr>
        <w:pStyle w:val="BodyText"/>
        <w:spacing w:after="64" w:line="247" w:lineRule="auto"/>
      </w:pPr>
      <w:r>
        <w:rPr>
          <w:b/>
          <w:bCs/>
        </w:rPr>
        <w:t xml:space="preserve">Sport -&gt; Event -&gt; Team -&gt; Player -&gt; Market.</w:t>
      </w:r>
    </w:p>
    <w:bookmarkEnd w:id="61"/>
    <w:bookmarkStart w:id="62" w:name="evidence-claim-store"/>
    <w:p>
      <w:pPr>
        <w:pStyle w:val="Heading3"/>
        <w:keepNext/>
        <w:spacing w:before="140" w:after="60"/>
      </w:pPr>
      <w:r>
        <w:t xml:space="preserve">11.2 Evidence claim store</w:t>
      </w:r>
    </w:p>
    <w:p>
      <w:pPr>
        <w:pStyle w:val="FirstParagraph"/>
        <w:spacing w:after="64" w:line="247" w:lineRule="auto"/>
      </w:pPr>
      <w:r>
        <w:t xml:space="preserve">Store evidence claims once using compact content-addressed records. Prop forecasts should reference claim IDs rather than duplicate paragraphs.</w:t>
      </w:r>
    </w:p>
    <w:bookmarkEnd w:id="62"/>
    <w:bookmarkStart w:id="63" w:name="deduplication"/>
    <w:p>
      <w:pPr>
        <w:pStyle w:val="Heading3"/>
        <w:keepNext/>
        <w:spacing w:before="140" w:after="60"/>
      </w:pPr>
      <w:r>
        <w:t xml:space="preserve">11.3 Deduplication</w:t>
      </w:r>
    </w:p>
    <w:p>
      <w:pPr>
        <w:pStyle w:val="FirstParagraph"/>
        <w:spacing w:after="64" w:line="247" w:lineRule="auto"/>
      </w:pPr>
      <w:r>
        <w:t xml:space="preserve">Deduplicate at least by:</w:t>
      </w:r>
    </w:p>
    <w:p>
      <w:pPr>
        <w:pStyle w:val="Compact"/>
        <w:numPr>
          <w:ilvl w:val="0"/>
          <w:numId w:val="1020"/>
        </w:numPr>
      </w:pPr>
      <w:r>
        <w:t xml:space="preserve">canonical URL;</w:t>
      </w:r>
    </w:p>
    <w:p>
      <w:pPr>
        <w:pStyle w:val="Compact"/>
        <w:numPr>
          <w:ilvl w:val="0"/>
          <w:numId w:val="1020"/>
        </w:numPr>
      </w:pPr>
      <w:r>
        <w:t xml:space="preserve">content hash;</w:t>
      </w:r>
    </w:p>
    <w:p>
      <w:pPr>
        <w:pStyle w:val="Compact"/>
        <w:numPr>
          <w:ilvl w:val="0"/>
          <w:numId w:val="1020"/>
        </w:numPr>
      </w:pPr>
      <w:r>
        <w:t xml:space="preserve">syndicated-copy cluster;</w:t>
      </w:r>
    </w:p>
    <w:p>
      <w:pPr>
        <w:pStyle w:val="Compact"/>
        <w:numPr>
          <w:ilvl w:val="0"/>
          <w:numId w:val="1020"/>
        </w:numPr>
      </w:pPr>
      <w:r>
        <w:t xml:space="preserve">claim semantic identity;</w:t>
      </w:r>
    </w:p>
    <w:p>
      <w:pPr>
        <w:pStyle w:val="Compact"/>
        <w:numPr>
          <w:ilvl w:val="0"/>
          <w:numId w:val="1020"/>
        </w:numPr>
      </w:pPr>
      <w:r>
        <w:t xml:space="preserve">player/event scope;</w:t>
      </w:r>
    </w:p>
    <w:p>
      <w:pPr>
        <w:pStyle w:val="Compact"/>
        <w:numPr>
          <w:ilvl w:val="0"/>
          <w:numId w:val="1020"/>
        </w:numPr>
      </w:pPr>
      <w:r>
        <w:t xml:space="preserve">freshness window.</w:t>
      </w:r>
    </w:p>
    <w:bookmarkEnd w:id="63"/>
    <w:bookmarkStart w:id="64" w:name="voi-scheduling"/>
    <w:p>
      <w:pPr>
        <w:pStyle w:val="Heading3"/>
        <w:keepNext/>
        <w:spacing w:before="140" w:after="60"/>
      </w:pPr>
      <w:r>
        <w:t xml:space="preserve">11.4 VOI scheduling</w:t>
      </w:r>
    </w:p>
    <w:p>
      <w:pPr>
        <w:pStyle w:val="FirstParagraph"/>
        <w:spacing w:after="64" w:line="247" w:lineRule="auto"/>
      </w:pPr>
      <w:r>
        <w:t xml:space="preserve">Research priority should be driven by approximately:</w:t>
      </w:r>
    </w:p>
    <w:p>
      <w:pPr>
        <w:pStyle w:val="BodyText"/>
        <w:spacing w:after="64" w:line="247" w:lineRule="auto"/>
      </w:pPr>
      <w:r>
        <w:rPr>
          <w:rStyle w:val="VerbatimChar"/>
        </w:rPr>
        <w:t xml:space="preserve">SelectionSensitivity x EpistemicUncertainty x ExpectedDecisionImpact / Cost</w:t>
      </w:r>
    </w:p>
    <w:p>
      <w:pPr>
        <w:pStyle w:val="BodyText"/>
        <w:spacing w:after="64" w:line="247" w:lineRule="auto"/>
      </w:pPr>
      <w:r>
        <w:t xml:space="preserve">Use additional research when it could change probability materially, grade, Top-K membership, line tolerance, or portfolio membership. Stop when additional evidence is unlikely to change a decision or the event deadline makes further work unsafe.</w:t>
      </w:r>
    </w:p>
    <w:bookmarkEnd w:id="64"/>
    <w:bookmarkStart w:id="65" w:name="token-aware-evidence-summaries"/>
    <w:p>
      <w:pPr>
        <w:pStyle w:val="Heading3"/>
        <w:keepNext/>
        <w:spacing w:before="140" w:after="60"/>
      </w:pPr>
      <w:r>
        <w:t xml:space="preserve">11.5 Token-aware evidence summaries</w:t>
      </w:r>
    </w:p>
    <w:p>
      <w:pPr>
        <w:pStyle w:val="FirstParagraph"/>
        <w:spacing w:after="64" w:line="247" w:lineRule="auto"/>
      </w:pPr>
      <w:r>
        <w:t xml:space="preserve">Maintain one compact reusable evidence summary per event/team/player state. Preserve raw structured evidence in artifacts; do not repeatedly paste long source prose into chat or prompts.</w:t>
      </w:r>
    </w:p>
    <w:bookmarkEnd w:id="65"/>
    <w:bookmarkEnd w:id="66"/>
    <w:bookmarkStart w:id="67" w:name="persistent-indexed-runtime-store"/>
    <w:p>
      <w:pPr>
        <w:pStyle w:val="Heading2"/>
        <w:keepNext/>
        <w:spacing w:before="140" w:after="60"/>
      </w:pPr>
      <w:r>
        <w:t xml:space="preserve">12. Persistent indexed runtime store</w:t>
      </w:r>
    </w:p>
    <w:p>
      <w:pPr>
        <w:pStyle w:val="FirstParagraph"/>
        <w:spacing w:after="64" w:line="247" w:lineRule="auto"/>
      </w:pPr>
      <w:r>
        <w:t xml:space="preserve">The XLSX learning ledger remains a user-facing canonical audit artifact, but high-frequency runtime queries should not repeatedly scan entire workbooks.</w:t>
      </w:r>
    </w:p>
    <w:p>
      <w:pPr>
        <w:pStyle w:val="BodyText"/>
        <w:spacing w:after="64" w:line="247" w:lineRule="auto"/>
      </w:pPr>
      <w:r>
        <w:t xml:space="preserve">Use a portable normalized indexed store with:</w:t>
      </w:r>
    </w:p>
    <w:p>
      <w:pPr>
        <w:pStyle w:val="Compact"/>
        <w:numPr>
          <w:ilvl w:val="0"/>
          <w:numId w:val="1021"/>
        </w:numPr>
      </w:pPr>
      <w:r>
        <w:t xml:space="preserve">schema version;</w:t>
      </w:r>
    </w:p>
    <w:p>
      <w:pPr>
        <w:pStyle w:val="Compact"/>
        <w:numPr>
          <w:ilvl w:val="0"/>
          <w:numId w:val="1021"/>
        </w:numPr>
      </w:pPr>
      <w:r>
        <w:t xml:space="preserve">primary and foreign keys;</w:t>
      </w:r>
    </w:p>
    <w:p>
      <w:pPr>
        <w:pStyle w:val="Compact"/>
        <w:numPr>
          <w:ilvl w:val="0"/>
          <w:numId w:val="1021"/>
        </w:numPr>
      </w:pPr>
      <w:r>
        <w:t xml:space="preserve">unique constraints;</w:t>
      </w:r>
    </w:p>
    <w:p>
      <w:pPr>
        <w:pStyle w:val="Compact"/>
        <w:numPr>
          <w:ilvl w:val="0"/>
          <w:numId w:val="1021"/>
        </w:numPr>
      </w:pPr>
      <w:r>
        <w:t xml:space="preserve">indexes by player, event, sport, league, market, cutoff, source, Run ID, and learning revision;</w:t>
      </w:r>
    </w:p>
    <w:p>
      <w:pPr>
        <w:pStyle w:val="Compact"/>
        <w:numPr>
          <w:ilvl w:val="0"/>
          <w:numId w:val="1021"/>
        </w:numPr>
      </w:pPr>
      <w:r>
        <w:t xml:space="preserve">append-only immutable forecast/settlement records where required;</w:t>
      </w:r>
    </w:p>
    <w:p>
      <w:pPr>
        <w:pStyle w:val="Compact"/>
        <w:numPr>
          <w:ilvl w:val="0"/>
          <w:numId w:val="1021"/>
        </w:numPr>
      </w:pPr>
      <w:r>
        <w:t xml:space="preserve">as-of queries;</w:t>
      </w:r>
    </w:p>
    <w:p>
      <w:pPr>
        <w:pStyle w:val="Compact"/>
        <w:numPr>
          <w:ilvl w:val="0"/>
          <w:numId w:val="1021"/>
        </w:numPr>
      </w:pPr>
      <w:r>
        <w:t xml:space="preserve">content hashes;</w:t>
      </w:r>
    </w:p>
    <w:p>
      <w:pPr>
        <w:pStyle w:val="Compact"/>
        <w:numPr>
          <w:ilvl w:val="0"/>
          <w:numId w:val="1021"/>
        </w:numPr>
      </w:pPr>
      <w:r>
        <w:t xml:space="preserve">deterministic export/reconciliation back to the ledger.</w:t>
      </w:r>
    </w:p>
    <w:p>
      <w:pPr>
        <w:pStyle w:val="FirstParagraph"/>
        <w:spacing w:after="64" w:line="247" w:lineRule="auto"/>
      </w:pPr>
      <w:r>
        <w:t xml:space="preserve">No required external database service may be necessary for the portable installation. Optional accelerated stores must have a standard-library or embedded fallback.</w:t>
      </w:r>
    </w:p>
    <w:bookmarkEnd w:id="67"/>
    <w:bookmarkStart w:id="71" w:name="rule-table-and-settlement-optimization"/>
    <w:p>
      <w:pPr>
        <w:pStyle w:val="Heading2"/>
        <w:keepNext/>
        <w:spacing w:before="140" w:after="60"/>
      </w:pPr>
      <w:r>
        <w:t xml:space="preserve">13. Rule-table and settlement optimization</w:t>
      </w:r>
    </w:p>
    <w:p>
      <w:pPr>
        <w:pStyle w:val="FirstParagraph"/>
        <w:spacing w:after="64" w:line="247" w:lineRule="auto"/>
      </w:pPr>
      <w:r>
        <w:t xml:space="preserve">The next architecture should treat platform rules, reboot semantics, leaderboard/entry settlement logic, and stat definitions as explicit versioned tables rather than repeated conditionals scattered through runtime code.</w:t>
      </w:r>
    </w:p>
    <w:bookmarkStart w:id="68" w:name="compiled-lookup-boundary"/>
    <w:p>
      <w:pPr>
        <w:pStyle w:val="Heading3"/>
        <w:keepNext/>
        <w:spacing w:before="140" w:after="60"/>
      </w:pPr>
      <w:r>
        <w:t xml:space="preserve">13.1 Compiled lookup boundary</w:t>
      </w:r>
    </w:p>
    <w:p>
      <w:pPr>
        <w:pStyle w:val="FirstParagraph"/>
        <w:spacing w:after="64" w:line="247" w:lineRule="auto"/>
      </w:pPr>
      <w:r>
        <w:t xml:space="preserve">After version verification, compile rule tables into immutable keyed structures for</w:t>
      </w:r>
      <w:r>
        <w:t xml:space="preserve"> </w:t>
      </w:r>
      <w:r>
        <w:rPr>
          <w:rStyle w:val="VerbatimChar"/>
        </w:rPr>
        <w:t xml:space="preserve">O(1)</w:t>
      </w:r>
      <w:r>
        <w:t xml:space="preserve"> </w:t>
      </w:r>
      <w:r>
        <w:t xml:space="preserve">or near-constant lookup by:</w:t>
      </w:r>
    </w:p>
    <w:p>
      <w:pPr>
        <w:pStyle w:val="BodyText"/>
        <w:spacing w:after="64" w:line="247" w:lineRule="auto"/>
      </w:pPr>
      <w:r>
        <w:rPr>
          <w:rStyle w:val="VerbatimChar"/>
        </w:rPr>
        <w:t xml:space="preserve">Platform + Product/EntryType + League + Market + RuleVersion + Situation</w:t>
      </w:r>
    </w:p>
    <w:bookmarkEnd w:id="68"/>
    <w:bookmarkStart w:id="69" w:name="separation-of-concerns"/>
    <w:p>
      <w:pPr>
        <w:pStyle w:val="Heading3"/>
        <w:keepNext/>
        <w:spacing w:before="140" w:after="60"/>
      </w:pPr>
      <w:r>
        <w:t xml:space="preserve">13.2 Separation of concerns</w:t>
      </w:r>
    </w:p>
    <w:p>
      <w:pPr>
        <w:pStyle w:val="FirstParagraph"/>
        <w:spacing w:after="64" w:line="247" w:lineRule="auto"/>
      </w:pPr>
      <w:r>
        <w:t xml:space="preserve">Keep distinct:</w:t>
      </w:r>
    </w:p>
    <w:p>
      <w:pPr>
        <w:pStyle w:val="Compact"/>
        <w:numPr>
          <w:ilvl w:val="0"/>
          <w:numId w:val="1022"/>
        </w:numPr>
      </w:pPr>
      <w:r>
        <w:t xml:space="preserve">physical primitive outcome;</w:t>
      </w:r>
    </w:p>
    <w:p>
      <w:pPr>
        <w:pStyle w:val="Compact"/>
        <w:numPr>
          <w:ilvl w:val="0"/>
          <w:numId w:val="1022"/>
        </w:numPr>
      </w:pPr>
      <w:r>
        <w:t xml:space="preserve">market/stat-definition transformation;</w:t>
      </w:r>
    </w:p>
    <w:p>
      <w:pPr>
        <w:pStyle w:val="Compact"/>
        <w:numPr>
          <w:ilvl w:val="0"/>
          <w:numId w:val="1022"/>
        </w:numPr>
      </w:pPr>
      <w:r>
        <w:t xml:space="preserve">pick result;</w:t>
      </w:r>
    </w:p>
    <w:p>
      <w:pPr>
        <w:pStyle w:val="Compact"/>
        <w:numPr>
          <w:ilvl w:val="0"/>
          <w:numId w:val="1022"/>
        </w:numPr>
      </w:pPr>
      <w:r>
        <w:t xml:space="preserve">platform reboot/DNP/void handling;</w:t>
      </w:r>
    </w:p>
    <w:p>
      <w:pPr>
        <w:pStyle w:val="Compact"/>
        <w:numPr>
          <w:ilvl w:val="0"/>
          <w:numId w:val="1022"/>
        </w:numPr>
      </w:pPr>
      <w:r>
        <w:t xml:space="preserve">lineup/entry economics;</w:t>
      </w:r>
    </w:p>
    <w:p>
      <w:pPr>
        <w:pStyle w:val="Compact"/>
        <w:numPr>
          <w:ilvl w:val="0"/>
          <w:numId w:val="1022"/>
        </w:numPr>
      </w:pPr>
      <w:r>
        <w:t xml:space="preserve">leaderboard or payout split logic.</w:t>
      </w:r>
    </w:p>
    <w:p>
      <w:pPr>
        <w:pStyle w:val="FirstParagraph"/>
        <w:spacing w:after="64" w:line="247" w:lineRule="auto"/>
      </w:pPr>
      <w:r>
        <w:t xml:space="preserve">Performance optimization must not collapse these semantics into one shortcut.</w:t>
      </w:r>
    </w:p>
    <w:bookmarkEnd w:id="69"/>
    <w:bookmarkStart w:id="70" w:name="accounting-invariants"/>
    <w:p>
      <w:pPr>
        <w:pStyle w:val="Heading3"/>
        <w:keepNext/>
        <w:spacing w:before="140" w:after="60"/>
      </w:pPr>
      <w:r>
        <w:t xml:space="preserve">13.3 Accounting invariants</w:t>
      </w:r>
    </w:p>
    <w:p>
      <w:pPr>
        <w:pStyle w:val="FirstParagraph"/>
        <w:spacing w:after="64" w:line="247" w:lineRule="auto"/>
      </w:pPr>
      <w:r>
        <w:t xml:space="preserve">Settlement should verify exact accounting identities before ledger append. Rule-table mismatches should fail closed rather than fall back to nearest-match heuristics.</w:t>
      </w:r>
    </w:p>
    <w:bookmarkEnd w:id="70"/>
    <w:bookmarkEnd w:id="71"/>
    <w:bookmarkStart w:id="72" w:name="Xb265cc30175ab60216c4f3379f03420b705ce0b"/>
    <w:p>
      <w:pPr>
        <w:pStyle w:val="Heading2"/>
        <w:keepNext/>
        <w:spacing w:before="140" w:after="60"/>
      </w:pPr>
      <w:r>
        <w:t xml:space="preserve">14. Model-family and algorithm-strength governance</w:t>
      </w:r>
    </w:p>
    <w:p>
      <w:pPr>
        <w:pStyle w:val="FirstParagraph"/>
        <w:spacing w:after="64" w:line="247" w:lineRule="auto"/>
      </w:pPr>
      <w:r>
        <w:t xml:space="preserve">Performance engineering must be linked to predictive evidence, not model sophistication.</w:t>
      </w:r>
    </w:p>
    <w:p>
      <w:pPr>
        <w:pStyle w:val="BodyText"/>
        <w:spacing w:after="64" w:line="247" w:lineRule="auto"/>
      </w:pPr>
      <w:r>
        <w:t xml:space="preserve">For each sport-market model:</w:t>
      </w:r>
    </w:p>
    <w:p>
      <w:pPr>
        <w:pStyle w:val="Compact"/>
        <w:numPr>
          <w:ilvl w:val="0"/>
          <w:numId w:val="1023"/>
        </w:numPr>
      </w:pPr>
      <w:r>
        <w:t xml:space="preserve">define data-generating assumptions;</w:t>
      </w:r>
    </w:p>
    <w:p>
      <w:pPr>
        <w:pStyle w:val="Compact"/>
        <w:numPr>
          <w:ilvl w:val="0"/>
          <w:numId w:val="1023"/>
        </w:numPr>
      </w:pPr>
      <w:r>
        <w:t xml:space="preserve">enumerate candidate algorithm families;</w:t>
      </w:r>
    </w:p>
    <w:p>
      <w:pPr>
        <w:pStyle w:val="Compact"/>
        <w:numPr>
          <w:ilvl w:val="0"/>
          <w:numId w:val="1023"/>
        </w:numPr>
      </w:pPr>
      <w:r>
        <w:t xml:space="preserve">test numerical correctness;</w:t>
      </w:r>
    </w:p>
    <w:p>
      <w:pPr>
        <w:pStyle w:val="Compact"/>
        <w:numPr>
          <w:ilvl w:val="0"/>
          <w:numId w:val="1023"/>
        </w:numPr>
      </w:pPr>
      <w:r>
        <w:t xml:space="preserve">validate chronologically on unseen data;</w:t>
      </w:r>
    </w:p>
    <w:p>
      <w:pPr>
        <w:pStyle w:val="Compact"/>
        <w:numPr>
          <w:ilvl w:val="0"/>
          <w:numId w:val="1023"/>
        </w:numPr>
      </w:pPr>
      <w:r>
        <w:t xml:space="preserve">measure CPU, memory, wall time, and artifact size;</w:t>
      </w:r>
    </w:p>
    <w:p>
      <w:pPr>
        <w:pStyle w:val="Compact"/>
        <w:numPr>
          <w:ilvl w:val="0"/>
          <w:numId w:val="1023"/>
        </w:numPr>
      </w:pPr>
      <w:r>
        <w:t xml:space="preserve">compare quality/performance frontier;</w:t>
      </w:r>
    </w:p>
    <w:p>
      <w:pPr>
        <w:pStyle w:val="Compact"/>
        <w:numPr>
          <w:ilvl w:val="0"/>
          <w:numId w:val="1023"/>
        </w:numPr>
      </w:pPr>
      <w:r>
        <w:t xml:space="preserve">select the simplest model with the strongest validated result;</w:t>
      </w:r>
    </w:p>
    <w:p>
      <w:pPr>
        <w:pStyle w:val="Compact"/>
        <w:numPr>
          <w:ilvl w:val="0"/>
          <w:numId w:val="1023"/>
        </w:numPr>
      </w:pPr>
      <w:r>
        <w:t xml:space="preserve">keep more complex models as shadow/research challengers until promoted.</w:t>
      </w:r>
    </w:p>
    <w:p>
      <w:pPr>
        <w:pStyle w:val="FirstParagraph"/>
        <w:spacing w:after="64" w:line="247" w:lineRule="auto"/>
      </w:pPr>
      <w:r>
        <w:t xml:space="preserve">Candidate families may include hierarchical Bayesian models, state-space models, changepoint models, survival/hazard models, Markov models, count/hurdle models, heavy-tailed mixtures, Dirichlet-process mixture challengers, latent-variable/GPLVM research models, calibrated ensembles, online expert weighting, conformal uncertainty, and quasi-Monte Carlo.</w:t>
      </w:r>
    </w:p>
    <w:p>
      <w:pPr>
        <w:pStyle w:val="BodyText"/>
        <w:spacing w:after="64" w:line="247" w:lineRule="auto"/>
      </w:pPr>
      <w:r>
        <w:t xml:space="preserve">Complex models must not become production-active because they are intellectually attractive. They must demonstrate incremental value after compute cost, calibration, tail behavior, subgroup safety, and reproducibility are considered.</w:t>
      </w:r>
    </w:p>
    <w:bookmarkEnd w:id="72"/>
    <w:bookmarkStart w:id="73" w:name="compute-roi-and-performance-attribution"/>
    <w:p>
      <w:pPr>
        <w:pStyle w:val="Heading2"/>
        <w:keepNext/>
        <w:spacing w:before="140" w:after="60"/>
      </w:pPr>
      <w:r>
        <w:t xml:space="preserve">15. Compute ROI and performance attribution</w:t>
      </w:r>
    </w:p>
    <w:p>
      <w:pPr>
        <w:pStyle w:val="FirstParagraph"/>
        <w:spacing w:after="64" w:line="247" w:lineRule="auto"/>
      </w:pPr>
      <w:r>
        <w:t xml:space="preserve">For module</w:t>
      </w:r>
      <w:r>
        <w:t xml:space="preserve"> </w:t>
      </w:r>
      <w:r>
        <w:rPr>
          <w:rStyle w:val="VerbatimChar"/>
        </w:rPr>
        <w:t xml:space="preserve">m</w:t>
      </w:r>
      <w:r>
        <w:t xml:space="preserve">, maintain a normalized governance metric conceptually like:</w:t>
      </w:r>
    </w:p>
    <w:p>
      <w:pPr>
        <w:pStyle w:val="BodyText"/>
        <w:spacing w:after="64" w:line="247" w:lineRule="auto"/>
      </w:pPr>
      <w:r>
        <w:rPr>
          <w:rStyle w:val="VerbatimChar"/>
        </w:rPr>
        <w:t xml:space="preserve">ComputeROI_m = ValidatedPredictiveGain / (CPUCost + MemoryCost + TokenCost + ResearchCost + ComplexityRisk)</w:t>
      </w:r>
    </w:p>
    <w:p>
      <w:pPr>
        <w:pStyle w:val="BodyText"/>
        <w:spacing w:after="64" w:line="247" w:lineRule="auto"/>
      </w:pPr>
      <w:r>
        <w:t xml:space="preserve">The units should be normalized rather than literally added. The purpose is comparative governance.</w:t>
      </w:r>
    </w:p>
    <w:p>
      <w:pPr>
        <w:pStyle w:val="BodyText"/>
        <w:spacing w:after="64" w:line="247" w:lineRule="auto"/>
      </w:pPr>
      <w:r>
        <w:t xml:space="preserve">After settlement, attribute marginal value to major modules where feasible:</w:t>
      </w:r>
    </w:p>
    <w:p>
      <w:pPr>
        <w:pStyle w:val="Compact"/>
        <w:numPr>
          <w:ilvl w:val="0"/>
          <w:numId w:val="1024"/>
        </w:numPr>
      </w:pPr>
      <w:r>
        <w:t xml:space="preserve">opportunity model;</w:t>
      </w:r>
    </w:p>
    <w:p>
      <w:pPr>
        <w:pStyle w:val="Compact"/>
        <w:numPr>
          <w:ilvl w:val="0"/>
          <w:numId w:val="1024"/>
        </w:numPr>
      </w:pPr>
      <w:r>
        <w:t xml:space="preserve">efficiency model;</w:t>
      </w:r>
    </w:p>
    <w:p>
      <w:pPr>
        <w:pStyle w:val="Compact"/>
        <w:numPr>
          <w:ilvl w:val="0"/>
          <w:numId w:val="1024"/>
        </w:numPr>
      </w:pPr>
      <w:r>
        <w:t xml:space="preserve">event simulation;</w:t>
      </w:r>
    </w:p>
    <w:p>
      <w:pPr>
        <w:pStyle w:val="Compact"/>
        <w:numPr>
          <w:ilvl w:val="0"/>
          <w:numId w:val="1024"/>
        </w:numPr>
      </w:pPr>
      <w:r>
        <w:t xml:space="preserve">trend/role-state engine;</w:t>
      </w:r>
    </w:p>
    <w:p>
      <w:pPr>
        <w:pStyle w:val="Compact"/>
        <w:numPr>
          <w:ilvl w:val="0"/>
          <w:numId w:val="1024"/>
        </w:numPr>
      </w:pPr>
      <w:r>
        <w:t xml:space="preserve">opponent model;</w:t>
      </w:r>
    </w:p>
    <w:p>
      <w:pPr>
        <w:pStyle w:val="Compact"/>
        <w:numPr>
          <w:ilvl w:val="0"/>
          <w:numId w:val="1024"/>
        </w:numPr>
      </w:pPr>
      <w:r>
        <w:t xml:space="preserve">external-market proxy;</w:t>
      </w:r>
    </w:p>
    <w:p>
      <w:pPr>
        <w:pStyle w:val="Compact"/>
        <w:numPr>
          <w:ilvl w:val="0"/>
          <w:numId w:val="1024"/>
        </w:numPr>
      </w:pPr>
      <w:r>
        <w:t xml:space="preserve">OOD shrinkage;</w:t>
      </w:r>
    </w:p>
    <w:p>
      <w:pPr>
        <w:pStyle w:val="Compact"/>
        <w:numPr>
          <w:ilvl w:val="0"/>
          <w:numId w:val="1024"/>
        </w:numPr>
      </w:pPr>
      <w:r>
        <w:t xml:space="preserve">mixture/challenger model;</w:t>
      </w:r>
    </w:p>
    <w:p>
      <w:pPr>
        <w:pStyle w:val="Compact"/>
        <w:numPr>
          <w:ilvl w:val="0"/>
          <w:numId w:val="1024"/>
        </w:numPr>
      </w:pPr>
      <w:r>
        <w:t xml:space="preserve">ranking layer;</w:t>
      </w:r>
    </w:p>
    <w:p>
      <w:pPr>
        <w:pStyle w:val="Compact"/>
        <w:numPr>
          <w:ilvl w:val="0"/>
          <w:numId w:val="1024"/>
        </w:numPr>
      </w:pPr>
      <w:r>
        <w:t xml:space="preserve">portfolio layer.</w:t>
      </w:r>
    </w:p>
    <w:p>
      <w:pPr>
        <w:pStyle w:val="FirstParagraph"/>
        <w:spacing w:after="64" w:line="247" w:lineRule="auto"/>
      </w:pPr>
      <w:r>
        <w:t xml:space="preserve">A consistently expensive module with no measured incremental value should be demoted to shadow/research or simplified.</w:t>
      </w:r>
    </w:p>
    <w:bookmarkEnd w:id="73"/>
    <w:bookmarkStart w:id="74" w:name="X8d0b8b0ad4087a9e8d3ce6a5d0bc748e006c297"/>
    <w:p>
      <w:pPr>
        <w:pStyle w:val="Heading2"/>
        <w:keepNext/>
        <w:spacing w:before="140" w:after="60"/>
      </w:pPr>
      <w:r>
        <w:t xml:space="preserve">16. Numerical correctness and deterministic kernels</w:t>
      </w:r>
    </w:p>
    <w:p>
      <w:pPr>
        <w:pStyle w:val="FirstParagraph"/>
        <w:spacing w:after="64" w:line="247" w:lineRule="auto"/>
      </w:pPr>
      <w:r>
        <w:t xml:space="preserve">Optimization must preserve numerical behavior.</w:t>
      </w:r>
    </w:p>
    <w:p>
      <w:pPr>
        <w:pStyle w:val="BodyText"/>
        <w:spacing w:after="64" w:line="247" w:lineRule="auto"/>
      </w:pPr>
      <w:r>
        <w:t xml:space="preserve">Required properties include:</w:t>
      </w:r>
    </w:p>
    <w:p>
      <w:pPr>
        <w:pStyle w:val="Compact"/>
        <w:numPr>
          <w:ilvl w:val="0"/>
          <w:numId w:val="1025"/>
        </w:numPr>
      </w:pPr>
      <w:r>
        <w:rPr>
          <w:rStyle w:val="VerbatimChar"/>
        </w:rPr>
        <w:t xml:space="preserve">P(Higher) + P(Lower) + P(Push) = 1</w:t>
      </w:r>
      <w:r>
        <w:t xml:space="preserve"> </w:t>
      </w:r>
      <w:r>
        <w:t xml:space="preserve">within tolerance;</w:t>
      </w:r>
    </w:p>
    <w:p>
      <w:pPr>
        <w:pStyle w:val="Compact"/>
        <w:numPr>
          <w:ilvl w:val="0"/>
          <w:numId w:val="1025"/>
        </w:numPr>
      </w:pPr>
      <w:r>
        <w:t xml:space="preserve">monotonic line surfaces;</w:t>
      </w:r>
    </w:p>
    <w:p>
      <w:pPr>
        <w:pStyle w:val="Compact"/>
        <w:numPr>
          <w:ilvl w:val="0"/>
          <w:numId w:val="1025"/>
        </w:numPr>
      </w:pPr>
      <w:r>
        <w:t xml:space="preserve">component/composite equality from the same primitive ledger;</w:t>
      </w:r>
    </w:p>
    <w:p>
      <w:pPr>
        <w:pStyle w:val="Compact"/>
        <w:numPr>
          <w:ilvl w:val="0"/>
          <w:numId w:val="1025"/>
        </w:numPr>
      </w:pPr>
      <w:r>
        <w:t xml:space="preserve">conservation identities;</w:t>
      </w:r>
    </w:p>
    <w:p>
      <w:pPr>
        <w:pStyle w:val="Compact"/>
        <w:numPr>
          <w:ilvl w:val="0"/>
          <w:numId w:val="1025"/>
        </w:numPr>
      </w:pPr>
      <w:r>
        <w:t xml:space="preserve">exact or tolerance-bounded reproducibility;</w:t>
      </w:r>
    </w:p>
    <w:p>
      <w:pPr>
        <w:pStyle w:val="Compact"/>
        <w:numPr>
          <w:ilvl w:val="0"/>
          <w:numId w:val="1025"/>
        </w:numPr>
      </w:pPr>
      <w:r>
        <w:t xml:space="preserve">stable hashes for deterministic outputs;</w:t>
      </w:r>
    </w:p>
    <w:p>
      <w:pPr>
        <w:pStyle w:val="Compact"/>
        <w:numPr>
          <w:ilvl w:val="0"/>
          <w:numId w:val="1025"/>
        </w:numPr>
      </w:pPr>
      <w:r>
        <w:t xml:space="preserve">no silent platform-dependent change caused by worker scheduling.</w:t>
      </w:r>
    </w:p>
    <w:p>
      <w:pPr>
        <w:pStyle w:val="FirstParagraph"/>
        <w:spacing w:after="64" w:line="247" w:lineRule="auto"/>
      </w:pPr>
      <w:r>
        <w:t xml:space="preserve">Optional acceleration libraries must be tested against the portable reference kernel using golden fixtures and numerical tolerances.</w:t>
      </w:r>
    </w:p>
    <w:bookmarkEnd w:id="74"/>
    <w:bookmarkStart w:id="75" w:name="resourcegovernor-v2-and-backpressure"/>
    <w:p>
      <w:pPr>
        <w:pStyle w:val="Heading2"/>
        <w:keepNext/>
        <w:spacing w:before="140" w:after="60"/>
      </w:pPr>
      <w:r>
        <w:t xml:space="preserve">17. ResourceGovernor v2 and backpressure</w:t>
      </w:r>
    </w:p>
    <w:p>
      <w:pPr>
        <w:pStyle w:val="FirstParagraph"/>
        <w:spacing w:after="64" w:line="247" w:lineRule="auto"/>
      </w:pPr>
      <w:r>
        <w:t xml:space="preserve">The</w:t>
      </w:r>
      <w:r>
        <w:t xml:space="preserve"> </w:t>
      </w:r>
      <w:r>
        <w:rPr>
          <w:rStyle w:val="VerbatimChar"/>
        </w:rPr>
        <w:t xml:space="preserve">ResourceGovernor</w:t>
      </w:r>
      <w:r>
        <w:t xml:space="preserve"> </w:t>
      </w:r>
      <w:r>
        <w:t xml:space="preserve">should continuously monitor:</w:t>
      </w:r>
    </w:p>
    <w:p>
      <w:pPr>
        <w:pStyle w:val="Compact"/>
        <w:numPr>
          <w:ilvl w:val="0"/>
          <w:numId w:val="1026"/>
        </w:numPr>
      </w:pPr>
      <w:r>
        <w:t xml:space="preserve">current and peak memory;</w:t>
      </w:r>
    </w:p>
    <w:p>
      <w:pPr>
        <w:pStyle w:val="Compact"/>
        <w:numPr>
          <w:ilvl w:val="0"/>
          <w:numId w:val="1026"/>
        </w:numPr>
      </w:pPr>
      <w:r>
        <w:t xml:space="preserve">queued DAG nodes;</w:t>
      </w:r>
    </w:p>
    <w:p>
      <w:pPr>
        <w:pStyle w:val="Compact"/>
        <w:numPr>
          <w:ilvl w:val="0"/>
          <w:numId w:val="1026"/>
        </w:numPr>
      </w:pPr>
      <w:r>
        <w:t xml:space="preserve">active workers;</w:t>
      </w:r>
    </w:p>
    <w:p>
      <w:pPr>
        <w:pStyle w:val="Compact"/>
        <w:numPr>
          <w:ilvl w:val="0"/>
          <w:numId w:val="1026"/>
        </w:numPr>
      </w:pPr>
      <w:r>
        <w:t xml:space="preserve">cache memory;</w:t>
      </w:r>
    </w:p>
    <w:p>
      <w:pPr>
        <w:pStyle w:val="Compact"/>
        <w:numPr>
          <w:ilvl w:val="0"/>
          <w:numId w:val="1026"/>
        </w:numPr>
      </w:pPr>
      <w:r>
        <w:t xml:space="preserve">temporary disk usage;</w:t>
      </w:r>
    </w:p>
    <w:p>
      <w:pPr>
        <w:pStyle w:val="Compact"/>
        <w:numPr>
          <w:ilvl w:val="0"/>
          <w:numId w:val="1026"/>
        </w:numPr>
      </w:pPr>
      <w:r>
        <w:t xml:space="preserve">outstanding external requests;</w:t>
      </w:r>
    </w:p>
    <w:p>
      <w:pPr>
        <w:pStyle w:val="Compact"/>
        <w:numPr>
          <w:ilvl w:val="0"/>
          <w:numId w:val="1026"/>
        </w:numPr>
      </w:pPr>
      <w:r>
        <w:t xml:space="preserve">retained simulation worlds;</w:t>
      </w:r>
    </w:p>
    <w:p>
      <w:pPr>
        <w:pStyle w:val="Compact"/>
        <w:numPr>
          <w:ilvl w:val="0"/>
          <w:numId w:val="1026"/>
        </w:numPr>
      </w:pPr>
      <w:r>
        <w:t xml:space="preserve">elapsed stage time;</w:t>
      </w:r>
    </w:p>
    <w:p>
      <w:pPr>
        <w:pStyle w:val="Compact"/>
        <w:numPr>
          <w:ilvl w:val="0"/>
          <w:numId w:val="1026"/>
        </w:numPr>
      </w:pPr>
      <w:r>
        <w:t xml:space="preserve">estimated remaining runtime;</w:t>
      </w:r>
    </w:p>
    <w:p>
      <w:pPr>
        <w:pStyle w:val="Compact"/>
        <w:numPr>
          <w:ilvl w:val="0"/>
          <w:numId w:val="1026"/>
        </w:numPr>
      </w:pPr>
      <w:r>
        <w:t xml:space="preserve">event deadlines;</w:t>
      </w:r>
    </w:p>
    <w:p>
      <w:pPr>
        <w:pStyle w:val="Compact"/>
        <w:numPr>
          <w:ilvl w:val="0"/>
          <w:numId w:val="1026"/>
        </w:numPr>
      </w:pPr>
      <w:r>
        <w:t xml:space="preserve">token/output pressure.</w:t>
      </w:r>
    </w:p>
    <w:p>
      <w:pPr>
        <w:pStyle w:val="FirstParagraph"/>
        <w:spacing w:after="64" w:line="247" w:lineRule="auto"/>
      </w:pPr>
      <w:r>
        <w:t xml:space="preserve">When resource limits approach, act in this order:</w:t>
      </w:r>
    </w:p>
    <w:p>
      <w:pPr>
        <w:pStyle w:val="Compact"/>
        <w:numPr>
          <w:ilvl w:val="0"/>
          <w:numId w:val="1027"/>
        </w:numPr>
      </w:pPr>
      <w:r>
        <w:t xml:space="preserve">stop admitting new work;</w:t>
      </w:r>
    </w:p>
    <w:p>
      <w:pPr>
        <w:pStyle w:val="Compact"/>
        <w:numPr>
          <w:ilvl w:val="0"/>
          <w:numId w:val="1027"/>
        </w:numPr>
      </w:pPr>
      <w:r>
        <w:t xml:space="preserve">finish active atomic batches;</w:t>
      </w:r>
    </w:p>
    <w:p>
      <w:pPr>
        <w:pStyle w:val="Compact"/>
        <w:numPr>
          <w:ilvl w:val="0"/>
          <w:numId w:val="1027"/>
        </w:numPr>
      </w:pPr>
      <w:r>
        <w:t xml:space="preserve">evict safe caches;</w:t>
      </w:r>
    </w:p>
    <w:p>
      <w:pPr>
        <w:pStyle w:val="Compact"/>
        <w:numPr>
          <w:ilvl w:val="0"/>
          <w:numId w:val="1027"/>
        </w:numPr>
      </w:pPr>
      <w:r>
        <w:t xml:space="preserve">release completed-stage objects;</w:t>
      </w:r>
    </w:p>
    <w:p>
      <w:pPr>
        <w:pStyle w:val="Compact"/>
        <w:numPr>
          <w:ilvl w:val="0"/>
          <w:numId w:val="1027"/>
        </w:numPr>
      </w:pPr>
      <w:r>
        <w:t xml:space="preserve">lower concurrency;</w:t>
      </w:r>
    </w:p>
    <w:p>
      <w:pPr>
        <w:pStyle w:val="Compact"/>
        <w:numPr>
          <w:ilvl w:val="0"/>
          <w:numId w:val="1027"/>
        </w:numPr>
      </w:pPr>
      <w:r>
        <w:t xml:space="preserve">compress or drop noncritical diagnostics only;</w:t>
      </w:r>
    </w:p>
    <w:p>
      <w:pPr>
        <w:pStyle w:val="Compact"/>
        <w:numPr>
          <w:ilvl w:val="0"/>
          <w:numId w:val="1027"/>
        </w:numPr>
      </w:pPr>
      <w:r>
        <w:t xml:space="preserve">spill eligible state to disk;</w:t>
      </w:r>
    </w:p>
    <w:p>
      <w:pPr>
        <w:pStyle w:val="Compact"/>
        <w:numPr>
          <w:ilvl w:val="0"/>
          <w:numId w:val="1027"/>
        </w:numPr>
      </w:pPr>
      <w:r>
        <w:t xml:space="preserve">checkpoint;</w:t>
      </w:r>
    </w:p>
    <w:p>
      <w:pPr>
        <w:pStyle w:val="Compact"/>
        <w:numPr>
          <w:ilvl w:val="0"/>
          <w:numId w:val="1027"/>
        </w:numPr>
      </w:pPr>
      <w:r>
        <w:t xml:space="preserve">resume in bounded batches;</w:t>
      </w:r>
    </w:p>
    <w:p>
      <w:pPr>
        <w:pStyle w:val="Compact"/>
        <w:numPr>
          <w:ilvl w:val="0"/>
          <w:numId w:val="1027"/>
        </w:numPr>
      </w:pPr>
      <w:r>
        <w:t xml:space="preserve">if an event can no longer be completed safely before cutoff, mark the explicit deadline blocker without silently dropping board accounting.</w:t>
      </w:r>
    </w:p>
    <w:p>
      <w:pPr>
        <w:pStyle w:val="FirstParagraph"/>
        <w:spacing w:after="64" w:line="247" w:lineRule="auto"/>
      </w:pPr>
      <w:r>
        <w:t xml:space="preserve">The governor may never lower modeling standards merely to complete more props.</w:t>
      </w:r>
    </w:p>
    <w:bookmarkEnd w:id="75"/>
    <w:bookmarkStart w:id="76" w:name="Xf224be946e0defe08be3e54be365df300163dd9"/>
    <w:p>
      <w:pPr>
        <w:pStyle w:val="Heading2"/>
        <w:keepNext/>
        <w:spacing w:before="140" w:after="60"/>
      </w:pPr>
      <w:r>
        <w:t xml:space="preserve">18. Checkpoint, resume, and interruption resilience v2</w:t>
      </w:r>
    </w:p>
    <w:p>
      <w:pPr>
        <w:pStyle w:val="FirstParagraph"/>
        <w:spacing w:after="64" w:line="247" w:lineRule="auto"/>
      </w:pPr>
      <w:r>
        <w:t xml:space="preserve">Every major DAG boundary must have an atomic checkpoint. Checkpoints should be small because large immutable artifacts are referenced by hash/path rather than duplicated.</w:t>
      </w:r>
    </w:p>
    <w:p>
      <w:pPr>
        <w:pStyle w:val="BodyText"/>
        <w:spacing w:after="64" w:line="247" w:lineRule="auto"/>
      </w:pPr>
      <w:r>
        <w:t xml:space="preserve">Required checkpoint content:</w:t>
      </w:r>
    </w:p>
    <w:p>
      <w:pPr>
        <w:pStyle w:val="Compact"/>
        <w:numPr>
          <w:ilvl w:val="0"/>
          <w:numId w:val="1028"/>
        </w:numPr>
      </w:pPr>
      <w:r>
        <w:t xml:space="preserve">Run ID;</w:t>
      </w:r>
    </w:p>
    <w:p>
      <w:pPr>
        <w:pStyle w:val="Compact"/>
        <w:numPr>
          <w:ilvl w:val="0"/>
          <w:numId w:val="1028"/>
        </w:numPr>
      </w:pPr>
      <w:r>
        <w:t xml:space="preserve">DCM version and LR;</w:t>
      </w:r>
    </w:p>
    <w:p>
      <w:pPr>
        <w:pStyle w:val="Compact"/>
        <w:numPr>
          <w:ilvl w:val="0"/>
          <w:numId w:val="1028"/>
        </w:numPr>
      </w:pPr>
      <w:r>
        <w:t xml:space="preserve">input hashes;</w:t>
      </w:r>
    </w:p>
    <w:p>
      <w:pPr>
        <w:pStyle w:val="Compact"/>
        <w:numPr>
          <w:ilvl w:val="0"/>
          <w:numId w:val="1028"/>
        </w:numPr>
      </w:pPr>
      <w:r>
        <w:t xml:space="preserve">config hash;</w:t>
      </w:r>
    </w:p>
    <w:p>
      <w:pPr>
        <w:pStyle w:val="Compact"/>
        <w:numPr>
          <w:ilvl w:val="0"/>
          <w:numId w:val="1028"/>
        </w:numPr>
      </w:pPr>
      <w:r>
        <w:t xml:space="preserve">cutoff;</w:t>
      </w:r>
    </w:p>
    <w:p>
      <w:pPr>
        <w:pStyle w:val="Compact"/>
        <w:numPr>
          <w:ilvl w:val="0"/>
          <w:numId w:val="1028"/>
        </w:numPr>
      </w:pPr>
      <w:r>
        <w:t xml:space="preserve">completed node hashes;</w:t>
      </w:r>
    </w:p>
    <w:p>
      <w:pPr>
        <w:pStyle w:val="Compact"/>
        <w:numPr>
          <w:ilvl w:val="0"/>
          <w:numId w:val="1028"/>
        </w:numPr>
      </w:pPr>
      <w:r>
        <w:t xml:space="preserve">pending/invalidated nodes;</w:t>
      </w:r>
    </w:p>
    <w:p>
      <w:pPr>
        <w:pStyle w:val="Compact"/>
        <w:numPr>
          <w:ilvl w:val="0"/>
          <w:numId w:val="1028"/>
        </w:numPr>
      </w:pPr>
      <w:r>
        <w:t xml:space="preserve">provider/evidence state;</w:t>
      </w:r>
    </w:p>
    <w:p>
      <w:pPr>
        <w:pStyle w:val="Compact"/>
        <w:numPr>
          <w:ilvl w:val="0"/>
          <w:numId w:val="1028"/>
        </w:numPr>
      </w:pPr>
      <w:r>
        <w:t xml:space="preserve">registry/rule versions;</w:t>
      </w:r>
    </w:p>
    <w:p>
      <w:pPr>
        <w:pStyle w:val="Compact"/>
        <w:numPr>
          <w:ilvl w:val="0"/>
          <w:numId w:val="1028"/>
        </w:numPr>
      </w:pPr>
      <w:r>
        <w:t xml:space="preserve">cache manifest;</w:t>
      </w:r>
    </w:p>
    <w:p>
      <w:pPr>
        <w:pStyle w:val="Compact"/>
        <w:numPr>
          <w:ilvl w:val="0"/>
          <w:numId w:val="1028"/>
        </w:numPr>
      </w:pPr>
      <w:r>
        <w:t xml:space="preserve">model-state hashes;</w:t>
      </w:r>
    </w:p>
    <w:p>
      <w:pPr>
        <w:pStyle w:val="Compact"/>
        <w:numPr>
          <w:ilvl w:val="0"/>
          <w:numId w:val="1028"/>
        </w:numPr>
      </w:pPr>
      <w:r>
        <w:t xml:space="preserve">deterministic seed manifest;</w:t>
      </w:r>
    </w:p>
    <w:p>
      <w:pPr>
        <w:pStyle w:val="Compact"/>
        <w:numPr>
          <w:ilvl w:val="0"/>
          <w:numId w:val="1028"/>
        </w:numPr>
      </w:pPr>
      <w:r>
        <w:t xml:space="preserve">artifact references;</w:t>
      </w:r>
    </w:p>
    <w:p>
      <w:pPr>
        <w:pStyle w:val="Compact"/>
        <w:numPr>
          <w:ilvl w:val="0"/>
          <w:numId w:val="1028"/>
        </w:numPr>
      </w:pPr>
      <w:r>
        <w:t xml:space="preserve">row counts;</w:t>
      </w:r>
    </w:p>
    <w:p>
      <w:pPr>
        <w:pStyle w:val="Compact"/>
        <w:numPr>
          <w:ilvl w:val="0"/>
          <w:numId w:val="1028"/>
        </w:numPr>
      </w:pPr>
      <w:r>
        <w:t xml:space="preserve">stage diagnostics;</w:t>
      </w:r>
    </w:p>
    <w:p>
      <w:pPr>
        <w:pStyle w:val="Compact"/>
        <w:numPr>
          <w:ilvl w:val="0"/>
          <w:numId w:val="1028"/>
        </w:numPr>
      </w:pPr>
      <w:r>
        <w:t xml:space="preserve">unresolved blockers;</w:t>
      </w:r>
    </w:p>
    <w:p>
      <w:pPr>
        <w:pStyle w:val="Compact"/>
        <w:numPr>
          <w:ilvl w:val="0"/>
          <w:numId w:val="1028"/>
        </w:numPr>
      </w:pPr>
      <w:r>
        <w:t xml:space="preserve">next deterministic action;</w:t>
      </w:r>
    </w:p>
    <w:p>
      <w:pPr>
        <w:pStyle w:val="Compact"/>
        <w:numPr>
          <w:ilvl w:val="0"/>
          <w:numId w:val="1028"/>
        </w:numPr>
      </w:pPr>
      <w:r>
        <w:t xml:space="preserve">checkpoint hash.</w:t>
      </w:r>
    </w:p>
    <w:p>
      <w:pPr>
        <w:pStyle w:val="FirstParagraph"/>
        <w:spacing w:after="64" w:line="247" w:lineRule="auto"/>
      </w:pPr>
      <w:r>
        <w:t xml:space="preserve">Use temporary-write plus atomic rename. Resuming must verify all referenced hashes before continuing.</w:t>
      </w:r>
    </w:p>
    <w:p>
      <w:pPr>
        <w:pStyle w:val="BodyText"/>
        <w:spacing w:after="64" w:line="247" w:lineRule="auto"/>
      </w:pPr>
      <w:r>
        <w:t xml:space="preserve">Interruption tests must cover:</w:t>
      </w:r>
    </w:p>
    <w:p>
      <w:pPr>
        <w:pStyle w:val="Compact"/>
        <w:numPr>
          <w:ilvl w:val="0"/>
          <w:numId w:val="1029"/>
        </w:numPr>
      </w:pPr>
      <w:r>
        <w:t xml:space="preserve">market/HAR indexing;</w:t>
      </w:r>
    </w:p>
    <w:p>
      <w:pPr>
        <w:pStyle w:val="Compact"/>
        <w:numPr>
          <w:ilvl w:val="0"/>
          <w:numId w:val="1029"/>
        </w:numPr>
      </w:pPr>
      <w:r>
        <w:t xml:space="preserve">chronological reconciliation;</w:t>
      </w:r>
    </w:p>
    <w:p>
      <w:pPr>
        <w:pStyle w:val="Compact"/>
        <w:numPr>
          <w:ilvl w:val="0"/>
          <w:numId w:val="1029"/>
        </w:numPr>
      </w:pPr>
      <w:r>
        <w:t xml:space="preserve">registry bootstrap;</w:t>
      </w:r>
    </w:p>
    <w:p>
      <w:pPr>
        <w:pStyle w:val="Compact"/>
        <w:numPr>
          <w:ilvl w:val="0"/>
          <w:numId w:val="1029"/>
        </w:numPr>
      </w:pPr>
      <w:r>
        <w:t xml:space="preserve">evidence acquisition;</w:t>
      </w:r>
    </w:p>
    <w:p>
      <w:pPr>
        <w:pStyle w:val="Compact"/>
        <w:numPr>
          <w:ilvl w:val="0"/>
          <w:numId w:val="1029"/>
        </w:numPr>
      </w:pPr>
      <w:r>
        <w:t xml:space="preserve">partial event simulation;</w:t>
      </w:r>
    </w:p>
    <w:p>
      <w:pPr>
        <w:pStyle w:val="Compact"/>
        <w:numPr>
          <w:ilvl w:val="0"/>
          <w:numId w:val="1029"/>
        </w:numPr>
      </w:pPr>
      <w:r>
        <w:t xml:space="preserve">primitive-ledger materialization;</w:t>
      </w:r>
    </w:p>
    <w:p>
      <w:pPr>
        <w:pStyle w:val="Compact"/>
        <w:numPr>
          <w:ilvl w:val="0"/>
          <w:numId w:val="1029"/>
        </w:numPr>
      </w:pPr>
      <w:r>
        <w:t xml:space="preserve">ranking;</w:t>
      </w:r>
    </w:p>
    <w:p>
      <w:pPr>
        <w:pStyle w:val="Compact"/>
        <w:numPr>
          <w:ilvl w:val="0"/>
          <w:numId w:val="1029"/>
        </w:numPr>
      </w:pPr>
      <w:r>
        <w:t xml:space="preserve">workbook update preparation;</w:t>
      </w:r>
    </w:p>
    <w:p>
      <w:pPr>
        <w:pStyle w:val="Compact"/>
        <w:numPr>
          <w:ilvl w:val="0"/>
          <w:numId w:val="1029"/>
        </w:numPr>
      </w:pPr>
      <w:r>
        <w:t xml:space="preserve">settlement;</w:t>
      </w:r>
    </w:p>
    <w:p>
      <w:pPr>
        <w:pStyle w:val="Compact"/>
        <w:numPr>
          <w:ilvl w:val="0"/>
          <w:numId w:val="1029"/>
        </w:numPr>
      </w:pPr>
      <w:r>
        <w:t xml:space="preserve">package creation before final hashing.</w:t>
      </w:r>
    </w:p>
    <w:bookmarkEnd w:id="76"/>
    <w:bookmarkStart w:id="77" w:name="token-and-context-architecture-v2"/>
    <w:p>
      <w:pPr>
        <w:pStyle w:val="Heading2"/>
        <w:keepNext/>
        <w:spacing w:before="140" w:after="60"/>
      </w:pPr>
      <w:r>
        <w:t xml:space="preserve">19. Token and context architecture v2</w:t>
      </w:r>
    </w:p>
    <w:p>
      <w:pPr>
        <w:pStyle w:val="FirstParagraph"/>
        <w:spacing w:after="64" w:line="247" w:lineRule="auto"/>
      </w:pPr>
      <w:r>
        <w:t xml:space="preserve">Deterministic computation belongs in code and artifacts, not repeated natural-language reasoning.</w:t>
      </w:r>
    </w:p>
    <w:p>
      <w:pPr>
        <w:pStyle w:val="BodyText"/>
        <w:spacing w:after="64" w:line="247" w:lineRule="auto"/>
      </w:pPr>
      <w:r>
        <w:t xml:space="preserve">The chat-facing layer should normally contain only:</w:t>
      </w:r>
    </w:p>
    <w:p>
      <w:pPr>
        <w:pStyle w:val="Compact"/>
        <w:numPr>
          <w:ilvl w:val="0"/>
          <w:numId w:val="1030"/>
        </w:numPr>
      </w:pPr>
      <w:r>
        <w:t xml:space="preserve">Run Integrity;</w:t>
      </w:r>
    </w:p>
    <w:p>
      <w:pPr>
        <w:pStyle w:val="Compact"/>
        <w:numPr>
          <w:ilvl w:val="0"/>
          <w:numId w:val="1030"/>
        </w:numPr>
      </w:pPr>
      <w:r>
        <w:t xml:space="preserve">strict card if any;</w:t>
      </w:r>
    </w:p>
    <w:p>
      <w:pPr>
        <w:pStyle w:val="Compact"/>
        <w:numPr>
          <w:ilvl w:val="0"/>
          <w:numId w:val="1030"/>
        </w:numPr>
      </w:pPr>
      <w:r>
        <w:t xml:space="preserve">compact qualified findings requested by the user;</w:t>
      </w:r>
    </w:p>
    <w:p>
      <w:pPr>
        <w:pStyle w:val="Compact"/>
        <w:numPr>
          <w:ilvl w:val="0"/>
          <w:numId w:val="1030"/>
        </w:numPr>
      </w:pPr>
      <w:r>
        <w:t xml:space="preserve">essential blockers;</w:t>
      </w:r>
    </w:p>
    <w:p>
      <w:pPr>
        <w:pStyle w:val="Compact"/>
        <w:numPr>
          <w:ilvl w:val="0"/>
          <w:numId w:val="1030"/>
        </w:numPr>
      </w:pPr>
      <w:r>
        <w:t xml:space="preserve">concise audit summary;</w:t>
      </w:r>
    </w:p>
    <w:p>
      <w:pPr>
        <w:pStyle w:val="Compact"/>
        <w:numPr>
          <w:ilvl w:val="0"/>
          <w:numId w:val="1030"/>
        </w:numPr>
      </w:pPr>
      <w:r>
        <w:t xml:space="preserve">links to full structured artifacts.</w:t>
      </w:r>
    </w:p>
    <w:p>
      <w:pPr>
        <w:pStyle w:val="FirstParagraph"/>
        <w:spacing w:after="64" w:line="247" w:lineRule="auto"/>
      </w:pPr>
      <w:r>
        <w:t xml:space="preserve">Maintain separate token budgets for:</w:t>
      </w:r>
    </w:p>
    <w:p>
      <w:pPr>
        <w:pStyle w:val="Compact"/>
        <w:numPr>
          <w:ilvl w:val="0"/>
          <w:numId w:val="1031"/>
        </w:numPr>
      </w:pPr>
      <w:r>
        <w:t xml:space="preserve">archaeology;</w:t>
      </w:r>
    </w:p>
    <w:p>
      <w:pPr>
        <w:pStyle w:val="Compact"/>
        <w:numPr>
          <w:ilvl w:val="0"/>
          <w:numId w:val="1031"/>
        </w:numPr>
      </w:pPr>
      <w:r>
        <w:t xml:space="preserve">extraction;</w:t>
      </w:r>
    </w:p>
    <w:p>
      <w:pPr>
        <w:pStyle w:val="Compact"/>
        <w:numPr>
          <w:ilvl w:val="0"/>
          <w:numId w:val="1031"/>
        </w:numPr>
      </w:pPr>
      <w:r>
        <w:t xml:space="preserve">research;</w:t>
      </w:r>
    </w:p>
    <w:p>
      <w:pPr>
        <w:pStyle w:val="Compact"/>
        <w:numPr>
          <w:ilvl w:val="0"/>
          <w:numId w:val="1031"/>
        </w:numPr>
      </w:pPr>
      <w:r>
        <w:t xml:space="preserve">modeling;</w:t>
      </w:r>
    </w:p>
    <w:p>
      <w:pPr>
        <w:pStyle w:val="Compact"/>
        <w:numPr>
          <w:ilvl w:val="0"/>
          <w:numId w:val="1031"/>
        </w:numPr>
      </w:pPr>
      <w:r>
        <w:t xml:space="preserve">audit;</w:t>
      </w:r>
    </w:p>
    <w:p>
      <w:pPr>
        <w:pStyle w:val="Compact"/>
        <w:numPr>
          <w:ilvl w:val="0"/>
          <w:numId w:val="1031"/>
        </w:numPr>
      </w:pPr>
      <w:r>
        <w:t xml:space="preserve">final response.</w:t>
      </w:r>
    </w:p>
    <w:p>
      <w:pPr>
        <w:pStyle w:val="FirstParagraph"/>
        <w:spacing w:after="64" w:line="247" w:lineRule="auto"/>
      </w:pPr>
      <w:r>
        <w:t xml:space="preserve">When context pressure rises:</w:t>
      </w:r>
    </w:p>
    <w:p>
      <w:pPr>
        <w:pStyle w:val="Compact"/>
        <w:numPr>
          <w:ilvl w:val="0"/>
          <w:numId w:val="1032"/>
        </w:numPr>
      </w:pPr>
      <w:r>
        <w:t xml:space="preserve">checkpoint;</w:t>
      </w:r>
    </w:p>
    <w:p>
      <w:pPr>
        <w:pStyle w:val="Compact"/>
        <w:numPr>
          <w:ilvl w:val="0"/>
          <w:numId w:val="1032"/>
        </w:numPr>
      </w:pPr>
      <w:r>
        <w:t xml:space="preserve">compact completed-stage summaries;</w:t>
      </w:r>
    </w:p>
    <w:p>
      <w:pPr>
        <w:pStyle w:val="Compact"/>
        <w:numPr>
          <w:ilvl w:val="0"/>
          <w:numId w:val="1032"/>
        </w:numPr>
      </w:pPr>
      <w:r>
        <w:t xml:space="preserve">retain paths, hashes, schemas, unresolved blockers, and next actions;</w:t>
      </w:r>
    </w:p>
    <w:p>
      <w:pPr>
        <w:pStyle w:val="Compact"/>
        <w:numPr>
          <w:ilvl w:val="0"/>
          <w:numId w:val="1032"/>
        </w:numPr>
      </w:pPr>
      <w:r>
        <w:t xml:space="preserve">remove duplicate prose;</w:t>
      </w:r>
    </w:p>
    <w:p>
      <w:pPr>
        <w:pStyle w:val="Compact"/>
        <w:numPr>
          <w:ilvl w:val="0"/>
          <w:numId w:val="1032"/>
        </w:numPr>
      </w:pPr>
      <w:r>
        <w:t xml:space="preserve">continue from artifacts rather than reconstructing state from chat memory.</w:t>
      </w:r>
    </w:p>
    <w:p>
      <w:pPr>
        <w:pStyle w:val="FirstParagraph"/>
        <w:spacing w:after="64" w:line="247" w:lineRule="auto"/>
      </w:pPr>
      <w:r>
        <w:t xml:space="preserve">Token pressure may never justify skipping props, removing tests, weakening research, or fabricating summaries.</w:t>
      </w:r>
    </w:p>
    <w:bookmarkEnd w:id="77"/>
    <w:bookmarkStart w:id="78" w:name="logging-and-observability-controls"/>
    <w:p>
      <w:pPr>
        <w:pStyle w:val="Heading2"/>
        <w:keepNext/>
        <w:spacing w:before="140" w:after="60"/>
      </w:pPr>
      <w:r>
        <w:t xml:space="preserve">20. Logging and observability controls</w:t>
      </w:r>
    </w:p>
    <w:p>
      <w:pPr>
        <w:pStyle w:val="FirstParagraph"/>
        <w:spacing w:after="64" w:line="247" w:lineRule="auto"/>
      </w:pPr>
      <w:r>
        <w:t xml:space="preserve">Implement structured logs with bounded console output. Large logs belong in files.</w:t>
      </w:r>
    </w:p>
    <w:p>
      <w:pPr>
        <w:pStyle w:val="BodyText"/>
        <w:spacing w:after="64" w:line="247" w:lineRule="auto"/>
      </w:pPr>
      <w:r>
        <w:t xml:space="preserve">Required behaviors:</w:t>
      </w:r>
    </w:p>
    <w:p>
      <w:pPr>
        <w:pStyle w:val="Compact"/>
        <w:numPr>
          <w:ilvl w:val="0"/>
          <w:numId w:val="1033"/>
        </w:numPr>
      </w:pPr>
      <w:r>
        <w:t xml:space="preserve">stage/event log partitioning;</w:t>
      </w:r>
    </w:p>
    <w:p>
      <w:pPr>
        <w:pStyle w:val="Compact"/>
        <w:numPr>
          <w:ilvl w:val="0"/>
          <w:numId w:val="1033"/>
        </w:numPr>
      </w:pPr>
      <w:r>
        <w:t xml:space="preserve">progress counters;</w:t>
      </w:r>
    </w:p>
    <w:p>
      <w:pPr>
        <w:pStyle w:val="Compact"/>
        <w:numPr>
          <w:ilvl w:val="0"/>
          <w:numId w:val="1033"/>
        </w:numPr>
      </w:pPr>
      <w:r>
        <w:t xml:space="preserve">failure-tail summaries;</w:t>
      </w:r>
    </w:p>
    <w:p>
      <w:pPr>
        <w:pStyle w:val="Compact"/>
        <w:numPr>
          <w:ilvl w:val="0"/>
          <w:numId w:val="1033"/>
        </w:numPr>
      </w:pPr>
      <w:r>
        <w:t xml:space="preserve">duplicate-error suppression;</w:t>
      </w:r>
    </w:p>
    <w:p>
      <w:pPr>
        <w:pStyle w:val="Compact"/>
        <w:numPr>
          <w:ilvl w:val="0"/>
          <w:numId w:val="1033"/>
        </w:numPr>
      </w:pPr>
      <w:r>
        <w:t xml:space="preserve">no raw full-board console dump;</w:t>
      </w:r>
    </w:p>
    <w:p>
      <w:pPr>
        <w:pStyle w:val="Compact"/>
        <w:numPr>
          <w:ilvl w:val="0"/>
          <w:numId w:val="1033"/>
        </w:numPr>
      </w:pPr>
      <w:r>
        <w:t xml:space="preserve">no complete-source dump during testing;</w:t>
      </w:r>
    </w:p>
    <w:p>
      <w:pPr>
        <w:pStyle w:val="Compact"/>
        <w:numPr>
          <w:ilvl w:val="0"/>
          <w:numId w:val="1033"/>
        </w:numPr>
      </w:pPr>
      <w:r>
        <w:t xml:space="preserve">subprocess output capture;</w:t>
      </w:r>
    </w:p>
    <w:p>
      <w:pPr>
        <w:pStyle w:val="Compact"/>
        <w:numPr>
          <w:ilvl w:val="0"/>
          <w:numId w:val="1033"/>
        </w:numPr>
      </w:pPr>
      <w:r>
        <w:t xml:space="preserve">slow-function and high-allocation profiling reports;</w:t>
      </w:r>
    </w:p>
    <w:p>
      <w:pPr>
        <w:pStyle w:val="Compact"/>
        <w:numPr>
          <w:ilvl w:val="0"/>
          <w:numId w:val="1033"/>
        </w:numPr>
      </w:pPr>
      <w:r>
        <w:t xml:space="preserve">node reuse/invalidation counters;</w:t>
      </w:r>
    </w:p>
    <w:p>
      <w:pPr>
        <w:pStyle w:val="Compact"/>
        <w:numPr>
          <w:ilvl w:val="0"/>
          <w:numId w:val="1033"/>
        </w:numPr>
      </w:pPr>
      <w:r>
        <w:t xml:space="preserve">cache effectiveness metrics;</w:t>
      </w:r>
    </w:p>
    <w:p>
      <w:pPr>
        <w:pStyle w:val="Compact"/>
        <w:numPr>
          <w:ilvl w:val="0"/>
          <w:numId w:val="1033"/>
        </w:numPr>
      </w:pPr>
      <w:r>
        <w:t xml:space="preserve">simulation convergence metrics;</w:t>
      </w:r>
    </w:p>
    <w:p>
      <w:pPr>
        <w:pStyle w:val="Compact"/>
        <w:numPr>
          <w:ilvl w:val="0"/>
          <w:numId w:val="1033"/>
        </w:numPr>
      </w:pPr>
      <w:r>
        <w:t xml:space="preserve">research retry and source-block metrics.</w:t>
      </w:r>
    </w:p>
    <w:bookmarkEnd w:id="78"/>
    <w:bookmarkStart w:id="79" w:name="performance-regression-gates-v2"/>
    <w:p>
      <w:pPr>
        <w:pStyle w:val="Heading2"/>
        <w:keepNext/>
        <w:spacing w:before="140" w:after="60"/>
      </w:pPr>
      <w:r>
        <w:t xml:space="preserve">21. Performance regression gates v2</w:t>
      </w:r>
    </w:p>
    <w:p>
      <w:pPr>
        <w:pStyle w:val="FirstParagraph"/>
        <w:spacing w:after="64" w:line="247" w:lineRule="auto"/>
      </w:pPr>
      <w:r>
        <w:t xml:space="preserve">Release must fail, after accounting for benchmark variance, if any of the following occur without an accepted measured quality gain:</w:t>
      </w:r>
    </w:p>
    <w:p>
      <w:pPr>
        <w:pStyle w:val="Compact"/>
        <w:numPr>
          <w:ilvl w:val="0"/>
          <w:numId w:val="1034"/>
        </w:numPr>
      </w:pPr>
      <w:r>
        <w:t xml:space="preserve">material wall-time regression;</w:t>
      </w:r>
    </w:p>
    <w:p>
      <w:pPr>
        <w:pStyle w:val="Compact"/>
        <w:numPr>
          <w:ilvl w:val="0"/>
          <w:numId w:val="1034"/>
        </w:numPr>
      </w:pPr>
      <w:r>
        <w:t xml:space="preserve">material CPU-time regression;</w:t>
      </w:r>
    </w:p>
    <w:p>
      <w:pPr>
        <w:pStyle w:val="Compact"/>
        <w:numPr>
          <w:ilvl w:val="0"/>
          <w:numId w:val="1034"/>
        </w:numPr>
      </w:pPr>
      <w:r>
        <w:t xml:space="preserve">material peak-RSS regression;</w:t>
      </w:r>
    </w:p>
    <w:p>
      <w:pPr>
        <w:pStyle w:val="Compact"/>
        <w:numPr>
          <w:ilvl w:val="0"/>
          <w:numId w:val="1034"/>
        </w:numPr>
      </w:pPr>
      <w:r>
        <w:t xml:space="preserve">allocation-churn regression in a known hot path;</w:t>
      </w:r>
    </w:p>
    <w:p>
      <w:pPr>
        <w:pStyle w:val="Compact"/>
        <w:numPr>
          <w:ilvl w:val="0"/>
          <w:numId w:val="1034"/>
        </w:numPr>
      </w:pPr>
      <w:r>
        <w:t xml:space="preserve">reduced cache hit rate;</w:t>
      </w:r>
    </w:p>
    <w:p>
      <w:pPr>
        <w:pStyle w:val="Compact"/>
        <w:numPr>
          <w:ilvl w:val="0"/>
          <w:numId w:val="1034"/>
        </w:numPr>
      </w:pPr>
      <w:r>
        <w:t xml:space="preserve">substantially larger artifacts or token output without added required information;</w:t>
      </w:r>
    </w:p>
    <w:p>
      <w:pPr>
        <w:pStyle w:val="Compact"/>
        <w:numPr>
          <w:ilvl w:val="0"/>
          <w:numId w:val="1034"/>
        </w:numPr>
      </w:pPr>
      <w:r>
        <w:t xml:space="preserve">unbounded repeated-run memory;</w:t>
      </w:r>
    </w:p>
    <w:p>
      <w:pPr>
        <w:pStyle w:val="Compact"/>
        <w:numPr>
          <w:ilvl w:val="0"/>
          <w:numId w:val="1034"/>
        </w:numPr>
      </w:pPr>
      <w:r>
        <w:t xml:space="preserve">unexpected deterministic-result changes;</w:t>
      </w:r>
    </w:p>
    <w:p>
      <w:pPr>
        <w:pStyle w:val="Compact"/>
        <w:numPr>
          <w:ilvl w:val="0"/>
          <w:numId w:val="1034"/>
        </w:numPr>
      </w:pPr>
      <w:r>
        <w:t xml:space="preserve">reduced forecastable-row completion caused by optimization;</w:t>
      </w:r>
    </w:p>
    <w:p>
      <w:pPr>
        <w:pStyle w:val="Compact"/>
        <w:numPr>
          <w:ilvl w:val="0"/>
          <w:numId w:val="1034"/>
        </w:numPr>
      </w:pPr>
      <w:r>
        <w:t xml:space="preserve">probability-quality regression;</w:t>
      </w:r>
    </w:p>
    <w:p>
      <w:pPr>
        <w:pStyle w:val="Compact"/>
        <w:numPr>
          <w:ilvl w:val="0"/>
          <w:numId w:val="1034"/>
        </w:numPr>
      </w:pPr>
      <w:r>
        <w:t xml:space="preserve">calibration regression;</w:t>
      </w:r>
    </w:p>
    <w:p>
      <w:pPr>
        <w:pStyle w:val="Compact"/>
        <w:numPr>
          <w:ilvl w:val="0"/>
          <w:numId w:val="1034"/>
        </w:numPr>
      </w:pPr>
      <w:r>
        <w:t xml:space="preserve">CRPS/log-loss/Brier regression where applicable;</w:t>
      </w:r>
    </w:p>
    <w:p>
      <w:pPr>
        <w:pStyle w:val="Compact"/>
        <w:numPr>
          <w:ilvl w:val="0"/>
          <w:numId w:val="1034"/>
        </w:numPr>
      </w:pPr>
      <w:r>
        <w:t xml:space="preserve">worse false-sign risk;</w:t>
      </w:r>
    </w:p>
    <w:p>
      <w:pPr>
        <w:pStyle w:val="Compact"/>
        <w:numPr>
          <w:ilvl w:val="0"/>
          <w:numId w:val="1034"/>
        </w:numPr>
      </w:pPr>
      <w:r>
        <w:t xml:space="preserve">worse rank stability;</w:t>
      </w:r>
    </w:p>
    <w:p>
      <w:pPr>
        <w:pStyle w:val="Compact"/>
        <w:numPr>
          <w:ilvl w:val="0"/>
          <w:numId w:val="1034"/>
        </w:numPr>
      </w:pPr>
      <w:r>
        <w:t xml:space="preserve">broken line monotonicity;</w:t>
      </w:r>
    </w:p>
    <w:p>
      <w:pPr>
        <w:pStyle w:val="Compact"/>
        <w:numPr>
          <w:ilvl w:val="0"/>
          <w:numId w:val="1034"/>
        </w:numPr>
      </w:pPr>
      <w:r>
        <w:t xml:space="preserve">broken primitive identities;</w:t>
      </w:r>
    </w:p>
    <w:p>
      <w:pPr>
        <w:pStyle w:val="Compact"/>
        <w:numPr>
          <w:ilvl w:val="0"/>
          <w:numId w:val="1034"/>
        </w:numPr>
      </w:pPr>
      <w:r>
        <w:t xml:space="preserve">worse interruption recovery;</w:t>
      </w:r>
    </w:p>
    <w:p>
      <w:pPr>
        <w:pStyle w:val="Compact"/>
        <w:numPr>
          <w:ilvl w:val="0"/>
          <w:numId w:val="1034"/>
        </w:numPr>
      </w:pPr>
      <w:r>
        <w:t xml:space="preserve">increased duplicate research/tool calls.</w:t>
      </w:r>
    </w:p>
    <w:bookmarkEnd w:id="79"/>
    <w:bookmarkStart w:id="80" w:name="required-v2-performance-artifacts"/>
    <w:p>
      <w:pPr>
        <w:pStyle w:val="Heading2"/>
        <w:keepNext/>
        <w:spacing w:before="140" w:after="60"/>
      </w:pPr>
      <w:r>
        <w:t xml:space="preserve">22. Required v2 performance artifacts</w:t>
      </w:r>
    </w:p>
    <w:p>
      <w:pPr>
        <w:pStyle w:val="FirstParagraph"/>
        <w:spacing w:after="64" w:line="247" w:lineRule="auto"/>
      </w:pPr>
      <w:r>
        <w:t xml:space="preserve">The next architecture should ship or generate at minimum:</w:t>
      </w:r>
    </w:p>
    <w:p>
      <w:pPr>
        <w:pStyle w:val="Compact"/>
        <w:numPr>
          <w:ilvl w:val="0"/>
          <w:numId w:val="1035"/>
        </w:numPr>
      </w:pPr>
      <w:r>
        <w:rPr>
          <w:rStyle w:val="VerbatimChar"/>
        </w:rPr>
        <w:t xml:space="preserve">Performance_Baseline.json</w:t>
      </w:r>
    </w:p>
    <w:p>
      <w:pPr>
        <w:pStyle w:val="Compact"/>
        <w:numPr>
          <w:ilvl w:val="0"/>
          <w:numId w:val="1035"/>
        </w:numPr>
      </w:pPr>
      <w:r>
        <w:rPr>
          <w:rStyle w:val="VerbatimChar"/>
        </w:rPr>
        <w:t xml:space="preserve">Performance_Final.json</w:t>
      </w:r>
    </w:p>
    <w:p>
      <w:pPr>
        <w:pStyle w:val="Compact"/>
        <w:numPr>
          <w:ilvl w:val="0"/>
          <w:numId w:val="1035"/>
        </w:numPr>
      </w:pPr>
      <w:r>
        <w:rPr>
          <w:rStyle w:val="VerbatimChar"/>
        </w:rPr>
        <w:t xml:space="preserve">Performance_Comparison.md</w:t>
      </w:r>
    </w:p>
    <w:p>
      <w:pPr>
        <w:pStyle w:val="Compact"/>
        <w:numPr>
          <w:ilvl w:val="0"/>
          <w:numId w:val="1035"/>
        </w:numPr>
      </w:pPr>
      <w:r>
        <w:rPr>
          <w:rStyle w:val="VerbatimChar"/>
        </w:rPr>
        <w:t xml:space="preserve">Bottleneck_Register.json</w:t>
      </w:r>
    </w:p>
    <w:p>
      <w:pPr>
        <w:pStyle w:val="Compact"/>
        <w:numPr>
          <w:ilvl w:val="0"/>
          <w:numId w:val="1035"/>
        </w:numPr>
      </w:pPr>
      <w:r>
        <w:rPr>
          <w:rStyle w:val="VerbatimChar"/>
        </w:rPr>
        <w:t xml:space="preserve">Complexity_Audit.md</w:t>
      </w:r>
    </w:p>
    <w:p>
      <w:pPr>
        <w:pStyle w:val="Compact"/>
        <w:numPr>
          <w:ilvl w:val="0"/>
          <w:numId w:val="1035"/>
        </w:numPr>
      </w:pPr>
      <w:r>
        <w:rPr>
          <w:rStyle w:val="VerbatimChar"/>
        </w:rPr>
        <w:t xml:space="preserve">Memory_Lifecycle.md</w:t>
      </w:r>
    </w:p>
    <w:p>
      <w:pPr>
        <w:pStyle w:val="Compact"/>
        <w:numPr>
          <w:ilvl w:val="0"/>
          <w:numId w:val="1035"/>
        </w:numPr>
      </w:pPr>
      <w:r>
        <w:rPr>
          <w:rStyle w:val="VerbatimChar"/>
        </w:rPr>
        <w:t xml:space="preserve">DAG_Execution_Profile.json</w:t>
      </w:r>
    </w:p>
    <w:p>
      <w:pPr>
        <w:pStyle w:val="Compact"/>
        <w:numPr>
          <w:ilvl w:val="0"/>
          <w:numId w:val="1035"/>
        </w:numPr>
      </w:pPr>
      <w:r>
        <w:rPr>
          <w:rStyle w:val="VerbatimChar"/>
        </w:rPr>
        <w:t xml:space="preserve">Cache_Reuse_And_Invalidation_Report.md</w:t>
      </w:r>
    </w:p>
    <w:p>
      <w:pPr>
        <w:pStyle w:val="Compact"/>
        <w:numPr>
          <w:ilvl w:val="0"/>
          <w:numId w:val="1035"/>
        </w:numPr>
      </w:pPr>
      <w:r>
        <w:rPr>
          <w:rStyle w:val="VerbatimChar"/>
        </w:rPr>
        <w:t xml:space="preserve">Primitive_Ledger_Performance_Report.md</w:t>
      </w:r>
    </w:p>
    <w:p>
      <w:pPr>
        <w:pStyle w:val="Compact"/>
        <w:numPr>
          <w:ilvl w:val="0"/>
          <w:numId w:val="1035"/>
        </w:numPr>
      </w:pPr>
      <w:r>
        <w:rPr>
          <w:rStyle w:val="VerbatimChar"/>
        </w:rPr>
        <w:t xml:space="preserve">Simulation_Convergence_Report.md</w:t>
      </w:r>
    </w:p>
    <w:p>
      <w:pPr>
        <w:pStyle w:val="Compact"/>
        <w:numPr>
          <w:ilvl w:val="0"/>
          <w:numId w:val="1035"/>
        </w:numPr>
      </w:pPr>
      <w:r>
        <w:rPr>
          <w:rStyle w:val="VerbatimChar"/>
        </w:rPr>
        <w:t xml:space="preserve">Research_Efficiency_Report.md</w:t>
      </w:r>
    </w:p>
    <w:p>
      <w:pPr>
        <w:pStyle w:val="Compact"/>
        <w:numPr>
          <w:ilvl w:val="0"/>
          <w:numId w:val="1035"/>
        </w:numPr>
      </w:pPr>
      <w:r>
        <w:rPr>
          <w:rStyle w:val="VerbatimChar"/>
        </w:rPr>
        <w:t xml:space="preserve">Token_Budget_Report.md</w:t>
      </w:r>
    </w:p>
    <w:p>
      <w:pPr>
        <w:pStyle w:val="Compact"/>
        <w:numPr>
          <w:ilvl w:val="0"/>
          <w:numId w:val="1035"/>
        </w:numPr>
      </w:pPr>
      <w:r>
        <w:rPr>
          <w:rStyle w:val="VerbatimChar"/>
        </w:rPr>
        <w:t xml:space="preserve">Resource_Governor_Report.md</w:t>
      </w:r>
    </w:p>
    <w:p>
      <w:pPr>
        <w:pStyle w:val="Compact"/>
        <w:numPr>
          <w:ilvl w:val="0"/>
          <w:numId w:val="1035"/>
        </w:numPr>
      </w:pPr>
      <w:r>
        <w:rPr>
          <w:rStyle w:val="VerbatimChar"/>
        </w:rPr>
        <w:t xml:space="preserve">Checkpoint_Resume_Runbook.md</w:t>
      </w:r>
    </w:p>
    <w:p>
      <w:pPr>
        <w:pStyle w:val="Compact"/>
        <w:numPr>
          <w:ilvl w:val="0"/>
          <w:numId w:val="1035"/>
        </w:numPr>
      </w:pPr>
      <w:r>
        <w:rPr>
          <w:rStyle w:val="VerbatimChar"/>
        </w:rPr>
        <w:t xml:space="preserve">Interruption_Recovery_Test_Report.md</w:t>
      </w:r>
    </w:p>
    <w:p>
      <w:pPr>
        <w:pStyle w:val="Compact"/>
        <w:numPr>
          <w:ilvl w:val="0"/>
          <w:numId w:val="1035"/>
        </w:numPr>
      </w:pPr>
      <w:r>
        <w:rPr>
          <w:rStyle w:val="VerbatimChar"/>
        </w:rPr>
        <w:t xml:space="preserve">Algorithm_Quality_Performance_Frontier.md</w:t>
      </w:r>
    </w:p>
    <w:p>
      <w:pPr>
        <w:pStyle w:val="Compact"/>
        <w:numPr>
          <w:ilvl w:val="0"/>
          <w:numId w:val="1035"/>
        </w:numPr>
      </w:pPr>
      <w:r>
        <w:rPr>
          <w:rStyle w:val="VerbatimChar"/>
        </w:rPr>
        <w:t xml:space="preserve">Performance_Attribution_Report.md</w:t>
      </w:r>
    </w:p>
    <w:p>
      <w:pPr>
        <w:pStyle w:val="Compact"/>
        <w:numPr>
          <w:ilvl w:val="0"/>
          <w:numId w:val="1035"/>
        </w:numPr>
      </w:pPr>
      <w:r>
        <w:rPr>
          <w:rStyle w:val="VerbatimChar"/>
        </w:rPr>
        <w:t xml:space="preserve">Performance_Regression_Tests</w:t>
      </w:r>
    </w:p>
    <w:p>
      <w:pPr>
        <w:pStyle w:val="Compact"/>
        <w:numPr>
          <w:ilvl w:val="0"/>
          <w:numId w:val="1035"/>
        </w:numPr>
      </w:pPr>
      <w:r>
        <w:t xml:space="preserve">sanitized benchmark fixtures.</w:t>
      </w:r>
    </w:p>
    <w:p>
      <w:pPr>
        <w:pStyle w:val="FirstParagraph"/>
        <w:spacing w:after="64" w:line="247" w:lineRule="auto"/>
      </w:pPr>
      <w:r>
        <w:t xml:space="preserve">The final report must identify the slowest five functions, highest-allocation five functions, highest-memory stages, largest token consumers, cache reuse rate, invalidation rate, sequential-vs-parallel results, before/after CPU and wall time, before/after peak memory, interruption recovery cost, simulation convergence savings, research deduplication savings, and quality comparison before/after optimization.</w:t>
      </w:r>
    </w:p>
    <w:bookmarkEnd w:id="80"/>
    <w:bookmarkStart w:id="81" w:name="v2-release-blockers"/>
    <w:p>
      <w:pPr>
        <w:pStyle w:val="Heading2"/>
        <w:keepNext/>
        <w:spacing w:before="140" w:after="60"/>
      </w:pPr>
      <w:r>
        <w:t xml:space="preserve">23. V2 release blockers</w:t>
      </w:r>
    </w:p>
    <w:p>
      <w:pPr>
        <w:pStyle w:val="FirstParagraph"/>
        <w:spacing w:after="64" w:line="247" w:lineRule="auto"/>
      </w:pPr>
      <w:r>
        <w:t xml:space="preserve">Do not release the next architecture until:</w:t>
      </w:r>
    </w:p>
    <w:p>
      <w:pPr>
        <w:pStyle w:val="Compact"/>
        <w:numPr>
          <w:ilvl w:val="0"/>
          <w:numId w:val="1036"/>
        </w:numPr>
      </w:pPr>
      <w:r>
        <w:t xml:space="preserve">the real production runner is profiled end to end;</w:t>
      </w:r>
    </w:p>
    <w:p>
      <w:pPr>
        <w:pStyle w:val="Compact"/>
        <w:numPr>
          <w:ilvl w:val="0"/>
          <w:numId w:val="1036"/>
        </w:numPr>
      </w:pPr>
      <w:r>
        <w:t xml:space="preserve">the content-addressed DAG is exercised on real fixtures;</w:t>
      </w:r>
    </w:p>
    <w:p>
      <w:pPr>
        <w:pStyle w:val="Compact"/>
        <w:numPr>
          <w:ilvl w:val="0"/>
          <w:numId w:val="1036"/>
        </w:numPr>
      </w:pPr>
      <w:r>
        <w:t xml:space="preserve">every major node has a deterministic key and dependency record;</w:t>
      </w:r>
    </w:p>
    <w:p>
      <w:pPr>
        <w:pStyle w:val="Compact"/>
        <w:numPr>
          <w:ilvl w:val="0"/>
          <w:numId w:val="1036"/>
        </w:numPr>
      </w:pPr>
      <w:r>
        <w:t xml:space="preserve">all material bottlenecks are measured;</w:t>
      </w:r>
    </w:p>
    <w:p>
      <w:pPr>
        <w:pStyle w:val="Compact"/>
        <w:numPr>
          <w:ilvl w:val="0"/>
          <w:numId w:val="1036"/>
        </w:numPr>
      </w:pPr>
      <w:r>
        <w:t xml:space="preserve">avoidable duplicate work is removed;</w:t>
      </w:r>
    </w:p>
    <w:p>
      <w:pPr>
        <w:pStyle w:val="Compact"/>
        <w:numPr>
          <w:ilvl w:val="0"/>
          <w:numId w:val="1036"/>
        </w:numPr>
      </w:pPr>
      <w:r>
        <w:t xml:space="preserve">large HAR processing is bounded-memory;</w:t>
      </w:r>
    </w:p>
    <w:p>
      <w:pPr>
        <w:pStyle w:val="Compact"/>
        <w:numPr>
          <w:ilvl w:val="0"/>
          <w:numId w:val="1036"/>
        </w:numPr>
      </w:pPr>
      <w:r>
        <w:t xml:space="preserve">normalized evidence is reused across props;</w:t>
      </w:r>
    </w:p>
    <w:p>
      <w:pPr>
        <w:pStyle w:val="Compact"/>
        <w:numPr>
          <w:ilvl w:val="0"/>
          <w:numId w:val="1036"/>
        </w:numPr>
      </w:pPr>
      <w:r>
        <w:t xml:space="preserve">event worlds are shared across related markets;</w:t>
      </w:r>
    </w:p>
    <w:p>
      <w:pPr>
        <w:pStyle w:val="Compact"/>
        <w:numPr>
          <w:ilvl w:val="0"/>
          <w:numId w:val="1036"/>
        </w:numPr>
      </w:pPr>
      <w:r>
        <w:t xml:space="preserve">primitive-stat ledgers reconcile and are immutable after hash/freeze;</w:t>
      </w:r>
    </w:p>
    <w:p>
      <w:pPr>
        <w:pStyle w:val="Compact"/>
        <w:numPr>
          <w:ilvl w:val="0"/>
          <w:numId w:val="1036"/>
        </w:numPr>
      </w:pPr>
      <w:r>
        <w:t xml:space="preserve">composite markets derive from primitives rather than independent simulation;</w:t>
      </w:r>
    </w:p>
    <w:p>
      <w:pPr>
        <w:pStyle w:val="Compact"/>
        <w:numPr>
          <w:ilvl w:val="0"/>
          <w:numId w:val="1036"/>
        </w:numPr>
      </w:pPr>
      <w:r>
        <w:t xml:space="preserve">caches are bounded and invalidation-tested;</w:t>
      </w:r>
    </w:p>
    <w:p>
      <w:pPr>
        <w:pStyle w:val="Compact"/>
        <w:numPr>
          <w:ilvl w:val="0"/>
          <w:numId w:val="1036"/>
        </w:numPr>
      </w:pPr>
      <w:r>
        <w:t xml:space="preserve">repeated runs show no unbounded memory growth;</w:t>
      </w:r>
    </w:p>
    <w:p>
      <w:pPr>
        <w:pStyle w:val="Compact"/>
        <w:numPr>
          <w:ilvl w:val="0"/>
          <w:numId w:val="1036"/>
        </w:numPr>
      </w:pPr>
      <w:r>
        <w:t xml:space="preserve">adaptive convergence is active;</w:t>
      </w:r>
    </w:p>
    <w:p>
      <w:pPr>
        <w:pStyle w:val="Compact"/>
        <w:numPr>
          <w:ilvl w:val="0"/>
          <w:numId w:val="1036"/>
        </w:numPr>
      </w:pPr>
      <w:r>
        <w:t xml:space="preserve">full worlds are retained only when justified;</w:t>
      </w:r>
    </w:p>
    <w:p>
      <w:pPr>
        <w:pStyle w:val="Compact"/>
        <w:numPr>
          <w:ilvl w:val="0"/>
          <w:numId w:val="1036"/>
        </w:numPr>
      </w:pPr>
      <w:r>
        <w:t xml:space="preserve">sparse dependency modeling replaces unnecessary dense board passes;</w:t>
      </w:r>
    </w:p>
    <w:p>
      <w:pPr>
        <w:pStyle w:val="Compact"/>
        <w:numPr>
          <w:ilvl w:val="0"/>
          <w:numId w:val="1036"/>
        </w:numPr>
      </w:pPr>
      <w:r>
        <w:t xml:space="preserve">parallelism is bounded and benchmark-proven;</w:t>
      </w:r>
    </w:p>
    <w:p>
      <w:pPr>
        <w:pStyle w:val="Compact"/>
        <w:numPr>
          <w:ilvl w:val="0"/>
          <w:numId w:val="1036"/>
        </w:numPr>
      </w:pPr>
      <w:r>
        <w:t xml:space="preserve">deterministic sequential/parallel parity tests pass;</w:t>
      </w:r>
    </w:p>
    <w:p>
      <w:pPr>
        <w:pStyle w:val="Compact"/>
        <w:numPr>
          <w:ilvl w:val="0"/>
          <w:numId w:val="1036"/>
        </w:numPr>
      </w:pPr>
      <w:r>
        <w:t xml:space="preserve">rule tables are versioned, exact, and fail closed on mismatch;</w:t>
      </w:r>
    </w:p>
    <w:p>
      <w:pPr>
        <w:pStyle w:val="Compact"/>
        <w:numPr>
          <w:ilvl w:val="0"/>
          <w:numId w:val="1036"/>
        </w:numPr>
      </w:pPr>
      <w:r>
        <w:t xml:space="preserve">research/tool calls are deduplicated and bounded;</w:t>
      </w:r>
    </w:p>
    <w:p>
      <w:pPr>
        <w:pStyle w:val="Compact"/>
        <w:numPr>
          <w:ilvl w:val="0"/>
          <w:numId w:val="1036"/>
        </w:numPr>
      </w:pPr>
      <w:r>
        <w:t xml:space="preserve">console/chat output is bounded;</w:t>
      </w:r>
    </w:p>
    <w:p>
      <w:pPr>
        <w:pStyle w:val="Compact"/>
        <w:numPr>
          <w:ilvl w:val="0"/>
          <w:numId w:val="1036"/>
        </w:numPr>
      </w:pPr>
      <w:r>
        <w:t xml:space="preserve">every major stage has an atomic checkpoint;</w:t>
      </w:r>
    </w:p>
    <w:p>
      <w:pPr>
        <w:pStyle w:val="Compact"/>
        <w:numPr>
          <w:ilvl w:val="0"/>
          <w:numId w:val="1036"/>
        </w:numPr>
      </w:pPr>
      <w:r>
        <w:t xml:space="preserve">interruption/resume tests pass;</w:t>
      </w:r>
    </w:p>
    <w:p>
      <w:pPr>
        <w:pStyle w:val="Compact"/>
        <w:numPr>
          <w:ilvl w:val="0"/>
          <w:numId w:val="1036"/>
        </w:numPr>
      </w:pPr>
      <w:r>
        <w:t xml:space="preserve">token budgets and compaction rules are implemented;</w:t>
      </w:r>
    </w:p>
    <w:p>
      <w:pPr>
        <w:pStyle w:val="Compact"/>
        <w:numPr>
          <w:ilvl w:val="0"/>
          <w:numId w:val="1036"/>
        </w:numPr>
      </w:pPr>
      <w:r>
        <w:t xml:space="preserve">performance optimization does not reduce evidence coverage or board accounting;</w:t>
      </w:r>
    </w:p>
    <w:p>
      <w:pPr>
        <w:pStyle w:val="Compact"/>
        <w:numPr>
          <w:ilvl w:val="0"/>
          <w:numId w:val="1036"/>
        </w:numPr>
      </w:pPr>
      <w:r>
        <w:t xml:space="preserve">numerical and predictive quality gates pass;</w:t>
      </w:r>
    </w:p>
    <w:p>
      <w:pPr>
        <w:pStyle w:val="Compact"/>
        <w:numPr>
          <w:ilvl w:val="0"/>
          <w:numId w:val="1036"/>
        </w:numPr>
      </w:pPr>
      <w:r>
        <w:t xml:space="preserve">performance artifacts and regression fixtures are embedded in or packaged with the canonical release.</w:t>
      </w:r>
    </w:p>
    <w:bookmarkEnd w:id="81"/>
    <w:bookmarkStart w:id="90" w:name="recommended-implementation-sequence"/>
    <w:p>
      <w:pPr>
        <w:pStyle w:val="Heading2"/>
        <w:keepNext/>
        <w:spacing w:before="140" w:after="60"/>
      </w:pPr>
      <w:r>
        <w:t xml:space="preserve">24. Recommended implementation sequence</w:t>
      </w:r>
    </w:p>
    <w:bookmarkStart w:id="82" w:name="phase-1---instrument-before-redesign"/>
    <w:p>
      <w:pPr>
        <w:pStyle w:val="Heading3"/>
        <w:keepNext/>
        <w:spacing w:before="140" w:after="60"/>
      </w:pPr>
      <w:r>
        <w:t xml:space="preserve">Phase 1 - Instrument before redesign</w:t>
      </w:r>
    </w:p>
    <w:p>
      <w:pPr>
        <w:pStyle w:val="FirstParagraph"/>
        <w:spacing w:after="64" w:line="247" w:lineRule="auto"/>
      </w:pPr>
      <w:r>
        <w:t xml:space="preserve">Add stage timers, allocation/RSS tracking, node counters, cache metrics, and profiling to the existing runner. Establish cold/warm baselines first.</w:t>
      </w:r>
    </w:p>
    <w:bookmarkEnd w:id="82"/>
    <w:bookmarkStart w:id="83" w:name="X3bf2ed9858206d8fca59423049c4a032e77931b"/>
    <w:p>
      <w:pPr>
        <w:pStyle w:val="Heading3"/>
        <w:keepNext/>
        <w:spacing w:before="140" w:after="60"/>
      </w:pPr>
      <w:r>
        <w:t xml:space="preserve">Phase 2 - Establish immutable architecture boundaries</w:t>
      </w:r>
    </w:p>
    <w:p>
      <w:pPr>
        <w:pStyle w:val="FirstParagraph"/>
        <w:spacing w:after="64" w:line="247" w:lineRule="auto"/>
      </w:pPr>
      <w:r>
        <w:t xml:space="preserve">Implement content-addressed identities for EventWorld, PrimitiveStatLedger, evidence packets, market derivation, and settlement tables. Add conservation/identity tests before optimizing kernels.</w:t>
      </w:r>
    </w:p>
    <w:bookmarkEnd w:id="83"/>
    <w:bookmarkStart w:id="84" w:name="phase-3---remove-duplicate-work"/>
    <w:p>
      <w:pPr>
        <w:pStyle w:val="Heading3"/>
        <w:keepNext/>
        <w:spacing w:before="140" w:after="60"/>
      </w:pPr>
      <w:r>
        <w:t xml:space="preserve">Phase 3 - Remove duplicate work</w:t>
      </w:r>
    </w:p>
    <w:p>
      <w:pPr>
        <w:pStyle w:val="FirstParagraph"/>
        <w:spacing w:after="64" w:line="247" w:lineRule="auto"/>
      </w:pPr>
      <w:r>
        <w:t xml:space="preserve">Convert repeated market simulations to event-once/market-many derivation. Introduce event/player caches and normalized evidence references. Add incremental HAR delta invalidation.</w:t>
      </w:r>
    </w:p>
    <w:bookmarkEnd w:id="84"/>
    <w:bookmarkStart w:id="85" w:name="phase-4---optimize-memory-layout"/>
    <w:p>
      <w:pPr>
        <w:pStyle w:val="Heading3"/>
        <w:keepNext/>
        <w:spacing w:before="140" w:after="60"/>
      </w:pPr>
      <w:r>
        <w:t xml:space="preserve">Phase 4 - Optimize memory layout</w:t>
      </w:r>
    </w:p>
    <w:p>
      <w:pPr>
        <w:pStyle w:val="FirstParagraph"/>
        <w:spacing w:after="64" w:line="247" w:lineRule="auto"/>
      </w:pPr>
      <w:r>
        <w:t xml:space="preserve">Move simulation hot paths to columnar arrays, bounded caches, online statistics, and explicit object lifetime release. Add spill mode and repeated-run leak tests.</w:t>
      </w:r>
    </w:p>
    <w:bookmarkEnd w:id="85"/>
    <w:bookmarkStart w:id="86" w:name="X79ff0f8bd53d3853630d1ab8bbb1471e14c7618"/>
    <w:p>
      <w:pPr>
        <w:pStyle w:val="Heading3"/>
        <w:keepNext/>
        <w:spacing w:before="140" w:after="60"/>
      </w:pPr>
      <w:r>
        <w:t xml:space="preserve">Phase 5 - Adaptive compute and bounded parallelism</w:t>
      </w:r>
    </w:p>
    <w:p>
      <w:pPr>
        <w:pStyle w:val="FirstParagraph"/>
        <w:spacing w:after="64" w:line="247" w:lineRule="auto"/>
      </w:pPr>
      <w:r>
        <w:t xml:space="preserve">Deploy AdaptiveExecutionPlanner v2 and ResourceGovernor v2. Benchmark sequential/process/thread strategies by sport and board type.</w:t>
      </w:r>
    </w:p>
    <w:bookmarkEnd w:id="86"/>
    <w:bookmarkStart w:id="87" w:name="phase-6---researchtoken-optimization"/>
    <w:p>
      <w:pPr>
        <w:pStyle w:val="Heading3"/>
        <w:keepNext/>
        <w:spacing w:before="140" w:after="60"/>
      </w:pPr>
      <w:r>
        <w:t xml:space="preserve">Phase 6 - Research/token optimization</w:t>
      </w:r>
    </w:p>
    <w:p>
      <w:pPr>
        <w:pStyle w:val="FirstParagraph"/>
        <w:spacing w:after="64" w:line="247" w:lineRule="auto"/>
      </w:pPr>
      <w:r>
        <w:t xml:space="preserve">Implement shared research DAG, claim deduplication, VOI scheduling, token budget manager, and artifact-first reporting.</w:t>
      </w:r>
    </w:p>
    <w:bookmarkEnd w:id="87"/>
    <w:bookmarkStart w:id="88" w:name="phase-7---algorithm-frontier-governance"/>
    <w:p>
      <w:pPr>
        <w:pStyle w:val="Heading3"/>
        <w:keepNext/>
        <w:spacing w:before="140" w:after="60"/>
      </w:pPr>
      <w:r>
        <w:t xml:space="preserve">Phase 7 - Algorithm frontier governance</w:t>
      </w:r>
    </w:p>
    <w:p>
      <w:pPr>
        <w:pStyle w:val="FirstParagraph"/>
        <w:spacing w:after="64" w:line="247" w:lineRule="auto"/>
      </w:pPr>
      <w:r>
        <w:t xml:space="preserve">Benchmark candidate model families, including mixture and latent-variable challengers, on chronological unseen data and compute cost. Keep unproven complex models shadow-only.</w:t>
      </w:r>
    </w:p>
    <w:bookmarkEnd w:id="88"/>
    <w:bookmarkStart w:id="89" w:name="phase-8---regression-lock-and-release"/>
    <w:p>
      <w:pPr>
        <w:pStyle w:val="Heading3"/>
        <w:keepNext/>
        <w:spacing w:before="140" w:after="60"/>
      </w:pPr>
      <w:r>
        <w:t xml:space="preserve">Phase 8 - Regression lock and release</w:t>
      </w:r>
    </w:p>
    <w:p>
      <w:pPr>
        <w:pStyle w:val="FirstParagraph"/>
        <w:spacing w:after="64" w:line="247" w:lineRule="auto"/>
      </w:pPr>
      <w:r>
        <w:t xml:space="preserve">Freeze performance baselines, run stress/interruption/quality suites, verify canonical hashes, and publish the performance comparison and release-blocker checklist.</w:t>
      </w:r>
    </w:p>
    <w:p>
      <w:pPr>
        <w:spacing w:after="64" w:line="247" w:lineRule="auto"/>
      </w:pPr>
      <w:r>
        <w:pict>
          <v:rect style="width:0;height:1.5pt" o:hralign="center" o:hrstd="t" o:hr="t"/>
        </w:pict>
      </w:r>
    </w:p>
    <w:bookmarkEnd w:id="89"/>
    <w:bookmarkEnd w:id="90"/>
    <w:bookmarkEnd w:id="91"/>
    <w:bookmarkStart w:id="92" w:name="Xb38d7bb7b12316cf3e07b4a343d061c3959ab96"/>
    <w:p>
      <w:pPr>
        <w:pStyle w:val="Heading1"/>
        <w:keepNext/>
        <w:spacing w:before="140" w:after="60"/>
      </w:pPr>
      <w:r>
        <w:t xml:space="preserve">PART II - ORIGINAL EXTREME PERFORMANCE SPECIFICATION (FULL EXTRACT)</w:t>
      </w:r>
    </w:p>
    <w:p>
      <w:pPr>
        <w:pStyle w:val="FirstParagraph"/>
        <w:spacing w:after="64" w:line="247" w:lineRule="auto"/>
      </w:pPr>
      <w:r>
        <w:rPr>
          <w:b/>
          <w:bCs/>
        </w:rPr>
        <w:t xml:space="preserve">Source note:</w:t>
      </w:r>
      <w:r>
        <w:t xml:space="preserve"> </w:t>
      </w:r>
      <w:r>
        <w:t xml:space="preserve">The following preserves the complete substantive wording of the original Extreme Performance, Memory, Token, and Interruption-Resilience Requirements. Markdown/typographic spacing has been normalized for portability. Original source SHA-256:</w:t>
      </w:r>
      <w:r>
        <w:t xml:space="preserve"> </w:t>
      </w:r>
      <w:r>
        <w:rPr>
          <w:rStyle w:val="VerbatimChar"/>
        </w:rPr>
        <w:t xml:space="preserve">5316faca8580500d0e23474651905044ac8030c5b5ccd572532b6a1fba18a89d</w:t>
      </w:r>
      <w:r>
        <w:t xml:space="preserve">.</w:t>
      </w:r>
    </w:p>
    <w:bookmarkEnd w:id="92"/>
    <w:bookmarkStart w:id="107" w:name="X00b65fc6a7d8da8ed4c75fbf5c4b0922ef7ff3d"/>
    <w:p>
      <w:pPr>
        <w:pStyle w:val="Heading1"/>
        <w:keepNext/>
        <w:spacing w:before="140" w:after="60"/>
      </w:pPr>
      <w:r>
        <w:t xml:space="preserve">EXTREME PERFORMANCE, MEMORY, TOKEN, AND INTERRUPTION-RESILIENCE REQUIREMENTS</w:t>
      </w:r>
    </w:p>
    <w:p>
      <w:pPr>
        <w:pStyle w:val="FirstParagraph"/>
        <w:spacing w:after="64" w:line="247" w:lineRule="auto"/>
      </w:pPr>
      <w:r>
        <w:t xml:space="preserve">This section is release-blocking. General claims such as</w:t>
      </w:r>
      <w:r>
        <w:t xml:space="preserve"> </w:t>
      </w:r>
      <w:r>
        <w:t xml:space="preserve">“</w:t>
      </w:r>
      <w:r>
        <w:t xml:space="preserve">optimized,</w:t>
      </w:r>
      <w:r>
        <w:t xml:space="preserve">”</w:t>
      </w:r>
      <w:r>
        <w:t xml:space="preserve"> </w:t>
      </w:r>
      <w:r>
        <w:t xml:space="preserve">“</w:t>
      </w:r>
      <w:r>
        <w:t xml:space="preserve">fast,</w:t>
      </w:r>
      <w:r>
        <w:t xml:space="preserve">”</w:t>
      </w:r>
      <w:r>
        <w:t xml:space="preserve"> </w:t>
      </w:r>
      <w:r>
        <w:t xml:space="preserve">“</w:t>
      </w:r>
      <w:r>
        <w:t xml:space="preserve">memory efficient,</w:t>
      </w:r>
      <w:r>
        <w:t xml:space="preserve">”</w:t>
      </w:r>
      <w:r>
        <w:t xml:space="preserve"> </w:t>
      </w:r>
      <w:r>
        <w:t xml:space="preserve">or</w:t>
      </w:r>
      <w:r>
        <w:t xml:space="preserve"> </w:t>
      </w:r>
      <w:r>
        <w:t xml:space="preserve">“</w:t>
      </w:r>
      <w:r>
        <w:t xml:space="preserve">streaming capable</w:t>
      </w:r>
      <w:r>
        <w:t xml:space="preserve">”</w:t>
      </w:r>
      <w:r>
        <w:t xml:space="preserve"> </w:t>
      </w:r>
      <w:r>
        <w:t xml:space="preserve">do not count as implementation evidence.</w:t>
      </w:r>
    </w:p>
    <w:p>
      <w:pPr>
        <w:pStyle w:val="BodyText"/>
        <w:spacing w:after="64" w:line="247" w:lineRule="auto"/>
      </w:pPr>
      <w:r>
        <w:t xml:space="preserve">Use GPT-5.6 Sol at Max reasoning for the complete single-agent engineering build. If Ultra is selected instead, use parallel agents only for independently separable workstreams and require the lead agent to integrate, benchmark, test, and verify every result.</w:t>
      </w:r>
    </w:p>
    <w:p>
      <w:pPr>
        <w:pStyle w:val="BodyText"/>
        <w:spacing w:after="64" w:line="247" w:lineRule="auto"/>
      </w:pPr>
      <w:r>
        <w:t xml:space="preserve">The objective is not premature micro-optimization. The objective is the strongest mathematically correct implementation that minimizes:</w:t>
      </w:r>
    </w:p>
    <w:p>
      <w:pPr>
        <w:pStyle w:val="Compact"/>
        <w:numPr>
          <w:ilvl w:val="0"/>
          <w:numId w:val="1037"/>
        </w:numPr>
      </w:pPr>
      <w:r>
        <w:t xml:space="preserve">CPU cycles;</w:t>
      </w:r>
    </w:p>
    <w:p>
      <w:pPr>
        <w:pStyle w:val="Compact"/>
        <w:numPr>
          <w:ilvl w:val="0"/>
          <w:numId w:val="1037"/>
        </w:numPr>
      </w:pPr>
      <w:r>
        <w:t xml:space="preserve">wall-clock time;</w:t>
      </w:r>
    </w:p>
    <w:p>
      <w:pPr>
        <w:pStyle w:val="Compact"/>
        <w:numPr>
          <w:ilvl w:val="0"/>
          <w:numId w:val="1037"/>
        </w:numPr>
      </w:pPr>
      <w:r>
        <w:t xml:space="preserve">peak resident memory;</w:t>
      </w:r>
    </w:p>
    <w:p>
      <w:pPr>
        <w:pStyle w:val="Compact"/>
        <w:numPr>
          <w:ilvl w:val="0"/>
          <w:numId w:val="1037"/>
        </w:numPr>
      </w:pPr>
      <w:r>
        <w:t xml:space="preserve">memory allocation churn;</w:t>
      </w:r>
    </w:p>
    <w:p>
      <w:pPr>
        <w:pStyle w:val="Compact"/>
        <w:numPr>
          <w:ilvl w:val="0"/>
          <w:numId w:val="1037"/>
        </w:numPr>
      </w:pPr>
      <w:r>
        <w:t xml:space="preserve">disk I/O;</w:t>
      </w:r>
    </w:p>
    <w:p>
      <w:pPr>
        <w:pStyle w:val="Compact"/>
        <w:numPr>
          <w:ilvl w:val="0"/>
          <w:numId w:val="1037"/>
        </w:numPr>
      </w:pPr>
      <w:r>
        <w:t xml:space="preserve">repeated parsing;</w:t>
      </w:r>
    </w:p>
    <w:p>
      <w:pPr>
        <w:pStyle w:val="Compact"/>
        <w:numPr>
          <w:ilvl w:val="0"/>
          <w:numId w:val="1037"/>
        </w:numPr>
      </w:pPr>
      <w:r>
        <w:t xml:space="preserve">repeated research;</w:t>
      </w:r>
    </w:p>
    <w:p>
      <w:pPr>
        <w:pStyle w:val="Compact"/>
        <w:numPr>
          <w:ilvl w:val="0"/>
          <w:numId w:val="1037"/>
        </w:numPr>
      </w:pPr>
      <w:r>
        <w:t xml:space="preserve">duplicate simulations;</w:t>
      </w:r>
    </w:p>
    <w:p>
      <w:pPr>
        <w:pStyle w:val="Compact"/>
        <w:numPr>
          <w:ilvl w:val="0"/>
          <w:numId w:val="1037"/>
        </w:numPr>
      </w:pPr>
      <w:r>
        <w:t xml:space="preserve">unnecessary tool calls;</w:t>
      </w:r>
    </w:p>
    <w:p>
      <w:pPr>
        <w:pStyle w:val="Compact"/>
        <w:numPr>
          <w:ilvl w:val="0"/>
          <w:numId w:val="1037"/>
        </w:numPr>
      </w:pPr>
      <w:r>
        <w:t xml:space="preserve">prompt/input tokens;</w:t>
      </w:r>
    </w:p>
    <w:p>
      <w:pPr>
        <w:pStyle w:val="Compact"/>
        <w:numPr>
          <w:ilvl w:val="0"/>
          <w:numId w:val="1037"/>
        </w:numPr>
      </w:pPr>
      <w:r>
        <w:t xml:space="preserve">intermediate output tokens;</w:t>
      </w:r>
    </w:p>
    <w:p>
      <w:pPr>
        <w:pStyle w:val="Compact"/>
        <w:numPr>
          <w:ilvl w:val="0"/>
          <w:numId w:val="1037"/>
        </w:numPr>
      </w:pPr>
      <w:r>
        <w:t xml:space="preserve">long chat responses;</w:t>
      </w:r>
    </w:p>
    <w:p>
      <w:pPr>
        <w:pStyle w:val="Compact"/>
        <w:numPr>
          <w:ilvl w:val="0"/>
          <w:numId w:val="1037"/>
        </w:numPr>
      </w:pPr>
      <w:r>
        <w:t xml:space="preserve">irrecoverable work after interruption.</w:t>
      </w:r>
    </w:p>
    <w:p>
      <w:pPr>
        <w:pStyle w:val="FirstParagraph"/>
        <w:spacing w:after="64" w:line="247" w:lineRule="auto"/>
      </w:pPr>
      <w:r>
        <w:t xml:space="preserve">Optimization may never change a frozen forecast, weaken a firewall, reduce numerical correctness, hide uncertainty, fabricate precision, or replace validation.</w:t>
      </w:r>
    </w:p>
    <w:bookmarkStart w:id="93" w:name="a.-measure-before-and-after-optimization"/>
    <w:p>
      <w:pPr>
        <w:pStyle w:val="Heading2"/>
        <w:keepNext/>
        <w:spacing w:before="140" w:after="60"/>
      </w:pPr>
      <w:r>
        <w:t xml:space="preserve">A. MEASURE BEFORE AND AFTER OPTIMIZATION</w:t>
      </w:r>
    </w:p>
    <w:p>
      <w:pPr>
        <w:pStyle w:val="FirstParagraph"/>
        <w:spacing w:after="64" w:line="247" w:lineRule="auto"/>
      </w:pPr>
      <w:r>
        <w:t xml:space="preserve">Create a reproducible performance harness that measures every major stage:</w:t>
      </w:r>
    </w:p>
    <w:p>
      <w:pPr>
        <w:pStyle w:val="Compact"/>
        <w:numPr>
          <w:ilvl w:val="0"/>
          <w:numId w:val="1038"/>
        </w:numPr>
      </w:pPr>
      <w:r>
        <w:t xml:space="preserve">install verification;</w:t>
      </w:r>
    </w:p>
    <w:p>
      <w:pPr>
        <w:pStyle w:val="Compact"/>
        <w:numPr>
          <w:ilvl w:val="0"/>
          <w:numId w:val="1038"/>
        </w:numPr>
      </w:pPr>
      <w:r>
        <w:t xml:space="preserve">source reconstruction;</w:t>
      </w:r>
    </w:p>
    <w:p>
      <w:pPr>
        <w:pStyle w:val="Compact"/>
        <w:numPr>
          <w:ilvl w:val="0"/>
          <w:numId w:val="1038"/>
        </w:numPr>
      </w:pPr>
      <w:r>
        <w:t xml:space="preserve">HAR indexing;</w:t>
      </w:r>
    </w:p>
    <w:p>
      <w:pPr>
        <w:pStyle w:val="Compact"/>
        <w:numPr>
          <w:ilvl w:val="0"/>
          <w:numId w:val="1038"/>
        </w:numPr>
      </w:pPr>
      <w:r>
        <w:t xml:space="preserve">HAR response decoding;</w:t>
      </w:r>
    </w:p>
    <w:p>
      <w:pPr>
        <w:pStyle w:val="Compact"/>
        <w:numPr>
          <w:ilvl w:val="0"/>
          <w:numId w:val="1038"/>
        </w:numPr>
      </w:pPr>
      <w:r>
        <w:t xml:space="preserve">offer deduplication;</w:t>
      </w:r>
    </w:p>
    <w:p>
      <w:pPr>
        <w:pStyle w:val="Compact"/>
        <w:numPr>
          <w:ilvl w:val="0"/>
          <w:numId w:val="1038"/>
        </w:numPr>
      </w:pPr>
      <w:r>
        <w:t xml:space="preserve">board normalization;</w:t>
      </w:r>
    </w:p>
    <w:p>
      <w:pPr>
        <w:pStyle w:val="Compact"/>
        <w:numPr>
          <w:ilvl w:val="0"/>
          <w:numId w:val="1038"/>
        </w:numPr>
      </w:pPr>
      <w:r>
        <w:t xml:space="preserve">registry bootstrap;</w:t>
      </w:r>
    </w:p>
    <w:p>
      <w:pPr>
        <w:pStyle w:val="Compact"/>
        <w:numPr>
          <w:ilvl w:val="0"/>
          <w:numId w:val="1038"/>
        </w:numPr>
      </w:pPr>
      <w:r>
        <w:t xml:space="preserve">history loading;</w:t>
      </w:r>
    </w:p>
    <w:p>
      <w:pPr>
        <w:pStyle w:val="Compact"/>
        <w:numPr>
          <w:ilvl w:val="0"/>
          <w:numId w:val="1038"/>
        </w:numPr>
      </w:pPr>
      <w:r>
        <w:t xml:space="preserve">evidence acquisition;</w:t>
      </w:r>
    </w:p>
    <w:p>
      <w:pPr>
        <w:pStyle w:val="Compact"/>
        <w:numPr>
          <w:ilvl w:val="0"/>
          <w:numId w:val="1038"/>
        </w:numPr>
      </w:pPr>
      <w:r>
        <w:t xml:space="preserve">feature construction;</w:t>
      </w:r>
    </w:p>
    <w:p>
      <w:pPr>
        <w:pStyle w:val="Compact"/>
        <w:numPr>
          <w:ilvl w:val="0"/>
          <w:numId w:val="1038"/>
        </w:numPr>
      </w:pPr>
      <w:r>
        <w:t xml:space="preserve">event grouping;</w:t>
      </w:r>
    </w:p>
    <w:p>
      <w:pPr>
        <w:pStyle w:val="Compact"/>
        <w:numPr>
          <w:ilvl w:val="0"/>
          <w:numId w:val="1038"/>
        </w:numPr>
      </w:pPr>
      <w:r>
        <w:t xml:space="preserve">event simulation;</w:t>
      </w:r>
    </w:p>
    <w:p>
      <w:pPr>
        <w:pStyle w:val="Compact"/>
        <w:numPr>
          <w:ilvl w:val="0"/>
          <w:numId w:val="1038"/>
        </w:numPr>
      </w:pPr>
      <w:r>
        <w:t xml:space="preserve">market derivation;</w:t>
      </w:r>
    </w:p>
    <w:p>
      <w:pPr>
        <w:pStyle w:val="Compact"/>
        <w:numPr>
          <w:ilvl w:val="0"/>
          <w:numId w:val="1038"/>
        </w:numPr>
      </w:pPr>
      <w:r>
        <w:t xml:space="preserve">probability calculation;</w:t>
      </w:r>
    </w:p>
    <w:p>
      <w:pPr>
        <w:pStyle w:val="Compact"/>
        <w:numPr>
          <w:ilvl w:val="0"/>
          <w:numId w:val="1038"/>
        </w:numPr>
      </w:pPr>
      <w:r>
        <w:t xml:space="preserve">calibration;</w:t>
      </w:r>
    </w:p>
    <w:p>
      <w:pPr>
        <w:pStyle w:val="Compact"/>
        <w:numPr>
          <w:ilvl w:val="0"/>
          <w:numId w:val="1038"/>
        </w:numPr>
      </w:pPr>
      <w:r>
        <w:t xml:space="preserve">line-surface construction;</w:t>
      </w:r>
    </w:p>
    <w:p>
      <w:pPr>
        <w:pStyle w:val="Compact"/>
        <w:numPr>
          <w:ilvl w:val="0"/>
          <w:numId w:val="1038"/>
        </w:numPr>
      </w:pPr>
      <w:r>
        <w:t xml:space="preserve">full-board ranking;</w:t>
      </w:r>
    </w:p>
    <w:p>
      <w:pPr>
        <w:pStyle w:val="Compact"/>
        <w:numPr>
          <w:ilvl w:val="0"/>
          <w:numId w:val="1038"/>
        </w:numPr>
      </w:pPr>
      <w:r>
        <w:t xml:space="preserve">portfolio optimization;</w:t>
      </w:r>
    </w:p>
    <w:p>
      <w:pPr>
        <w:pStyle w:val="Compact"/>
        <w:numPr>
          <w:ilvl w:val="0"/>
          <w:numId w:val="1038"/>
        </w:numPr>
      </w:pPr>
      <w:r>
        <w:t xml:space="preserve">board freezing;</w:t>
      </w:r>
    </w:p>
    <w:p>
      <w:pPr>
        <w:pStyle w:val="Compact"/>
        <w:numPr>
          <w:ilvl w:val="0"/>
          <w:numId w:val="1038"/>
        </w:numPr>
      </w:pPr>
      <w:r>
        <w:t xml:space="preserve">workbook updating;</w:t>
      </w:r>
    </w:p>
    <w:p>
      <w:pPr>
        <w:pStyle w:val="Compact"/>
        <w:numPr>
          <w:ilvl w:val="0"/>
          <w:numId w:val="1038"/>
        </w:numPr>
      </w:pPr>
      <w:r>
        <w:t xml:space="preserve">package generation.</w:t>
      </w:r>
    </w:p>
    <w:p>
      <w:pPr>
        <w:pStyle w:val="FirstParagraph"/>
        <w:spacing w:after="64" w:line="247" w:lineRule="auto"/>
      </w:pPr>
      <w:r>
        <w:t xml:space="preserve">For each stage record:</w:t>
      </w:r>
    </w:p>
    <w:p>
      <w:pPr>
        <w:pStyle w:val="BodyText"/>
        <w:spacing w:after="64" w:line="247" w:lineRule="auto"/>
      </w:pPr>
      <w:r>
        <w:rPr>
          <w:rStyle w:val="VerbatimChar"/>
        </w:rPr>
        <w:t xml:space="preserve">Stage</w:t>
      </w:r>
      <w:r>
        <w:t xml:space="preserve">,</w:t>
      </w:r>
      <w:r>
        <w:t xml:space="preserve"> </w:t>
      </w:r>
      <w:r>
        <w:rPr>
          <w:rStyle w:val="VerbatimChar"/>
        </w:rPr>
        <w:t xml:space="preserve">InputRows</w:t>
      </w:r>
      <w:r>
        <w:t xml:space="preserve">,</w:t>
      </w:r>
      <w:r>
        <w:t xml:space="preserve"> </w:t>
      </w:r>
      <w:r>
        <w:rPr>
          <w:rStyle w:val="VerbatimChar"/>
        </w:rPr>
        <w:t xml:space="preserve">OutputRows</w:t>
      </w:r>
      <w:r>
        <w:t xml:space="preserve">,</w:t>
      </w:r>
      <w:r>
        <w:t xml:space="preserve"> </w:t>
      </w:r>
      <w:r>
        <w:rPr>
          <w:rStyle w:val="VerbatimChar"/>
        </w:rPr>
        <w:t xml:space="preserve">WallSeconds</w:t>
      </w:r>
      <w:r>
        <w:t xml:space="preserve">,</w:t>
      </w:r>
      <w:r>
        <w:t xml:space="preserve"> </w:t>
      </w:r>
      <w:r>
        <w:rPr>
          <w:rStyle w:val="VerbatimChar"/>
        </w:rPr>
        <w:t xml:space="preserve">CPUSeconds</w:t>
      </w:r>
      <w:r>
        <w:t xml:space="preserve">,</w:t>
      </w:r>
      <w:r>
        <w:t xml:space="preserve"> </w:t>
      </w:r>
      <w:r>
        <w:rPr>
          <w:rStyle w:val="VerbatimChar"/>
        </w:rPr>
        <w:t xml:space="preserve">PeakRSSBytes</w:t>
      </w:r>
      <w:r>
        <w:t xml:space="preserve">,</w:t>
      </w:r>
      <w:r>
        <w:t xml:space="preserve"> </w:t>
      </w:r>
      <w:r>
        <w:rPr>
          <w:rStyle w:val="VerbatimChar"/>
        </w:rPr>
        <w:t xml:space="preserve">PeakPythonBytes</w:t>
      </w:r>
      <w:r>
        <w:t xml:space="preserve">,</w:t>
      </w:r>
      <w:r>
        <w:t xml:space="preserve"> </w:t>
      </w:r>
      <w:r>
        <w:rPr>
          <w:rStyle w:val="VerbatimChar"/>
        </w:rPr>
        <w:t xml:space="preserve">AllocationCount</w:t>
      </w:r>
      <w:r>
        <w:t xml:space="preserve">,</w:t>
      </w:r>
      <w:r>
        <w:t xml:space="preserve"> </w:t>
      </w:r>
      <w:r>
        <w:rPr>
          <w:rStyle w:val="VerbatimChar"/>
        </w:rPr>
        <w:t xml:space="preserve">BytesRead</w:t>
      </w:r>
      <w:r>
        <w:t xml:space="preserve">,</w:t>
      </w:r>
      <w:r>
        <w:t xml:space="preserve"> </w:t>
      </w:r>
      <w:r>
        <w:rPr>
          <w:rStyle w:val="VerbatimChar"/>
        </w:rPr>
        <w:t xml:space="preserve">BytesWritten</w:t>
      </w:r>
      <w:r>
        <w:t xml:space="preserve">,</w:t>
      </w:r>
      <w:r>
        <w:t xml:space="preserve"> </w:t>
      </w:r>
      <w:r>
        <w:rPr>
          <w:rStyle w:val="VerbatimChar"/>
        </w:rPr>
        <w:t xml:space="preserve">CacheHits</w:t>
      </w:r>
      <w:r>
        <w:t xml:space="preserve">,</w:t>
      </w:r>
      <w:r>
        <w:t xml:space="preserve"> </w:t>
      </w:r>
      <w:r>
        <w:rPr>
          <w:rStyle w:val="VerbatimChar"/>
        </w:rPr>
        <w:t xml:space="preserve">CacheMisses</w:t>
      </w:r>
      <w:r>
        <w:t xml:space="preserve">,</w:t>
      </w:r>
      <w:r>
        <w:t xml:space="preserve"> </w:t>
      </w:r>
      <w:r>
        <w:rPr>
          <w:rStyle w:val="VerbatimChar"/>
        </w:rPr>
        <w:t xml:space="preserve">ToolCalls</w:t>
      </w:r>
      <w:r>
        <w:t xml:space="preserve">,</w:t>
      </w:r>
      <w:r>
        <w:t xml:space="preserve"> </w:t>
      </w:r>
      <w:r>
        <w:rPr>
          <w:rStyle w:val="VerbatimChar"/>
        </w:rPr>
        <w:t xml:space="preserve">InputTokensWhenObservable</w:t>
      </w:r>
      <w:r>
        <w:t xml:space="preserve">,</w:t>
      </w:r>
      <w:r>
        <w:t xml:space="preserve"> </w:t>
      </w:r>
      <w:r>
        <w:rPr>
          <w:rStyle w:val="VerbatimChar"/>
        </w:rPr>
        <w:t xml:space="preserve">OutputTokensWhenObservable</w:t>
      </w:r>
      <w:r>
        <w:t xml:space="preserve">,</w:t>
      </w:r>
      <w:r>
        <w:t xml:space="preserve"> </w:t>
      </w:r>
      <w:r>
        <w:rPr>
          <w:rStyle w:val="VerbatimChar"/>
        </w:rPr>
        <w:t xml:space="preserve">RetryCount</w:t>
      </w:r>
      <w:r>
        <w:t xml:space="preserve">, and</w:t>
      </w:r>
      <w:r>
        <w:t xml:space="preserve"> </w:t>
      </w:r>
      <w:r>
        <w:rPr>
          <w:rStyle w:val="VerbatimChar"/>
        </w:rPr>
        <w:t xml:space="preserve">CheckpointID</w:t>
      </w:r>
      <w:r>
        <w:t xml:space="preserve">.</w:t>
      </w:r>
    </w:p>
    <w:p>
      <w:pPr>
        <w:pStyle w:val="BodyText"/>
        <w:spacing w:after="64" w:line="247" w:lineRule="auto"/>
      </w:pPr>
      <w:r>
        <w:t xml:space="preserve">Use:</w:t>
      </w:r>
    </w:p>
    <w:p>
      <w:pPr>
        <w:pStyle w:val="Compact"/>
        <w:numPr>
          <w:ilvl w:val="0"/>
          <w:numId w:val="1039"/>
        </w:numPr>
      </w:pPr>
      <w:r>
        <w:t xml:space="preserve">wall-clock timers;</w:t>
      </w:r>
    </w:p>
    <w:p>
      <w:pPr>
        <w:pStyle w:val="Compact"/>
        <w:numPr>
          <w:ilvl w:val="0"/>
          <w:numId w:val="1039"/>
        </w:numPr>
      </w:pPr>
      <w:r>
        <w:t xml:space="preserve">process CPU timers;</w:t>
      </w:r>
    </w:p>
    <w:p>
      <w:pPr>
        <w:pStyle w:val="Compact"/>
        <w:numPr>
          <w:ilvl w:val="0"/>
          <w:numId w:val="1039"/>
        </w:numPr>
      </w:pPr>
      <w:r>
        <w:t xml:space="preserve">peak RSS measurement;</w:t>
      </w:r>
    </w:p>
    <w:p>
      <w:pPr>
        <w:pStyle w:val="Compact"/>
        <w:numPr>
          <w:ilvl w:val="0"/>
          <w:numId w:val="1039"/>
        </w:numPr>
      </w:pPr>
      <w:r>
        <w:rPr>
          <w:rStyle w:val="VerbatimChar"/>
        </w:rPr>
        <w:t xml:space="preserve">tracemalloc</w:t>
      </w:r>
      <w:r>
        <w:t xml:space="preserve"> </w:t>
      </w:r>
      <w:r>
        <w:t xml:space="preserve">or an equivalent allocation profiler;</w:t>
      </w:r>
    </w:p>
    <w:p>
      <w:pPr>
        <w:pStyle w:val="Compact"/>
        <w:numPr>
          <w:ilvl w:val="0"/>
          <w:numId w:val="1039"/>
        </w:numPr>
      </w:pPr>
      <w:r>
        <w:t xml:space="preserve">deterministic benchmark inputs;</w:t>
      </w:r>
    </w:p>
    <w:p>
      <w:pPr>
        <w:pStyle w:val="Compact"/>
        <w:numPr>
          <w:ilvl w:val="0"/>
          <w:numId w:val="1039"/>
        </w:numPr>
      </w:pPr>
      <w:r>
        <w:t xml:space="preserve">warm-cache and cold-cache runs;</w:t>
      </w:r>
    </w:p>
    <w:p>
      <w:pPr>
        <w:pStyle w:val="Compact"/>
        <w:numPr>
          <w:ilvl w:val="0"/>
          <w:numId w:val="1039"/>
        </w:numPr>
      </w:pPr>
      <w:r>
        <w:t xml:space="preserve">multiple repetitions;</w:t>
      </w:r>
    </w:p>
    <w:p>
      <w:pPr>
        <w:pStyle w:val="Compact"/>
        <w:numPr>
          <w:ilvl w:val="0"/>
          <w:numId w:val="1039"/>
        </w:numPr>
      </w:pPr>
      <w:r>
        <w:t xml:space="preserve">median and worst-case results;</w:t>
      </w:r>
    </w:p>
    <w:p>
      <w:pPr>
        <w:pStyle w:val="Compact"/>
        <w:numPr>
          <w:ilvl w:val="0"/>
          <w:numId w:val="1039"/>
        </w:numPr>
      </w:pPr>
      <w:r>
        <w:t xml:space="preserve">profiler output identifying the highest cumulative-time and highest-allocation functions.</w:t>
      </w:r>
    </w:p>
    <w:p>
      <w:pPr>
        <w:pStyle w:val="FirstParagraph"/>
        <w:spacing w:after="64" w:line="247" w:lineRule="auto"/>
      </w:pPr>
      <w:r>
        <w:t xml:space="preserve">Do not optimize based on intuition alone.</w:t>
      </w:r>
    </w:p>
    <w:p>
      <w:pPr>
        <w:pStyle w:val="BodyText"/>
        <w:spacing w:after="64" w:line="247" w:lineRule="auto"/>
      </w:pPr>
      <w:r>
        <w:t xml:space="preserve">Produce before-versus-after flame-graph or call-tree evidence where supported. If graphical profiling is unavailable, provide ranked cumulative-time and allocation tables.</w:t>
      </w:r>
    </w:p>
    <w:bookmarkEnd w:id="93"/>
    <w:bookmarkStart w:id="94" w:name="b.-complexity-and-bottleneck-audit"/>
    <w:p>
      <w:pPr>
        <w:pStyle w:val="Heading2"/>
        <w:keepNext/>
        <w:spacing w:before="140" w:after="60"/>
      </w:pPr>
      <w:r>
        <w:t xml:space="preserve">B. COMPLEXITY AND BOTTLENECK AUDIT</w:t>
      </w:r>
    </w:p>
    <w:p>
      <w:pPr>
        <w:pStyle w:val="FirstParagraph"/>
        <w:spacing w:after="64" w:line="247" w:lineRule="auto"/>
      </w:pPr>
      <w:r>
        <w:t xml:space="preserve">For every hot-path function document:</w:t>
      </w:r>
    </w:p>
    <w:p>
      <w:pPr>
        <w:pStyle w:val="Compact"/>
        <w:numPr>
          <w:ilvl w:val="0"/>
          <w:numId w:val="1040"/>
        </w:numPr>
      </w:pPr>
      <w:r>
        <w:t xml:space="preserve">expected time complexity;</w:t>
      </w:r>
    </w:p>
    <w:p>
      <w:pPr>
        <w:pStyle w:val="Compact"/>
        <w:numPr>
          <w:ilvl w:val="0"/>
          <w:numId w:val="1040"/>
        </w:numPr>
      </w:pPr>
      <w:r>
        <w:t xml:space="preserve">expected space complexity;</w:t>
      </w:r>
    </w:p>
    <w:p>
      <w:pPr>
        <w:pStyle w:val="Compact"/>
        <w:numPr>
          <w:ilvl w:val="0"/>
          <w:numId w:val="1040"/>
        </w:numPr>
      </w:pPr>
      <w:r>
        <w:t xml:space="preserve">dominant input dimension;</w:t>
      </w:r>
    </w:p>
    <w:p>
      <w:pPr>
        <w:pStyle w:val="Compact"/>
        <w:numPr>
          <w:ilvl w:val="0"/>
          <w:numId w:val="1040"/>
        </w:numPr>
      </w:pPr>
      <w:r>
        <w:t xml:space="preserve">worst realistic input size;</w:t>
      </w:r>
    </w:p>
    <w:p>
      <w:pPr>
        <w:pStyle w:val="Compact"/>
        <w:numPr>
          <w:ilvl w:val="0"/>
          <w:numId w:val="1040"/>
        </w:numPr>
      </w:pPr>
      <w:r>
        <w:t xml:space="preserve">whether it allocates per row or per simulation world;</w:t>
      </w:r>
    </w:p>
    <w:p>
      <w:pPr>
        <w:pStyle w:val="Compact"/>
        <w:numPr>
          <w:ilvl w:val="0"/>
          <w:numId w:val="1040"/>
        </w:numPr>
      </w:pPr>
      <w:r>
        <w:t xml:space="preserve">whether it repeats work already performed at Sport, Event, Team, Player, or Market scope;</w:t>
      </w:r>
    </w:p>
    <w:p>
      <w:pPr>
        <w:pStyle w:val="Compact"/>
        <w:numPr>
          <w:ilvl w:val="0"/>
          <w:numId w:val="1040"/>
        </w:numPr>
      </w:pPr>
      <w:r>
        <w:t xml:space="preserve">whether it can be vectorized, batched, cached, streamed, or computed incrementally.</w:t>
      </w:r>
    </w:p>
    <w:p>
      <w:pPr>
        <w:pStyle w:val="FirstParagraph"/>
        <w:spacing w:after="64" w:line="247" w:lineRule="auto"/>
      </w:pPr>
      <w:r>
        <w:t xml:space="preserve">Identify and eliminate, where correctness permits:</w:t>
      </w:r>
    </w:p>
    <w:p>
      <w:pPr>
        <w:pStyle w:val="Compact"/>
        <w:numPr>
          <w:ilvl w:val="0"/>
          <w:numId w:val="1041"/>
        </w:numPr>
      </w:pPr>
      <w:r>
        <w:t xml:space="preserve">accidental quadratic loops;</w:t>
      </w:r>
    </w:p>
    <w:p>
      <w:pPr>
        <w:pStyle w:val="Compact"/>
        <w:numPr>
          <w:ilvl w:val="0"/>
          <w:numId w:val="1041"/>
        </w:numPr>
      </w:pPr>
      <w:r>
        <w:t xml:space="preserve">repeated sorting;</w:t>
      </w:r>
    </w:p>
    <w:p>
      <w:pPr>
        <w:pStyle w:val="Compact"/>
        <w:numPr>
          <w:ilvl w:val="0"/>
          <w:numId w:val="1041"/>
        </w:numPr>
      </w:pPr>
      <w:r>
        <w:t xml:space="preserve">repeated JSON decoding;</w:t>
      </w:r>
    </w:p>
    <w:p>
      <w:pPr>
        <w:pStyle w:val="Compact"/>
        <w:numPr>
          <w:ilvl w:val="0"/>
          <w:numId w:val="1041"/>
        </w:numPr>
      </w:pPr>
      <w:r>
        <w:t xml:space="preserve">repeated workbook scanning;</w:t>
      </w:r>
    </w:p>
    <w:p>
      <w:pPr>
        <w:pStyle w:val="Compact"/>
        <w:numPr>
          <w:ilvl w:val="0"/>
          <w:numId w:val="1041"/>
        </w:numPr>
      </w:pPr>
      <w:r>
        <w:t xml:space="preserve">repeated entity resolution;</w:t>
      </w:r>
    </w:p>
    <w:p>
      <w:pPr>
        <w:pStyle w:val="Compact"/>
        <w:numPr>
          <w:ilvl w:val="0"/>
          <w:numId w:val="1041"/>
        </w:numPr>
      </w:pPr>
      <w:r>
        <w:t xml:space="preserve">repeated stat-definition lookup;</w:t>
      </w:r>
    </w:p>
    <w:p>
      <w:pPr>
        <w:pStyle w:val="Compact"/>
        <w:numPr>
          <w:ilvl w:val="0"/>
          <w:numId w:val="1041"/>
        </w:numPr>
      </w:pPr>
      <w:r>
        <w:t xml:space="preserve">repeated evidence aggregation;</w:t>
      </w:r>
    </w:p>
    <w:p>
      <w:pPr>
        <w:pStyle w:val="Compact"/>
        <w:numPr>
          <w:ilvl w:val="0"/>
          <w:numId w:val="1041"/>
        </w:numPr>
      </w:pPr>
      <w:r>
        <w:t xml:space="preserve">repeated source opening;</w:t>
      </w:r>
    </w:p>
    <w:p>
      <w:pPr>
        <w:pStyle w:val="Compact"/>
        <w:numPr>
          <w:ilvl w:val="0"/>
          <w:numId w:val="1041"/>
        </w:numPr>
      </w:pPr>
      <w:r>
        <w:t xml:space="preserve">repeated event simulation;</w:t>
      </w:r>
    </w:p>
    <w:p>
      <w:pPr>
        <w:pStyle w:val="Compact"/>
        <w:numPr>
          <w:ilvl w:val="0"/>
          <w:numId w:val="1041"/>
        </w:numPr>
      </w:pPr>
      <w:r>
        <w:t xml:space="preserve">repeated line-surface simulation;</w:t>
      </w:r>
    </w:p>
    <w:p>
      <w:pPr>
        <w:pStyle w:val="Compact"/>
        <w:numPr>
          <w:ilvl w:val="0"/>
          <w:numId w:val="1041"/>
        </w:numPr>
      </w:pPr>
      <w:r>
        <w:t xml:space="preserve">repeated probability calculation for equivalent snapshots;</w:t>
      </w:r>
    </w:p>
    <w:p>
      <w:pPr>
        <w:pStyle w:val="Compact"/>
        <w:numPr>
          <w:ilvl w:val="0"/>
          <w:numId w:val="1041"/>
        </w:numPr>
      </w:pPr>
      <w:r>
        <w:t xml:space="preserve">duplicate dataframe/list/dictionary copies;</w:t>
      </w:r>
    </w:p>
    <w:p>
      <w:pPr>
        <w:pStyle w:val="Compact"/>
        <w:numPr>
          <w:ilvl w:val="0"/>
          <w:numId w:val="1041"/>
        </w:numPr>
      </w:pPr>
      <w:r>
        <w:t xml:space="preserve">unnecessary object conversion;</w:t>
      </w:r>
    </w:p>
    <w:p>
      <w:pPr>
        <w:pStyle w:val="Compact"/>
        <w:numPr>
          <w:ilvl w:val="0"/>
          <w:numId w:val="1041"/>
        </w:numPr>
      </w:pPr>
      <w:r>
        <w:t xml:space="preserve">unbounded recursive traversal;</w:t>
      </w:r>
    </w:p>
    <w:p>
      <w:pPr>
        <w:pStyle w:val="Compact"/>
        <w:numPr>
          <w:ilvl w:val="0"/>
          <w:numId w:val="1041"/>
        </w:numPr>
      </w:pPr>
      <w:r>
        <w:t xml:space="preserve">unbounded cache growth;</w:t>
      </w:r>
    </w:p>
    <w:p>
      <w:pPr>
        <w:pStyle w:val="Compact"/>
        <w:numPr>
          <w:ilvl w:val="0"/>
          <w:numId w:val="1041"/>
        </w:numPr>
      </w:pPr>
      <w:r>
        <w:t xml:space="preserve">serialization/deserialization between immediately adjacent stages.</w:t>
      </w:r>
    </w:p>
    <w:p>
      <w:pPr>
        <w:pStyle w:val="FirstParagraph"/>
        <w:spacing w:after="64" w:line="247" w:lineRule="auto"/>
      </w:pPr>
      <w:r>
        <w:t xml:space="preserve">Require an explicit bottleneck register containing:</w:t>
      </w:r>
    </w:p>
    <w:p>
      <w:pPr>
        <w:pStyle w:val="BodyText"/>
        <w:spacing w:after="64" w:line="247" w:lineRule="auto"/>
      </w:pPr>
      <w:r>
        <w:rPr>
          <w:rStyle w:val="VerbatimChar"/>
        </w:rPr>
        <w:t xml:space="preserve">BottleneckID</w:t>
      </w:r>
      <w:r>
        <w:t xml:space="preserve">,</w:t>
      </w:r>
      <w:r>
        <w:t xml:space="preserve"> </w:t>
      </w:r>
      <w:r>
        <w:rPr>
          <w:rStyle w:val="VerbatimChar"/>
        </w:rPr>
        <w:t xml:space="preserve">Location</w:t>
      </w:r>
      <w:r>
        <w:t xml:space="preserve">,</w:t>
      </w:r>
      <w:r>
        <w:t xml:space="preserve"> </w:t>
      </w:r>
      <w:r>
        <w:rPr>
          <w:rStyle w:val="VerbatimChar"/>
        </w:rPr>
        <w:t xml:space="preserve">Cause</w:t>
      </w:r>
      <w:r>
        <w:t xml:space="preserve">,</w:t>
      </w:r>
      <w:r>
        <w:t xml:space="preserve"> </w:t>
      </w:r>
      <w:r>
        <w:rPr>
          <w:rStyle w:val="VerbatimChar"/>
        </w:rPr>
        <w:t xml:space="preserve">ComplexityBefore</w:t>
      </w:r>
      <w:r>
        <w:t xml:space="preserve">,</w:t>
      </w:r>
      <w:r>
        <w:t xml:space="preserve"> </w:t>
      </w:r>
      <w:r>
        <w:rPr>
          <w:rStyle w:val="VerbatimChar"/>
        </w:rPr>
        <w:t xml:space="preserve">MeasuredCostBefore</w:t>
      </w:r>
      <w:r>
        <w:t xml:space="preserve">,</w:t>
      </w:r>
      <w:r>
        <w:t xml:space="preserve"> </w:t>
      </w:r>
      <w:r>
        <w:rPr>
          <w:rStyle w:val="VerbatimChar"/>
        </w:rPr>
        <w:t xml:space="preserve">Fix</w:t>
      </w:r>
      <w:r>
        <w:t xml:space="preserve">,</w:t>
      </w:r>
      <w:r>
        <w:t xml:space="preserve"> </w:t>
      </w:r>
      <w:r>
        <w:rPr>
          <w:rStyle w:val="VerbatimChar"/>
        </w:rPr>
        <w:t xml:space="preserve">ComplexityAfter</w:t>
      </w:r>
      <w:r>
        <w:t xml:space="preserve">,</w:t>
      </w:r>
      <w:r>
        <w:t xml:space="preserve"> </w:t>
      </w:r>
      <w:r>
        <w:rPr>
          <w:rStyle w:val="VerbatimChar"/>
        </w:rPr>
        <w:t xml:space="preserve">MeasuredCostAfter</w:t>
      </w:r>
      <w:r>
        <w:t xml:space="preserve">,</w:t>
      </w:r>
      <w:r>
        <w:t xml:space="preserve"> </w:t>
      </w:r>
      <w:r>
        <w:rPr>
          <w:rStyle w:val="VerbatimChar"/>
        </w:rPr>
        <w:t xml:space="preserve">CorrectnessTest</w:t>
      </w:r>
      <w:r>
        <w:t xml:space="preserve">, and</w:t>
      </w:r>
      <w:r>
        <w:t xml:space="preserve"> </w:t>
      </w:r>
      <w:r>
        <w:rPr>
          <w:rStyle w:val="VerbatimChar"/>
        </w:rPr>
        <w:t xml:space="preserve">RegressionThreshold</w:t>
      </w:r>
      <w:r>
        <w:t xml:space="preserve">.</w:t>
      </w:r>
    </w:p>
    <w:bookmarkEnd w:id="94"/>
    <w:bookmarkStart w:id="95" w:name="c.-cpu-cycle-optimization"/>
    <w:p>
      <w:pPr>
        <w:pStyle w:val="Heading2"/>
        <w:keepNext/>
        <w:spacing w:before="140" w:after="60"/>
      </w:pPr>
      <w:r>
        <w:t xml:space="preserve">C. CPU-CYCLE OPTIMIZATION</w:t>
      </w:r>
    </w:p>
    <w:p>
      <w:pPr>
        <w:pStyle w:val="FirstParagraph"/>
        <w:spacing w:after="64" w:line="247" w:lineRule="auto"/>
      </w:pPr>
      <w:r>
        <w:t xml:space="preserve">Implement the fastest validated execution path available in the ChatGPT Work environment while retaining a portable fallback.</w:t>
      </w:r>
    </w:p>
    <w:p>
      <w:pPr>
        <w:pStyle w:val="BodyText"/>
        <w:spacing w:after="64" w:line="247" w:lineRule="auto"/>
      </w:pPr>
      <w:r>
        <w:t xml:space="preserve">Use, where measurements justify them:</w:t>
      </w:r>
    </w:p>
    <w:p>
      <w:pPr>
        <w:pStyle w:val="Compact"/>
        <w:numPr>
          <w:ilvl w:val="0"/>
          <w:numId w:val="1042"/>
        </w:numPr>
      </w:pPr>
      <w:r>
        <w:t xml:space="preserve">vectorized NumPy operations;</w:t>
      </w:r>
    </w:p>
    <w:p>
      <w:pPr>
        <w:pStyle w:val="Compact"/>
        <w:numPr>
          <w:ilvl w:val="0"/>
          <w:numId w:val="1042"/>
        </w:numPr>
      </w:pPr>
      <w:r>
        <w:t xml:space="preserve">contiguous numeric arrays;</w:t>
      </w:r>
    </w:p>
    <w:p>
      <w:pPr>
        <w:pStyle w:val="Compact"/>
        <w:numPr>
          <w:ilvl w:val="0"/>
          <w:numId w:val="1042"/>
        </w:numPr>
      </w:pPr>
      <w:r>
        <w:t xml:space="preserve">structure-of-arrays rather than per-world dictionaries;</w:t>
      </w:r>
    </w:p>
    <w:p>
      <w:pPr>
        <w:pStyle w:val="Compact"/>
        <w:numPr>
          <w:ilvl w:val="0"/>
          <w:numId w:val="1042"/>
        </w:numPr>
      </w:pPr>
      <w:r>
        <w:t xml:space="preserve">integer/category encoding for repeated strings;</w:t>
      </w:r>
    </w:p>
    <w:p>
      <w:pPr>
        <w:pStyle w:val="Compact"/>
        <w:numPr>
          <w:ilvl w:val="0"/>
          <w:numId w:val="1042"/>
        </w:numPr>
      </w:pPr>
      <w:r>
        <w:t xml:space="preserve">precomputed lookup tables;</w:t>
      </w:r>
    </w:p>
    <w:p>
      <w:pPr>
        <w:pStyle w:val="Compact"/>
        <w:numPr>
          <w:ilvl w:val="0"/>
          <w:numId w:val="1042"/>
        </w:numPr>
      </w:pPr>
      <w:r>
        <w:t xml:space="preserve">precomputed sufficient statistics;</w:t>
      </w:r>
    </w:p>
    <w:p>
      <w:pPr>
        <w:pStyle w:val="Compact"/>
        <w:numPr>
          <w:ilvl w:val="0"/>
          <w:numId w:val="1042"/>
        </w:numPr>
      </w:pPr>
      <w:r>
        <w:t xml:space="preserve">batched probability calculations;</w:t>
      </w:r>
    </w:p>
    <w:p>
      <w:pPr>
        <w:pStyle w:val="Compact"/>
        <w:numPr>
          <w:ilvl w:val="0"/>
          <w:numId w:val="1042"/>
        </w:numPr>
      </w:pPr>
      <w:r>
        <w:t xml:space="preserve">event-once/many-markets derivation;</w:t>
      </w:r>
    </w:p>
    <w:p>
      <w:pPr>
        <w:pStyle w:val="Compact"/>
        <w:numPr>
          <w:ilvl w:val="0"/>
          <w:numId w:val="1042"/>
        </w:numPr>
      </w:pPr>
      <w:r>
        <w:t xml:space="preserve">common random numbers for adjacent lines;</w:t>
      </w:r>
    </w:p>
    <w:p>
      <w:pPr>
        <w:pStyle w:val="Compact"/>
        <w:numPr>
          <w:ilvl w:val="0"/>
          <w:numId w:val="1042"/>
        </w:numPr>
      </w:pPr>
      <w:r>
        <w:t xml:space="preserve">quasi-Monte Carlo;</w:t>
      </w:r>
    </w:p>
    <w:p>
      <w:pPr>
        <w:pStyle w:val="Compact"/>
        <w:numPr>
          <w:ilvl w:val="0"/>
          <w:numId w:val="1042"/>
        </w:numPr>
      </w:pPr>
      <w:r>
        <w:t xml:space="preserve">adaptive simulation budgets;</w:t>
      </w:r>
    </w:p>
    <w:p>
      <w:pPr>
        <w:pStyle w:val="Compact"/>
        <w:numPr>
          <w:ilvl w:val="0"/>
          <w:numId w:val="1042"/>
        </w:numPr>
      </w:pPr>
      <w:r>
        <w:t xml:space="preserve">early stopping after convergence;</w:t>
      </w:r>
    </w:p>
    <w:p>
      <w:pPr>
        <w:pStyle w:val="Compact"/>
        <w:numPr>
          <w:ilvl w:val="0"/>
          <w:numId w:val="1042"/>
        </w:numPr>
      </w:pPr>
      <w:r>
        <w:t xml:space="preserve">online aggregation instead of retaining every draw;</w:t>
      </w:r>
    </w:p>
    <w:p>
      <w:pPr>
        <w:pStyle w:val="Compact"/>
        <w:numPr>
          <w:ilvl w:val="0"/>
          <w:numId w:val="1042"/>
        </w:numPr>
      </w:pPr>
      <w:r>
        <w:t xml:space="preserve">deterministic parallel processing by independent event;</w:t>
      </w:r>
    </w:p>
    <w:p>
      <w:pPr>
        <w:pStyle w:val="Compact"/>
        <w:numPr>
          <w:ilvl w:val="0"/>
          <w:numId w:val="1042"/>
        </w:numPr>
      </w:pPr>
      <w:r>
        <w:t xml:space="preserve">process pools for CPU-bound event simulation when measured faster;</w:t>
      </w:r>
    </w:p>
    <w:p>
      <w:pPr>
        <w:pStyle w:val="Compact"/>
        <w:numPr>
          <w:ilvl w:val="0"/>
          <w:numId w:val="1042"/>
        </w:numPr>
      </w:pPr>
      <w:r>
        <w:t xml:space="preserve">bounded thread pools for I/O-bound acquisition;</w:t>
      </w:r>
    </w:p>
    <w:p>
      <w:pPr>
        <w:pStyle w:val="Compact"/>
        <w:numPr>
          <w:ilvl w:val="0"/>
          <w:numId w:val="1042"/>
        </w:numPr>
      </w:pPr>
      <w:r>
        <w:t xml:space="preserve">batched filesystem and workbook writes;</w:t>
      </w:r>
    </w:p>
    <w:p>
      <w:pPr>
        <w:pStyle w:val="Compact"/>
        <w:numPr>
          <w:ilvl w:val="0"/>
          <w:numId w:val="1042"/>
        </w:numPr>
      </w:pPr>
      <w:r>
        <w:t xml:space="preserve">compiled or accelerated optional paths when available and reproducibly tested.</w:t>
      </w:r>
    </w:p>
    <w:p>
      <w:pPr>
        <w:pStyle w:val="FirstParagraph"/>
        <w:spacing w:after="64" w:line="247" w:lineRule="auto"/>
      </w:pPr>
      <w:r>
        <w:t xml:space="preserve">Do not use parallelism automatically. Benchmark sequential versus parallel execution because process startup, serialization, and duplicated memory can make parallel execution slower.</w:t>
      </w:r>
    </w:p>
    <w:p>
      <w:pPr>
        <w:pStyle w:val="BodyText"/>
        <w:spacing w:after="64" w:line="247" w:lineRule="auto"/>
      </w:pPr>
      <w:r>
        <w:t xml:space="preserve">Create an</w:t>
      </w:r>
      <w:r>
        <w:t xml:space="preserve"> </w:t>
      </w:r>
      <w:r>
        <w:rPr>
          <w:rStyle w:val="VerbatimChar"/>
        </w:rPr>
        <w:t xml:space="preserve">AdaptiveExecutionPlanner</w:t>
      </w:r>
      <w:r>
        <w:t xml:space="preserve"> </w:t>
      </w:r>
      <w:r>
        <w:t xml:space="preserve">that chooses:</w:t>
      </w:r>
    </w:p>
    <w:p>
      <w:pPr>
        <w:pStyle w:val="Compact"/>
        <w:numPr>
          <w:ilvl w:val="0"/>
          <w:numId w:val="1043"/>
        </w:numPr>
      </w:pPr>
      <w:r>
        <w:t xml:space="preserve">sequential versus parallel execution;</w:t>
      </w:r>
    </w:p>
    <w:p>
      <w:pPr>
        <w:pStyle w:val="Compact"/>
        <w:numPr>
          <w:ilvl w:val="0"/>
          <w:numId w:val="1043"/>
        </w:numPr>
      </w:pPr>
      <w:r>
        <w:t xml:space="preserve">worker count;</w:t>
      </w:r>
    </w:p>
    <w:p>
      <w:pPr>
        <w:pStyle w:val="Compact"/>
        <w:numPr>
          <w:ilvl w:val="0"/>
          <w:numId w:val="1043"/>
        </w:numPr>
      </w:pPr>
      <w:r>
        <w:t xml:space="preserve">simulation batch size;</w:t>
      </w:r>
    </w:p>
    <w:p>
      <w:pPr>
        <w:pStyle w:val="Compact"/>
        <w:numPr>
          <w:ilvl w:val="0"/>
          <w:numId w:val="1043"/>
        </w:numPr>
      </w:pPr>
      <w:r>
        <w:t xml:space="preserve">evidence batch size;</w:t>
      </w:r>
    </w:p>
    <w:p>
      <w:pPr>
        <w:pStyle w:val="Compact"/>
        <w:numPr>
          <w:ilvl w:val="0"/>
          <w:numId w:val="1043"/>
        </w:numPr>
      </w:pPr>
      <w:r>
        <w:t xml:space="preserve">in-memory versus spill-to-disk mode;</w:t>
      </w:r>
    </w:p>
    <w:p>
      <w:pPr>
        <w:pStyle w:val="Compact"/>
        <w:numPr>
          <w:ilvl w:val="0"/>
          <w:numId w:val="1043"/>
        </w:numPr>
      </w:pPr>
      <w:r>
        <w:t xml:space="preserve">fast-pass versus frontier simulation budget;</w:t>
      </w:r>
    </w:p>
    <w:p>
      <w:pPr>
        <w:pStyle w:val="FirstParagraph"/>
        <w:spacing w:after="64" w:line="247" w:lineRule="auto"/>
      </w:pPr>
      <w:r>
        <w:t xml:space="preserve">based on detected CPU availability, available memory, board size, event count, sport mix, and measured task cost.</w:t>
      </w:r>
    </w:p>
    <w:p>
      <w:pPr>
        <w:pStyle w:val="BodyText"/>
        <w:spacing w:after="64" w:line="247" w:lineRule="auto"/>
      </w:pPr>
      <w:r>
        <w:t xml:space="preserve">Worker count must be bounded. Never launch one worker per prop. Prefer one task per independent event or suitably sized event batch.</w:t>
      </w:r>
    </w:p>
    <w:p>
      <w:pPr>
        <w:pStyle w:val="BodyText"/>
        <w:spacing w:after="64" w:line="247" w:lineRule="auto"/>
      </w:pPr>
      <w:r>
        <w:t xml:space="preserve">Parallel output must remain deterministic given the same inputs, configuration, and seeds.</w:t>
      </w:r>
    </w:p>
    <w:bookmarkEnd w:id="95"/>
    <w:bookmarkStart w:id="96" w:name="Xb18f95fc7a8da08b6312c43fbddcad75e034287"/>
    <w:p>
      <w:pPr>
        <w:pStyle w:val="Heading2"/>
        <w:keepNext/>
        <w:spacing w:before="140" w:after="60"/>
      </w:pPr>
      <w:r>
        <w:t xml:space="preserve">D. SIMULATION OPTIMIZATION WITHOUT QUALITY LOSS</w:t>
      </w:r>
    </w:p>
    <w:p>
      <w:pPr>
        <w:pStyle w:val="FirstParagraph"/>
        <w:spacing w:after="64" w:line="247" w:lineRule="auto"/>
      </w:pPr>
      <w:r>
        <w:t xml:space="preserve">Do not retain every simulated world for every prop by default.</w:t>
      </w:r>
    </w:p>
    <w:p>
      <w:pPr>
        <w:pStyle w:val="BodyText"/>
        <w:spacing w:after="64" w:line="247" w:lineRule="auto"/>
      </w:pPr>
      <w:r>
        <w:t xml:space="preserve">Use streaming/online algorithms for:</w:t>
      </w:r>
    </w:p>
    <w:p>
      <w:pPr>
        <w:pStyle w:val="Compact"/>
        <w:numPr>
          <w:ilvl w:val="0"/>
          <w:numId w:val="1044"/>
        </w:numPr>
      </w:pPr>
      <w:r>
        <w:t xml:space="preserve">mean;</w:t>
      </w:r>
    </w:p>
    <w:p>
      <w:pPr>
        <w:pStyle w:val="Compact"/>
        <w:numPr>
          <w:ilvl w:val="0"/>
          <w:numId w:val="1044"/>
        </w:numPr>
      </w:pPr>
      <w:r>
        <w:t xml:space="preserve">variance;</w:t>
      </w:r>
    </w:p>
    <w:p>
      <w:pPr>
        <w:pStyle w:val="Compact"/>
        <w:numPr>
          <w:ilvl w:val="0"/>
          <w:numId w:val="1044"/>
        </w:numPr>
      </w:pPr>
      <w:r>
        <w:t xml:space="preserve">covariance;</w:t>
      </w:r>
    </w:p>
    <w:p>
      <w:pPr>
        <w:pStyle w:val="Compact"/>
        <w:numPr>
          <w:ilvl w:val="0"/>
          <w:numId w:val="1044"/>
        </w:numPr>
      </w:pPr>
      <w:r>
        <w:t xml:space="preserve">probability above/below line;</w:t>
      </w:r>
    </w:p>
    <w:p>
      <w:pPr>
        <w:pStyle w:val="Compact"/>
        <w:numPr>
          <w:ilvl w:val="0"/>
          <w:numId w:val="1044"/>
        </w:numPr>
      </w:pPr>
      <w:r>
        <w:t xml:space="preserve">push probability;</w:t>
      </w:r>
    </w:p>
    <w:p>
      <w:pPr>
        <w:pStyle w:val="Compact"/>
        <w:numPr>
          <w:ilvl w:val="0"/>
          <w:numId w:val="1044"/>
        </w:numPr>
      </w:pPr>
      <w:r>
        <w:t xml:space="preserve">expected shortfall;</w:t>
      </w:r>
    </w:p>
    <w:p>
      <w:pPr>
        <w:pStyle w:val="Compact"/>
        <w:numPr>
          <w:ilvl w:val="0"/>
          <w:numId w:val="1044"/>
        </w:numPr>
      </w:pPr>
      <w:r>
        <w:t xml:space="preserve">tail probability;</w:t>
      </w:r>
    </w:p>
    <w:p>
      <w:pPr>
        <w:pStyle w:val="Compact"/>
        <w:numPr>
          <w:ilvl w:val="0"/>
          <w:numId w:val="1044"/>
        </w:numPr>
      </w:pPr>
      <w:r>
        <w:t xml:space="preserve">convergence error;</w:t>
      </w:r>
    </w:p>
    <w:p>
      <w:pPr>
        <w:pStyle w:val="Compact"/>
        <w:numPr>
          <w:ilvl w:val="0"/>
          <w:numId w:val="1044"/>
        </w:numPr>
      </w:pPr>
      <w:r>
        <w:t xml:space="preserve">selected quantiles through a validated bounded-memory quantile estimator.</w:t>
      </w:r>
    </w:p>
    <w:p>
      <w:pPr>
        <w:pStyle w:val="FirstParagraph"/>
        <w:spacing w:after="64" w:line="247" w:lineRule="auto"/>
      </w:pPr>
      <w:r>
        <w:t xml:space="preserve">Retain complete shared worlds only when required for:</w:t>
      </w:r>
    </w:p>
    <w:p>
      <w:pPr>
        <w:pStyle w:val="Compact"/>
        <w:numPr>
          <w:ilvl w:val="0"/>
          <w:numId w:val="1045"/>
        </w:numPr>
      </w:pPr>
      <w:r>
        <w:t xml:space="preserve">correlated market derivation;</w:t>
      </w:r>
    </w:p>
    <w:p>
      <w:pPr>
        <w:pStyle w:val="Compact"/>
        <w:numPr>
          <w:ilvl w:val="0"/>
          <w:numId w:val="1045"/>
        </w:numPr>
      </w:pPr>
      <w:r>
        <w:t xml:space="preserve">serious-candidate line surfaces;</w:t>
      </w:r>
    </w:p>
    <w:p>
      <w:pPr>
        <w:pStyle w:val="Compact"/>
        <w:numPr>
          <w:ilvl w:val="0"/>
          <w:numId w:val="1045"/>
        </w:numPr>
      </w:pPr>
      <w:r>
        <w:t xml:space="preserve">portfolio dependence;</w:t>
      </w:r>
    </w:p>
    <w:p>
      <w:pPr>
        <w:pStyle w:val="Compact"/>
        <w:numPr>
          <w:ilvl w:val="0"/>
          <w:numId w:val="1045"/>
        </w:numPr>
      </w:pPr>
      <w:r>
        <w:t xml:space="preserve">audit fixtures;</w:t>
      </w:r>
    </w:p>
    <w:p>
      <w:pPr>
        <w:pStyle w:val="Compact"/>
        <w:numPr>
          <w:ilvl w:val="0"/>
          <w:numId w:val="1045"/>
        </w:numPr>
      </w:pPr>
      <w:r>
        <w:t xml:space="preserve">posterior predictive checks.</w:t>
      </w:r>
    </w:p>
    <w:p>
      <w:pPr>
        <w:pStyle w:val="FirstParagraph"/>
        <w:spacing w:after="64" w:line="247" w:lineRule="auto"/>
      </w:pPr>
      <w:r>
        <w:t xml:space="preserve">Use tiered simulation:</w:t>
      </w:r>
    </w:p>
    <w:p>
      <w:pPr>
        <w:pStyle w:val="Compact"/>
        <w:numPr>
          <w:ilvl w:val="0"/>
          <w:numId w:val="1046"/>
        </w:numPr>
      </w:pPr>
      <w:r>
        <w:t xml:space="preserve">board-wide fast pass;</w:t>
      </w:r>
    </w:p>
    <w:p>
      <w:pPr>
        <w:pStyle w:val="Compact"/>
        <w:numPr>
          <w:ilvl w:val="0"/>
          <w:numId w:val="1046"/>
        </w:numPr>
      </w:pPr>
      <w:r>
        <w:t xml:space="preserve">serious-candidate refinement;</w:t>
      </w:r>
    </w:p>
    <w:p>
      <w:pPr>
        <w:pStyle w:val="Compact"/>
        <w:numPr>
          <w:ilvl w:val="0"/>
          <w:numId w:val="1046"/>
        </w:numPr>
      </w:pPr>
      <w:r>
        <w:t xml:space="preserve">near-boundary convergence refinement;</w:t>
      </w:r>
    </w:p>
    <w:p>
      <w:pPr>
        <w:pStyle w:val="Compact"/>
        <w:numPr>
          <w:ilvl w:val="0"/>
          <w:numId w:val="1046"/>
        </w:numPr>
      </w:pPr>
      <w:r>
        <w:t xml:space="preserve">posterior-frontier refinement;</w:t>
      </w:r>
    </w:p>
    <w:p>
      <w:pPr>
        <w:pStyle w:val="Compact"/>
        <w:numPr>
          <w:ilvl w:val="0"/>
          <w:numId w:val="1046"/>
        </w:numPr>
      </w:pPr>
      <w:r>
        <w:t xml:space="preserve">selected-portfolio joint simulation.</w:t>
      </w:r>
    </w:p>
    <w:p>
      <w:pPr>
        <w:pStyle w:val="FirstParagraph"/>
        <w:spacing w:after="64" w:line="247" w:lineRule="auto"/>
      </w:pPr>
      <w:r>
        <w:t xml:space="preserve">Stop increasing worlds when the probability interval, rank stability, directional sign, and line-tolerance estimates satisfy configured convergence targets. Continue when Monte Carlo error could still change grade, Top-25 position, or portfolio membership.</w:t>
      </w:r>
    </w:p>
    <w:p>
      <w:pPr>
        <w:pStyle w:val="BodyText"/>
        <w:spacing w:after="64" w:line="247" w:lineRule="auto"/>
      </w:pPr>
      <w:r>
        <w:t xml:space="preserve">Record Monte Carlo standard error and convergence state for every serious candidate.</w:t>
      </w:r>
    </w:p>
    <w:p>
      <w:pPr>
        <w:pStyle w:val="BodyText"/>
        <w:spacing w:after="64" w:line="247" w:lineRule="auto"/>
      </w:pPr>
      <w:r>
        <w:t xml:space="preserve">Benchmark alternative sampling engines on representative sport-market cells. Promote an engine only when it preserves distributional correctness and improves the measured quality/performance frontier.</w:t>
      </w:r>
    </w:p>
    <w:bookmarkEnd w:id="96"/>
    <w:bookmarkStart w:id="97" w:name="e.-strict-memory-architecture"/>
    <w:p>
      <w:pPr>
        <w:pStyle w:val="Heading2"/>
        <w:keepNext/>
        <w:spacing w:before="140" w:after="60"/>
      </w:pPr>
      <w:r>
        <w:t xml:space="preserve">E. STRICT MEMORY ARCHITECTURE</w:t>
      </w:r>
    </w:p>
    <w:p>
      <w:pPr>
        <w:pStyle w:val="FirstParagraph"/>
        <w:spacing w:after="64" w:line="247" w:lineRule="auto"/>
      </w:pPr>
      <w:r>
        <w:t xml:space="preserve">Set memory budgets dynamically from detected available memory. Do not assume unlimited RAM.</w:t>
      </w:r>
    </w:p>
    <w:p>
      <w:pPr>
        <w:pStyle w:val="BodyText"/>
        <w:spacing w:after="64" w:line="247" w:lineRule="auto"/>
      </w:pPr>
      <w:r>
        <w:t xml:space="preserve">Implement:</w:t>
      </w:r>
    </w:p>
    <w:p>
      <w:pPr>
        <w:pStyle w:val="Compact"/>
        <w:numPr>
          <w:ilvl w:val="0"/>
          <w:numId w:val="1047"/>
        </w:numPr>
      </w:pPr>
      <w:r>
        <w:t xml:space="preserve">bounded-memory HAR streaming;</w:t>
      </w:r>
    </w:p>
    <w:p>
      <w:pPr>
        <w:pStyle w:val="Compact"/>
        <w:numPr>
          <w:ilvl w:val="0"/>
          <w:numId w:val="1047"/>
        </w:numPr>
      </w:pPr>
      <w:r>
        <w:t xml:space="preserve">response deduplication before normalization;</w:t>
      </w:r>
    </w:p>
    <w:p>
      <w:pPr>
        <w:pStyle w:val="Compact"/>
        <w:numPr>
          <w:ilvl w:val="0"/>
          <w:numId w:val="1047"/>
        </w:numPr>
      </w:pPr>
      <w:r>
        <w:t xml:space="preserve">incremental decompression and JSON parsing;</w:t>
      </w:r>
    </w:p>
    <w:p>
      <w:pPr>
        <w:pStyle w:val="Compact"/>
        <w:numPr>
          <w:ilvl w:val="0"/>
          <w:numId w:val="1047"/>
        </w:numPr>
      </w:pPr>
      <w:r>
        <w:t xml:space="preserve">lazy loading;</w:t>
      </w:r>
    </w:p>
    <w:p>
      <w:pPr>
        <w:pStyle w:val="Compact"/>
        <w:numPr>
          <w:ilvl w:val="0"/>
          <w:numId w:val="1047"/>
        </w:numPr>
      </w:pPr>
      <w:r>
        <w:t xml:space="preserve">chunked processing;</w:t>
      </w:r>
    </w:p>
    <w:p>
      <w:pPr>
        <w:pStyle w:val="Compact"/>
        <w:numPr>
          <w:ilvl w:val="0"/>
          <w:numId w:val="1047"/>
        </w:numPr>
      </w:pPr>
      <w:r>
        <w:t xml:space="preserve">compact typed numeric arrays;</w:t>
      </w:r>
    </w:p>
    <w:p>
      <w:pPr>
        <w:pStyle w:val="Compact"/>
        <w:numPr>
          <w:ilvl w:val="0"/>
          <w:numId w:val="1047"/>
        </w:numPr>
      </w:pPr>
      <w:r>
        <w:t xml:space="preserve">categorical encoding;</w:t>
      </w:r>
    </w:p>
    <w:p>
      <w:pPr>
        <w:pStyle w:val="Compact"/>
        <w:numPr>
          <w:ilvl w:val="0"/>
          <w:numId w:val="1047"/>
        </w:numPr>
      </w:pPr>
      <w:r>
        <w:t xml:space="preserve">bounded LRU caches;</w:t>
      </w:r>
    </w:p>
    <w:p>
      <w:pPr>
        <w:pStyle w:val="Compact"/>
        <w:numPr>
          <w:ilvl w:val="0"/>
          <w:numId w:val="1047"/>
        </w:numPr>
      </w:pPr>
      <w:r>
        <w:t xml:space="preserve">cache-size accounting;</w:t>
      </w:r>
    </w:p>
    <w:p>
      <w:pPr>
        <w:pStyle w:val="Compact"/>
        <w:numPr>
          <w:ilvl w:val="0"/>
          <w:numId w:val="1047"/>
        </w:numPr>
      </w:pPr>
      <w:r>
        <w:t xml:space="preserve">cache eviction;</w:t>
      </w:r>
    </w:p>
    <w:p>
      <w:pPr>
        <w:pStyle w:val="Compact"/>
        <w:numPr>
          <w:ilvl w:val="0"/>
          <w:numId w:val="1047"/>
        </w:numPr>
      </w:pPr>
      <w:r>
        <w:t xml:space="preserve">memory-mapped or temporary spill files when necessary;</w:t>
      </w:r>
    </w:p>
    <w:p>
      <w:pPr>
        <w:pStyle w:val="Compact"/>
        <w:numPr>
          <w:ilvl w:val="0"/>
          <w:numId w:val="1047"/>
        </w:numPr>
      </w:pPr>
      <w:r>
        <w:t xml:space="preserve">atomic cleanup of temporary artifacts;</w:t>
      </w:r>
    </w:p>
    <w:p>
      <w:pPr>
        <w:pStyle w:val="Compact"/>
        <w:numPr>
          <w:ilvl w:val="0"/>
          <w:numId w:val="1047"/>
        </w:numPr>
      </w:pPr>
      <w:r>
        <w:t xml:space="preserve">incremental workbook reads and writes;</w:t>
      </w:r>
    </w:p>
    <w:p>
      <w:pPr>
        <w:pStyle w:val="Compact"/>
        <w:numPr>
          <w:ilvl w:val="0"/>
          <w:numId w:val="1047"/>
        </w:numPr>
      </w:pPr>
      <w:r>
        <w:t xml:space="preserve">release of large stage objects as soon as downstream dependencies finish;</w:t>
      </w:r>
    </w:p>
    <w:p>
      <w:pPr>
        <w:pStyle w:val="Compact"/>
        <w:numPr>
          <w:ilvl w:val="0"/>
          <w:numId w:val="1047"/>
        </w:numPr>
      </w:pPr>
      <w:r>
        <w:t xml:space="preserve">explicit separation between hot state and persistent cold state.</w:t>
      </w:r>
    </w:p>
    <w:p>
      <w:pPr>
        <w:pStyle w:val="FirstParagraph"/>
        <w:spacing w:after="64" w:line="247" w:lineRule="auto"/>
      </w:pPr>
      <w:r>
        <w:t xml:space="preserve">Never hold all of the following simultaneously unless a benchmark proves it safe:</w:t>
      </w:r>
    </w:p>
    <w:p>
      <w:pPr>
        <w:pStyle w:val="Compact"/>
        <w:numPr>
          <w:ilvl w:val="0"/>
          <w:numId w:val="1048"/>
        </w:numPr>
      </w:pPr>
      <w:r>
        <w:t xml:space="preserve">raw HAR;</w:t>
      </w:r>
    </w:p>
    <w:p>
      <w:pPr>
        <w:pStyle w:val="Compact"/>
        <w:numPr>
          <w:ilvl w:val="0"/>
          <w:numId w:val="1048"/>
        </w:numPr>
      </w:pPr>
      <w:r>
        <w:t xml:space="preserve">decoded HAR responses;</w:t>
      </w:r>
    </w:p>
    <w:p>
      <w:pPr>
        <w:pStyle w:val="Compact"/>
        <w:numPr>
          <w:ilvl w:val="0"/>
          <w:numId w:val="1048"/>
        </w:numPr>
      </w:pPr>
      <w:r>
        <w:t xml:space="preserve">every normalized snapshot;</w:t>
      </w:r>
    </w:p>
    <w:p>
      <w:pPr>
        <w:pStyle w:val="Compact"/>
        <w:numPr>
          <w:ilvl w:val="0"/>
          <w:numId w:val="1048"/>
        </w:numPr>
      </w:pPr>
      <w:r>
        <w:t xml:space="preserve">complete historical logs;</w:t>
      </w:r>
    </w:p>
    <w:p>
      <w:pPr>
        <w:pStyle w:val="Compact"/>
        <w:numPr>
          <w:ilvl w:val="0"/>
          <w:numId w:val="1048"/>
        </w:numPr>
      </w:pPr>
      <w:r>
        <w:t xml:space="preserve">all research documents;</w:t>
      </w:r>
    </w:p>
    <w:p>
      <w:pPr>
        <w:pStyle w:val="Compact"/>
        <w:numPr>
          <w:ilvl w:val="0"/>
          <w:numId w:val="1048"/>
        </w:numPr>
      </w:pPr>
      <w:r>
        <w:t xml:space="preserve">every event’s full simulation worlds;</w:t>
      </w:r>
    </w:p>
    <w:p>
      <w:pPr>
        <w:pStyle w:val="Compact"/>
        <w:numPr>
          <w:ilvl w:val="0"/>
          <w:numId w:val="1048"/>
        </w:numPr>
      </w:pPr>
      <w:r>
        <w:t xml:space="preserve">all line surfaces;</w:t>
      </w:r>
    </w:p>
    <w:p>
      <w:pPr>
        <w:pStyle w:val="Compact"/>
        <w:numPr>
          <w:ilvl w:val="0"/>
          <w:numId w:val="1048"/>
        </w:numPr>
      </w:pPr>
      <w:r>
        <w:t xml:space="preserve">the complete workbook object;</w:t>
      </w:r>
    </w:p>
    <w:p>
      <w:pPr>
        <w:pStyle w:val="Compact"/>
        <w:numPr>
          <w:ilvl w:val="0"/>
          <w:numId w:val="1048"/>
        </w:numPr>
      </w:pPr>
      <w:r>
        <w:t xml:space="preserve">release-package bytes.</w:t>
      </w:r>
    </w:p>
    <w:p>
      <w:pPr>
        <w:pStyle w:val="FirstParagraph"/>
        <w:spacing w:after="64" w:line="247" w:lineRule="auto"/>
      </w:pPr>
      <w:r>
        <w:t xml:space="preserve">Define stage ownership and lifetime for large objects. Add a memory-lifecycle diagram and tests confirming that completed stage objects can be released.</w:t>
      </w:r>
    </w:p>
    <w:p>
      <w:pPr>
        <w:pStyle w:val="BodyText"/>
        <w:spacing w:after="64" w:line="247" w:lineRule="auto"/>
      </w:pPr>
      <w:r>
        <w:t xml:space="preserve">Avoid per-world dictionaries and repeated long strings in simulation memory. Prefer compact integer IDs and contiguous arrays.</w:t>
      </w:r>
    </w:p>
    <w:p>
      <w:pPr>
        <w:pStyle w:val="BodyText"/>
        <w:spacing w:after="64" w:line="247" w:lineRule="auto"/>
      </w:pPr>
      <w:r>
        <w:t xml:space="preserve">Use float precision intentionally:</w:t>
      </w:r>
    </w:p>
    <w:p>
      <w:pPr>
        <w:pStyle w:val="Compact"/>
        <w:numPr>
          <w:ilvl w:val="0"/>
          <w:numId w:val="1049"/>
        </w:numPr>
      </w:pPr>
      <w:r>
        <w:t xml:space="preserve">use</w:t>
      </w:r>
      <w:r>
        <w:t xml:space="preserve"> </w:t>
      </w:r>
      <w:r>
        <w:rPr>
          <w:rStyle w:val="VerbatimChar"/>
        </w:rPr>
        <w:t xml:space="preserve">float64</w:t>
      </w:r>
      <w:r>
        <w:t xml:space="preserve"> </w:t>
      </w:r>
      <w:r>
        <w:t xml:space="preserve">for probability-critical accumulation and numerically sensitive calculations;</w:t>
      </w:r>
    </w:p>
    <w:p>
      <w:pPr>
        <w:pStyle w:val="Compact"/>
        <w:numPr>
          <w:ilvl w:val="0"/>
          <w:numId w:val="1049"/>
        </w:numPr>
      </w:pPr>
      <w:r>
        <w:t xml:space="preserve">permit</w:t>
      </w:r>
      <w:r>
        <w:t xml:space="preserve"> </w:t>
      </w:r>
      <w:r>
        <w:rPr>
          <w:rStyle w:val="VerbatimChar"/>
        </w:rPr>
        <w:t xml:space="preserve">float32</w:t>
      </w:r>
      <w:r>
        <w:t xml:space="preserve"> </w:t>
      </w:r>
      <w:r>
        <w:t xml:space="preserve">only after error-bound testing proves no material probability, grade, rank, or line-tolerance change;</w:t>
      </w:r>
    </w:p>
    <w:p>
      <w:pPr>
        <w:pStyle w:val="Compact"/>
        <w:numPr>
          <w:ilvl w:val="0"/>
          <w:numId w:val="1049"/>
        </w:numPr>
      </w:pPr>
      <w:r>
        <w:t xml:space="preserve">use stable summation where accumulation error matters.</w:t>
      </w:r>
    </w:p>
    <w:p>
      <w:pPr>
        <w:pStyle w:val="FirstParagraph"/>
        <w:spacing w:after="64" w:line="247" w:lineRule="auto"/>
      </w:pPr>
      <w:r>
        <w:t xml:space="preserve">Create memory stress tests for:</w:t>
      </w:r>
    </w:p>
    <w:p>
      <w:pPr>
        <w:pStyle w:val="Compact"/>
        <w:numPr>
          <w:ilvl w:val="0"/>
          <w:numId w:val="1050"/>
        </w:numPr>
      </w:pPr>
      <w:r>
        <w:t xml:space="preserve">the largest historical HAR;</w:t>
      </w:r>
    </w:p>
    <w:p>
      <w:pPr>
        <w:pStyle w:val="Compact"/>
        <w:numPr>
          <w:ilvl w:val="0"/>
          <w:numId w:val="1050"/>
        </w:numPr>
      </w:pPr>
      <w:r>
        <w:t xml:space="preserve">two times the largest known board;</w:t>
      </w:r>
    </w:p>
    <w:p>
      <w:pPr>
        <w:pStyle w:val="Compact"/>
        <w:numPr>
          <w:ilvl w:val="0"/>
          <w:numId w:val="1050"/>
        </w:numPr>
      </w:pPr>
      <w:r>
        <w:t xml:space="preserve">repeated runs in the same process;</w:t>
      </w:r>
    </w:p>
    <w:p>
      <w:pPr>
        <w:pStyle w:val="Compact"/>
        <w:numPr>
          <w:ilvl w:val="0"/>
          <w:numId w:val="1050"/>
        </w:numPr>
      </w:pPr>
      <w:r>
        <w:t xml:space="preserve">multiple sport adapters;</w:t>
      </w:r>
    </w:p>
    <w:p>
      <w:pPr>
        <w:pStyle w:val="Compact"/>
        <w:numPr>
          <w:ilvl w:val="0"/>
          <w:numId w:val="1050"/>
        </w:numPr>
      </w:pPr>
      <w:r>
        <w:t xml:space="preserve">cache saturation;</w:t>
      </w:r>
    </w:p>
    <w:p>
      <w:pPr>
        <w:pStyle w:val="Compact"/>
        <w:numPr>
          <w:ilvl w:val="0"/>
          <w:numId w:val="1050"/>
        </w:numPr>
      </w:pPr>
      <w:r>
        <w:t xml:space="preserve">workbook growth;</w:t>
      </w:r>
    </w:p>
    <w:p>
      <w:pPr>
        <w:pStyle w:val="Compact"/>
        <w:numPr>
          <w:ilvl w:val="0"/>
          <w:numId w:val="1050"/>
        </w:numPr>
      </w:pPr>
      <w:r>
        <w:t xml:space="preserve">interrupted execution and resume.</w:t>
      </w:r>
    </w:p>
    <w:p>
      <w:pPr>
        <w:pStyle w:val="FirstParagraph"/>
        <w:spacing w:after="64" w:line="247" w:lineRule="auto"/>
      </w:pPr>
      <w:r>
        <w:t xml:space="preserve">A repeated-run test must detect memory leaks or unbounded cache growth.</w:t>
      </w:r>
    </w:p>
    <w:bookmarkEnd w:id="97"/>
    <w:bookmarkStart w:id="98" w:name="f.-backpressure-and-resource-governance"/>
    <w:p>
      <w:pPr>
        <w:pStyle w:val="Heading2"/>
        <w:keepNext/>
        <w:spacing w:before="140" w:after="60"/>
      </w:pPr>
      <w:r>
        <w:t xml:space="preserve">F. BACKPRESSURE AND RESOURCE GOVERNANCE</w:t>
      </w:r>
    </w:p>
    <w:p>
      <w:pPr>
        <w:pStyle w:val="FirstParagraph"/>
        <w:spacing w:after="64" w:line="247" w:lineRule="auto"/>
      </w:pPr>
      <w:r>
        <w:t xml:space="preserve">Create a</w:t>
      </w:r>
      <w:r>
        <w:t xml:space="preserve"> </w:t>
      </w:r>
      <w:r>
        <w:rPr>
          <w:rStyle w:val="VerbatimChar"/>
        </w:rPr>
        <w:t xml:space="preserve">ResourceGovernor</w:t>
      </w:r>
      <w:r>
        <w:t xml:space="preserve"> </w:t>
      </w:r>
      <w:r>
        <w:t xml:space="preserve">that monitors:</w:t>
      </w:r>
    </w:p>
    <w:p>
      <w:pPr>
        <w:pStyle w:val="Compact"/>
        <w:numPr>
          <w:ilvl w:val="0"/>
          <w:numId w:val="1051"/>
        </w:numPr>
      </w:pPr>
      <w:r>
        <w:t xml:space="preserve">current and peak memory;</w:t>
      </w:r>
    </w:p>
    <w:p>
      <w:pPr>
        <w:pStyle w:val="Compact"/>
        <w:numPr>
          <w:ilvl w:val="0"/>
          <w:numId w:val="1051"/>
        </w:numPr>
      </w:pPr>
      <w:r>
        <w:t xml:space="preserve">queued events;</w:t>
      </w:r>
    </w:p>
    <w:p>
      <w:pPr>
        <w:pStyle w:val="Compact"/>
        <w:numPr>
          <w:ilvl w:val="0"/>
          <w:numId w:val="1051"/>
        </w:numPr>
      </w:pPr>
      <w:r>
        <w:t xml:space="preserve">active workers;</w:t>
      </w:r>
    </w:p>
    <w:p>
      <w:pPr>
        <w:pStyle w:val="Compact"/>
        <w:numPr>
          <w:ilvl w:val="0"/>
          <w:numId w:val="1051"/>
        </w:numPr>
      </w:pPr>
      <w:r>
        <w:t xml:space="preserve">cache size;</w:t>
      </w:r>
    </w:p>
    <w:p>
      <w:pPr>
        <w:pStyle w:val="Compact"/>
        <w:numPr>
          <w:ilvl w:val="0"/>
          <w:numId w:val="1051"/>
        </w:numPr>
      </w:pPr>
      <w:r>
        <w:t xml:space="preserve">temporary disk usage;</w:t>
      </w:r>
    </w:p>
    <w:p>
      <w:pPr>
        <w:pStyle w:val="Compact"/>
        <w:numPr>
          <w:ilvl w:val="0"/>
          <w:numId w:val="1051"/>
        </w:numPr>
      </w:pPr>
      <w:r>
        <w:t xml:space="preserve">outstanding provider requests;</w:t>
      </w:r>
    </w:p>
    <w:p>
      <w:pPr>
        <w:pStyle w:val="Compact"/>
        <w:numPr>
          <w:ilvl w:val="0"/>
          <w:numId w:val="1051"/>
        </w:numPr>
      </w:pPr>
      <w:r>
        <w:t xml:space="preserve">simulation-world count;</w:t>
      </w:r>
    </w:p>
    <w:p>
      <w:pPr>
        <w:pStyle w:val="Compact"/>
        <w:numPr>
          <w:ilvl w:val="0"/>
          <w:numId w:val="1051"/>
        </w:numPr>
      </w:pPr>
      <w:r>
        <w:t xml:space="preserve">elapsed stage time;</w:t>
      </w:r>
    </w:p>
    <w:p>
      <w:pPr>
        <w:pStyle w:val="Compact"/>
        <w:numPr>
          <w:ilvl w:val="0"/>
          <w:numId w:val="1051"/>
        </w:numPr>
      </w:pPr>
      <w:r>
        <w:t xml:space="preserve">remaining execution budget.</w:t>
      </w:r>
    </w:p>
    <w:p>
      <w:pPr>
        <w:pStyle w:val="FirstParagraph"/>
        <w:spacing w:after="64" w:line="247" w:lineRule="auto"/>
      </w:pPr>
      <w:r>
        <w:t xml:space="preserve">When limits are approached, respond in this order:</w:t>
      </w:r>
    </w:p>
    <w:p>
      <w:pPr>
        <w:pStyle w:val="Compact"/>
        <w:numPr>
          <w:ilvl w:val="0"/>
          <w:numId w:val="1052"/>
        </w:numPr>
      </w:pPr>
      <w:r>
        <w:t xml:space="preserve">stop adding new work;</w:t>
      </w:r>
    </w:p>
    <w:p>
      <w:pPr>
        <w:pStyle w:val="Compact"/>
        <w:numPr>
          <w:ilvl w:val="0"/>
          <w:numId w:val="1052"/>
        </w:numPr>
      </w:pPr>
      <w:r>
        <w:t xml:space="preserve">allow active atomic batches to finish;</w:t>
      </w:r>
    </w:p>
    <w:p>
      <w:pPr>
        <w:pStyle w:val="Compact"/>
        <w:numPr>
          <w:ilvl w:val="0"/>
          <w:numId w:val="1052"/>
        </w:numPr>
      </w:pPr>
      <w:r>
        <w:t xml:space="preserve">evict safe caches;</w:t>
      </w:r>
    </w:p>
    <w:p>
      <w:pPr>
        <w:pStyle w:val="Compact"/>
        <w:numPr>
          <w:ilvl w:val="0"/>
          <w:numId w:val="1052"/>
        </w:numPr>
      </w:pPr>
      <w:r>
        <w:t xml:space="preserve">release completed-stage objects;</w:t>
      </w:r>
    </w:p>
    <w:p>
      <w:pPr>
        <w:pStyle w:val="Compact"/>
        <w:numPr>
          <w:ilvl w:val="0"/>
          <w:numId w:val="1052"/>
        </w:numPr>
      </w:pPr>
      <w:r>
        <w:t xml:space="preserve">lower concurrency;</w:t>
      </w:r>
    </w:p>
    <w:p>
      <w:pPr>
        <w:pStyle w:val="Compact"/>
        <w:numPr>
          <w:ilvl w:val="0"/>
          <w:numId w:val="1052"/>
        </w:numPr>
      </w:pPr>
      <w:r>
        <w:t xml:space="preserve">reduce noncritical retained diagnostics;</w:t>
      </w:r>
    </w:p>
    <w:p>
      <w:pPr>
        <w:pStyle w:val="Compact"/>
        <w:numPr>
          <w:ilvl w:val="0"/>
          <w:numId w:val="1052"/>
        </w:numPr>
      </w:pPr>
      <w:r>
        <w:t xml:space="preserve">spill eligible state to disk;</w:t>
      </w:r>
    </w:p>
    <w:p>
      <w:pPr>
        <w:pStyle w:val="Compact"/>
        <w:numPr>
          <w:ilvl w:val="0"/>
          <w:numId w:val="1052"/>
        </w:numPr>
      </w:pPr>
      <w:r>
        <w:t xml:space="preserve">checkpoint;</w:t>
      </w:r>
    </w:p>
    <w:p>
      <w:pPr>
        <w:pStyle w:val="Compact"/>
        <w:numPr>
          <w:ilvl w:val="0"/>
          <w:numId w:val="1052"/>
        </w:numPr>
      </w:pPr>
      <w:r>
        <w:t xml:space="preserve">resume in bounded batches.</w:t>
      </w:r>
    </w:p>
    <w:p>
      <w:pPr>
        <w:pStyle w:val="FirstParagraph"/>
        <w:spacing w:after="64" w:line="247" w:lineRule="auto"/>
      </w:pPr>
      <w:r>
        <w:t xml:space="preserve">Do not terminate after silently dropping props or weakening modeling. Any resource-driven scope change must be logged and must preserve full-board blocker coverage.</w:t>
      </w:r>
    </w:p>
    <w:bookmarkEnd w:id="98"/>
    <w:bookmarkStart w:id="99" w:name="g.-token-usage-architecture"/>
    <w:p>
      <w:pPr>
        <w:pStyle w:val="Heading2"/>
        <w:keepNext/>
        <w:spacing w:before="140" w:after="60"/>
      </w:pPr>
      <w:r>
        <w:t xml:space="preserve">G. TOKEN-USAGE ARCHITECTURE</w:t>
      </w:r>
    </w:p>
    <w:p>
      <w:pPr>
        <w:pStyle w:val="FirstParagraph"/>
        <w:spacing w:after="64" w:line="247" w:lineRule="auto"/>
      </w:pPr>
      <w:r>
        <w:t xml:space="preserve">The DCM must perform deterministic extraction, computation, simulation, ranking, settlement, hashing, and workbook generation in executable code - not through repeated natural-language reasoning.</w:t>
      </w:r>
    </w:p>
    <w:p>
      <w:pPr>
        <w:pStyle w:val="BodyText"/>
        <w:spacing w:after="64" w:line="247" w:lineRule="auto"/>
      </w:pPr>
      <w:r>
        <w:t xml:space="preserve">Minimize ChatGPT token usage by:</w:t>
      </w:r>
    </w:p>
    <w:p>
      <w:pPr>
        <w:pStyle w:val="Compact"/>
        <w:numPr>
          <w:ilvl w:val="0"/>
          <w:numId w:val="1053"/>
        </w:numPr>
      </w:pPr>
      <w:r>
        <w:t xml:space="preserve">storing large boards in structured files rather than chat;</w:t>
      </w:r>
    </w:p>
    <w:p>
      <w:pPr>
        <w:pStyle w:val="Compact"/>
        <w:numPr>
          <w:ilvl w:val="0"/>
          <w:numId w:val="1053"/>
        </w:numPr>
      </w:pPr>
      <w:r>
        <w:t xml:space="preserve">returning only Run Integrity, Strict Card, Best-Available Six, Top 25, and compact audit summaries in chat;</w:t>
      </w:r>
    </w:p>
    <w:p>
      <w:pPr>
        <w:pStyle w:val="Compact"/>
        <w:numPr>
          <w:ilvl w:val="0"/>
          <w:numId w:val="1053"/>
        </w:numPr>
      </w:pPr>
      <w:r>
        <w:t xml:space="preserve">never pasting raw HAR contents into the conversation;</w:t>
      </w:r>
    </w:p>
    <w:p>
      <w:pPr>
        <w:pStyle w:val="Compact"/>
        <w:numPr>
          <w:ilvl w:val="0"/>
          <w:numId w:val="1053"/>
        </w:numPr>
      </w:pPr>
      <w:r>
        <w:t xml:space="preserve">never pasting complete historical logs into the conversation;</w:t>
      </w:r>
    </w:p>
    <w:p>
      <w:pPr>
        <w:pStyle w:val="Compact"/>
        <w:numPr>
          <w:ilvl w:val="0"/>
          <w:numId w:val="1053"/>
        </w:numPr>
      </w:pPr>
      <w:r>
        <w:t xml:space="preserve">never repeatedly pasting the COMPLETE PROJECT SOURCE;</w:t>
      </w:r>
    </w:p>
    <w:p>
      <w:pPr>
        <w:pStyle w:val="Compact"/>
        <w:numPr>
          <w:ilvl w:val="0"/>
          <w:numId w:val="1053"/>
        </w:numPr>
      </w:pPr>
      <w:r>
        <w:t xml:space="preserve">using hashes and stable IDs to reference unchanged artifacts;</w:t>
      </w:r>
    </w:p>
    <w:p>
      <w:pPr>
        <w:pStyle w:val="Compact"/>
        <w:numPr>
          <w:ilvl w:val="0"/>
          <w:numId w:val="1053"/>
        </w:numPr>
      </w:pPr>
      <w:r>
        <w:t xml:space="preserve">deduplicating evidence before summarization;</w:t>
      </w:r>
    </w:p>
    <w:p>
      <w:pPr>
        <w:pStyle w:val="Compact"/>
        <w:numPr>
          <w:ilvl w:val="0"/>
          <w:numId w:val="1053"/>
        </w:numPr>
      </w:pPr>
      <w:r>
        <w:t xml:space="preserve">producing one compact evidence summary per reusable event/team/player state;</w:t>
      </w:r>
    </w:p>
    <w:p>
      <w:pPr>
        <w:pStyle w:val="Compact"/>
        <w:numPr>
          <w:ilvl w:val="0"/>
          <w:numId w:val="1053"/>
        </w:numPr>
      </w:pPr>
      <w:r>
        <w:t xml:space="preserve">batching deterministic tool operations;</w:t>
      </w:r>
    </w:p>
    <w:p>
      <w:pPr>
        <w:pStyle w:val="Compact"/>
        <w:numPr>
          <w:ilvl w:val="0"/>
          <w:numId w:val="1053"/>
        </w:numPr>
      </w:pPr>
      <w:r>
        <w:t xml:space="preserve">writing verbose diagnostics to machine-readable artifacts;</w:t>
      </w:r>
    </w:p>
    <w:p>
      <w:pPr>
        <w:pStyle w:val="Compact"/>
        <w:numPr>
          <w:ilvl w:val="0"/>
          <w:numId w:val="1053"/>
        </w:numPr>
      </w:pPr>
      <w:r>
        <w:t xml:space="preserve">limiting console output from scripts and tests;</w:t>
      </w:r>
    </w:p>
    <w:p>
      <w:pPr>
        <w:pStyle w:val="Compact"/>
        <w:numPr>
          <w:ilvl w:val="0"/>
          <w:numId w:val="1053"/>
        </w:numPr>
      </w:pPr>
      <w:r>
        <w:t xml:space="preserve">capturing full logs to files while returning only summaries and failure tails;</w:t>
      </w:r>
    </w:p>
    <w:p>
      <w:pPr>
        <w:pStyle w:val="Compact"/>
        <w:numPr>
          <w:ilvl w:val="0"/>
          <w:numId w:val="1053"/>
        </w:numPr>
      </w:pPr>
      <w:r>
        <w:t xml:space="preserve">retrieving only relevant workbook ranges or source sections;</w:t>
      </w:r>
    </w:p>
    <w:p>
      <w:pPr>
        <w:pStyle w:val="Compact"/>
        <w:numPr>
          <w:ilvl w:val="0"/>
          <w:numId w:val="1053"/>
        </w:numPr>
      </w:pPr>
      <w:r>
        <w:t xml:space="preserve">keeping stable instructions in a reusable canonical prompt prefix;</w:t>
      </w:r>
    </w:p>
    <w:p>
      <w:pPr>
        <w:pStyle w:val="Compact"/>
        <w:numPr>
          <w:ilvl w:val="0"/>
          <w:numId w:val="1053"/>
        </w:numPr>
      </w:pPr>
      <w:r>
        <w:t xml:space="preserve">separating stable configuration from per-run dynamic board data;</w:t>
      </w:r>
    </w:p>
    <w:p>
      <w:pPr>
        <w:pStyle w:val="Compact"/>
        <w:numPr>
          <w:ilvl w:val="0"/>
          <w:numId w:val="1053"/>
        </w:numPr>
      </w:pPr>
      <w:r>
        <w:t xml:space="preserve">avoiding repeated descriptions of the DCM specification during each run.</w:t>
      </w:r>
    </w:p>
    <w:p>
      <w:pPr>
        <w:pStyle w:val="FirstParagraph"/>
        <w:spacing w:after="64" w:line="247" w:lineRule="auto"/>
      </w:pPr>
      <w:r>
        <w:t xml:space="preserve">Create a</w:t>
      </w:r>
      <w:r>
        <w:t xml:space="preserve"> </w:t>
      </w:r>
      <w:r>
        <w:rPr>
          <w:rStyle w:val="VerbatimChar"/>
        </w:rPr>
        <w:t xml:space="preserve">TokenBudgetManager</w:t>
      </w:r>
      <w:r>
        <w:t xml:space="preserve"> </w:t>
      </w:r>
      <w:r>
        <w:t xml:space="preserve">with separate budgets for:</w:t>
      </w:r>
    </w:p>
    <w:p>
      <w:pPr>
        <w:pStyle w:val="Compact"/>
        <w:numPr>
          <w:ilvl w:val="0"/>
          <w:numId w:val="1054"/>
        </w:numPr>
      </w:pPr>
      <w:r>
        <w:t xml:space="preserve">project archaeology;</w:t>
      </w:r>
    </w:p>
    <w:p>
      <w:pPr>
        <w:pStyle w:val="Compact"/>
        <w:numPr>
          <w:ilvl w:val="0"/>
          <w:numId w:val="1054"/>
        </w:numPr>
      </w:pPr>
      <w:r>
        <w:t xml:space="preserve">market extraction;</w:t>
      </w:r>
    </w:p>
    <w:p>
      <w:pPr>
        <w:pStyle w:val="Compact"/>
        <w:numPr>
          <w:ilvl w:val="0"/>
          <w:numId w:val="1054"/>
        </w:numPr>
      </w:pPr>
      <w:r>
        <w:t xml:space="preserve">evidence research;</w:t>
      </w:r>
    </w:p>
    <w:p>
      <w:pPr>
        <w:pStyle w:val="Compact"/>
        <w:numPr>
          <w:ilvl w:val="0"/>
          <w:numId w:val="1054"/>
        </w:numPr>
      </w:pPr>
      <w:r>
        <w:t xml:space="preserve">modeling;</w:t>
      </w:r>
    </w:p>
    <w:p>
      <w:pPr>
        <w:pStyle w:val="Compact"/>
        <w:numPr>
          <w:ilvl w:val="0"/>
          <w:numId w:val="1054"/>
        </w:numPr>
      </w:pPr>
      <w:r>
        <w:t xml:space="preserve">audit;</w:t>
      </w:r>
    </w:p>
    <w:p>
      <w:pPr>
        <w:pStyle w:val="Compact"/>
        <w:numPr>
          <w:ilvl w:val="0"/>
          <w:numId w:val="1054"/>
        </w:numPr>
      </w:pPr>
      <w:r>
        <w:t xml:space="preserve">user-facing final response.</w:t>
      </w:r>
    </w:p>
    <w:p>
      <w:pPr>
        <w:pStyle w:val="FirstParagraph"/>
        <w:spacing w:after="64" w:line="247" w:lineRule="auto"/>
      </w:pPr>
      <w:r>
        <w:t xml:space="preserve">Track, when observable:</w:t>
      </w:r>
    </w:p>
    <w:p>
      <w:pPr>
        <w:pStyle w:val="BodyText"/>
        <w:spacing w:after="64" w:line="247" w:lineRule="auto"/>
      </w:pPr>
      <w:r>
        <w:rPr>
          <w:rStyle w:val="VerbatimChar"/>
        </w:rPr>
        <w:t xml:space="preserve">InputTokens</w:t>
      </w:r>
      <w:r>
        <w:t xml:space="preserve">,</w:t>
      </w:r>
      <w:r>
        <w:t xml:space="preserve"> </w:t>
      </w:r>
      <w:r>
        <w:rPr>
          <w:rStyle w:val="VerbatimChar"/>
        </w:rPr>
        <w:t xml:space="preserve">OutputTokens</w:t>
      </w:r>
      <w:r>
        <w:t xml:space="preserve">,</w:t>
      </w:r>
      <w:r>
        <w:t xml:space="preserve"> </w:t>
      </w:r>
      <w:r>
        <w:rPr>
          <w:rStyle w:val="VerbatimChar"/>
        </w:rPr>
        <w:t xml:space="preserve">CachedTokens</w:t>
      </w:r>
      <w:r>
        <w:t xml:space="preserve">,</w:t>
      </w:r>
      <w:r>
        <w:t xml:space="preserve"> </w:t>
      </w:r>
      <w:r>
        <w:rPr>
          <w:rStyle w:val="VerbatimChar"/>
        </w:rPr>
        <w:t xml:space="preserve">ToolCallCount</w:t>
      </w:r>
      <w:r>
        <w:t xml:space="preserve">,</w:t>
      </w:r>
      <w:r>
        <w:t xml:space="preserve"> </w:t>
      </w:r>
      <w:r>
        <w:rPr>
          <w:rStyle w:val="VerbatimChar"/>
        </w:rPr>
        <w:t xml:space="preserve">RepeatedContextBytes</w:t>
      </w:r>
      <w:r>
        <w:t xml:space="preserve">,</w:t>
      </w:r>
      <w:r>
        <w:t xml:space="preserve"> </w:t>
      </w:r>
      <w:r>
        <w:rPr>
          <w:rStyle w:val="VerbatimChar"/>
        </w:rPr>
        <w:t xml:space="preserve">EvidenceSummaryBytes</w:t>
      </w:r>
      <w:r>
        <w:t xml:space="preserve">, and</w:t>
      </w:r>
      <w:r>
        <w:t xml:space="preserve"> </w:t>
      </w:r>
      <w:r>
        <w:rPr>
          <w:rStyle w:val="VerbatimChar"/>
        </w:rPr>
        <w:t xml:space="preserve">FinalResponseBytes</w:t>
      </w:r>
      <w:r>
        <w:t xml:space="preserve">.</w:t>
      </w:r>
    </w:p>
    <w:p>
      <w:pPr>
        <w:pStyle w:val="BodyText"/>
        <w:spacing w:after="64" w:line="247" w:lineRule="auto"/>
      </w:pPr>
      <w:r>
        <w:t xml:space="preserve">When token pressure increases:</w:t>
      </w:r>
    </w:p>
    <w:p>
      <w:pPr>
        <w:pStyle w:val="Compact"/>
        <w:numPr>
          <w:ilvl w:val="0"/>
          <w:numId w:val="1055"/>
        </w:numPr>
      </w:pPr>
      <w:r>
        <w:t xml:space="preserve">checkpoint current state;</w:t>
      </w:r>
    </w:p>
    <w:p>
      <w:pPr>
        <w:pStyle w:val="Compact"/>
        <w:numPr>
          <w:ilvl w:val="0"/>
          <w:numId w:val="1055"/>
        </w:numPr>
      </w:pPr>
      <w:r>
        <w:t xml:space="preserve">compact completed-stage summaries;</w:t>
      </w:r>
    </w:p>
    <w:p>
      <w:pPr>
        <w:pStyle w:val="Compact"/>
        <w:numPr>
          <w:ilvl w:val="0"/>
          <w:numId w:val="1055"/>
        </w:numPr>
      </w:pPr>
      <w:r>
        <w:t xml:space="preserve">retain exact artifact paths, hashes, schemas, unresolved blockers, and next action;</w:t>
      </w:r>
    </w:p>
    <w:p>
      <w:pPr>
        <w:pStyle w:val="Compact"/>
        <w:numPr>
          <w:ilvl w:val="0"/>
          <w:numId w:val="1055"/>
        </w:numPr>
      </w:pPr>
      <w:r>
        <w:t xml:space="preserve">discard duplicated prose, never primary structured evidence;</w:t>
      </w:r>
    </w:p>
    <w:p>
      <w:pPr>
        <w:pStyle w:val="Compact"/>
        <w:numPr>
          <w:ilvl w:val="0"/>
          <w:numId w:val="1055"/>
        </w:numPr>
      </w:pPr>
      <w:r>
        <w:t xml:space="preserve">continue from artifacts rather than reconstructing completed work from conversation memory.</w:t>
      </w:r>
    </w:p>
    <w:p>
      <w:pPr>
        <w:pStyle w:val="FirstParagraph"/>
        <w:spacing w:after="64" w:line="247" w:lineRule="auto"/>
      </w:pPr>
      <w:r>
        <w:t xml:space="preserve">Do not respond to token pressure by skipping props, removing tests, weakening research, or inventing summaries.</w:t>
      </w:r>
    </w:p>
    <w:bookmarkEnd w:id="99"/>
    <w:bookmarkStart w:id="100" w:name="h.-streaming-interruption-resilience"/>
    <w:p>
      <w:pPr>
        <w:pStyle w:val="Heading2"/>
        <w:keepNext/>
        <w:spacing w:before="140" w:after="60"/>
      </w:pPr>
      <w:r>
        <w:t xml:space="preserve">H. STREAMING-INTERRUPTION RESILIENCE</w:t>
      </w:r>
    </w:p>
    <w:p>
      <w:pPr>
        <w:pStyle w:val="FirstParagraph"/>
        <w:spacing w:after="64" w:line="247" w:lineRule="auto"/>
      </w:pPr>
      <w:r>
        <w:t xml:space="preserve">No prompt can guarantee that ChatGPT’s browser stream, connection, or hosted runtime will never be interrupted. Therefore design the DCM so an interruption does not destroy completed work.</w:t>
      </w:r>
    </w:p>
    <w:p>
      <w:pPr>
        <w:pStyle w:val="BodyText"/>
        <w:spacing w:after="64" w:line="247" w:lineRule="auto"/>
      </w:pPr>
      <w:r>
        <w:t xml:space="preserve">Implement an atomic</w:t>
      </w:r>
      <w:r>
        <w:t xml:space="preserve"> </w:t>
      </w:r>
      <w:r>
        <w:rPr>
          <w:rStyle w:val="VerbatimChar"/>
        </w:rPr>
        <w:t xml:space="preserve">RunCheckpoint</w:t>
      </w:r>
      <w:r>
        <w:t xml:space="preserve"> </w:t>
      </w:r>
      <w:r>
        <w:t xml:space="preserve">after every major stage.</w:t>
      </w:r>
    </w:p>
    <w:p>
      <w:pPr>
        <w:pStyle w:val="BodyText"/>
        <w:spacing w:after="64" w:line="247" w:lineRule="auto"/>
      </w:pPr>
      <w:r>
        <w:t xml:space="preserve">Each checkpoint must contain:</w:t>
      </w:r>
    </w:p>
    <w:p>
      <w:pPr>
        <w:pStyle w:val="Compact"/>
        <w:numPr>
          <w:ilvl w:val="0"/>
          <w:numId w:val="1056"/>
        </w:numPr>
      </w:pPr>
      <w:r>
        <w:t xml:space="preserve">Run ID;</w:t>
      </w:r>
    </w:p>
    <w:p>
      <w:pPr>
        <w:pStyle w:val="Compact"/>
        <w:numPr>
          <w:ilvl w:val="0"/>
          <w:numId w:val="1056"/>
        </w:numPr>
      </w:pPr>
      <w:r>
        <w:t xml:space="preserve">DCM version and LR;</w:t>
      </w:r>
    </w:p>
    <w:p>
      <w:pPr>
        <w:pStyle w:val="Compact"/>
        <w:numPr>
          <w:ilvl w:val="0"/>
          <w:numId w:val="1056"/>
        </w:numPr>
      </w:pPr>
      <w:r>
        <w:t xml:space="preserve">input hashes;</w:t>
      </w:r>
    </w:p>
    <w:p>
      <w:pPr>
        <w:pStyle w:val="Compact"/>
        <w:numPr>
          <w:ilvl w:val="0"/>
          <w:numId w:val="1056"/>
        </w:numPr>
      </w:pPr>
      <w:r>
        <w:t xml:space="preserve">configuration hash;</w:t>
      </w:r>
    </w:p>
    <w:p>
      <w:pPr>
        <w:pStyle w:val="Compact"/>
        <w:numPr>
          <w:ilvl w:val="0"/>
          <w:numId w:val="1056"/>
        </w:numPr>
      </w:pPr>
      <w:r>
        <w:t xml:space="preserve">forecast cutoff;</w:t>
      </w:r>
    </w:p>
    <w:p>
      <w:pPr>
        <w:pStyle w:val="Compact"/>
        <w:numPr>
          <w:ilvl w:val="0"/>
          <w:numId w:val="1056"/>
        </w:numPr>
      </w:pPr>
      <w:r>
        <w:t xml:space="preserve">current completed stage;</w:t>
      </w:r>
    </w:p>
    <w:p>
      <w:pPr>
        <w:pStyle w:val="Compact"/>
        <w:numPr>
          <w:ilvl w:val="0"/>
          <w:numId w:val="1056"/>
        </w:numPr>
      </w:pPr>
      <w:r>
        <w:t xml:space="preserve">completed event IDs;</w:t>
      </w:r>
    </w:p>
    <w:p>
      <w:pPr>
        <w:pStyle w:val="Compact"/>
        <w:numPr>
          <w:ilvl w:val="0"/>
          <w:numId w:val="1056"/>
        </w:numPr>
      </w:pPr>
      <w:r>
        <w:t xml:space="preserve">pending event IDs;</w:t>
      </w:r>
    </w:p>
    <w:p>
      <w:pPr>
        <w:pStyle w:val="Compact"/>
        <w:numPr>
          <w:ilvl w:val="0"/>
          <w:numId w:val="1056"/>
        </w:numPr>
      </w:pPr>
      <w:r>
        <w:t xml:space="preserve">provider/evidence state;</w:t>
      </w:r>
    </w:p>
    <w:p>
      <w:pPr>
        <w:pStyle w:val="Compact"/>
        <w:numPr>
          <w:ilvl w:val="0"/>
          <w:numId w:val="1056"/>
        </w:numPr>
      </w:pPr>
      <w:r>
        <w:t xml:space="preserve">registry versions;</w:t>
      </w:r>
    </w:p>
    <w:p>
      <w:pPr>
        <w:pStyle w:val="Compact"/>
        <w:numPr>
          <w:ilvl w:val="0"/>
          <w:numId w:val="1056"/>
        </w:numPr>
      </w:pPr>
      <w:r>
        <w:t xml:space="preserve">cache manifest;</w:t>
      </w:r>
    </w:p>
    <w:p>
      <w:pPr>
        <w:pStyle w:val="Compact"/>
        <w:numPr>
          <w:ilvl w:val="0"/>
          <w:numId w:val="1056"/>
        </w:numPr>
      </w:pPr>
      <w:r>
        <w:t xml:space="preserve">model-state hashes;</w:t>
      </w:r>
    </w:p>
    <w:p>
      <w:pPr>
        <w:pStyle w:val="Compact"/>
        <w:numPr>
          <w:ilvl w:val="0"/>
          <w:numId w:val="1056"/>
        </w:numPr>
      </w:pPr>
      <w:r>
        <w:t xml:space="preserve">random seeds;</w:t>
      </w:r>
    </w:p>
    <w:p>
      <w:pPr>
        <w:pStyle w:val="Compact"/>
        <w:numPr>
          <w:ilvl w:val="0"/>
          <w:numId w:val="1056"/>
        </w:numPr>
      </w:pPr>
      <w:r>
        <w:t xml:space="preserve">artifact paths;</w:t>
      </w:r>
    </w:p>
    <w:p>
      <w:pPr>
        <w:pStyle w:val="Compact"/>
        <w:numPr>
          <w:ilvl w:val="0"/>
          <w:numId w:val="1056"/>
        </w:numPr>
      </w:pPr>
      <w:r>
        <w:t xml:space="preserve">row counts;</w:t>
      </w:r>
    </w:p>
    <w:p>
      <w:pPr>
        <w:pStyle w:val="Compact"/>
        <w:numPr>
          <w:ilvl w:val="0"/>
          <w:numId w:val="1056"/>
        </w:numPr>
      </w:pPr>
      <w:r>
        <w:t xml:space="preserve">stage diagnostics;</w:t>
      </w:r>
    </w:p>
    <w:p>
      <w:pPr>
        <w:pStyle w:val="Compact"/>
        <w:numPr>
          <w:ilvl w:val="0"/>
          <w:numId w:val="1056"/>
        </w:numPr>
      </w:pPr>
      <w:r>
        <w:t xml:space="preserve">unresolved blockers;</w:t>
      </w:r>
    </w:p>
    <w:p>
      <w:pPr>
        <w:pStyle w:val="Compact"/>
        <w:numPr>
          <w:ilvl w:val="0"/>
          <w:numId w:val="1056"/>
        </w:numPr>
      </w:pPr>
      <w:r>
        <w:t xml:space="preserve">next deterministic action;</w:t>
      </w:r>
    </w:p>
    <w:p>
      <w:pPr>
        <w:pStyle w:val="Compact"/>
        <w:numPr>
          <w:ilvl w:val="0"/>
          <w:numId w:val="1056"/>
        </w:numPr>
      </w:pPr>
      <w:r>
        <w:t xml:space="preserve">checkpoint hash.</w:t>
      </w:r>
    </w:p>
    <w:p>
      <w:pPr>
        <w:pStyle w:val="FirstParagraph"/>
        <w:spacing w:after="64" w:line="247" w:lineRule="auto"/>
      </w:pPr>
      <w:r>
        <w:t xml:space="preserve">Checkpoints must be:</w:t>
      </w:r>
    </w:p>
    <w:p>
      <w:pPr>
        <w:pStyle w:val="Compact"/>
        <w:numPr>
          <w:ilvl w:val="0"/>
          <w:numId w:val="1057"/>
        </w:numPr>
      </w:pPr>
      <w:r>
        <w:t xml:space="preserve">atomic;</w:t>
      </w:r>
    </w:p>
    <w:p>
      <w:pPr>
        <w:pStyle w:val="Compact"/>
        <w:numPr>
          <w:ilvl w:val="0"/>
          <w:numId w:val="1057"/>
        </w:numPr>
      </w:pPr>
      <w:r>
        <w:t xml:space="preserve">idempotent;</w:t>
      </w:r>
    </w:p>
    <w:p>
      <w:pPr>
        <w:pStyle w:val="Compact"/>
        <w:numPr>
          <w:ilvl w:val="0"/>
          <w:numId w:val="1057"/>
        </w:numPr>
      </w:pPr>
      <w:r>
        <w:t xml:space="preserve">validated before resume;</w:t>
      </w:r>
    </w:p>
    <w:p>
      <w:pPr>
        <w:pStyle w:val="Compact"/>
        <w:numPr>
          <w:ilvl w:val="0"/>
          <w:numId w:val="1057"/>
        </w:numPr>
      </w:pPr>
      <w:r>
        <w:t xml:space="preserve">versioned;</w:t>
      </w:r>
    </w:p>
    <w:p>
      <w:pPr>
        <w:pStyle w:val="Compact"/>
        <w:numPr>
          <w:ilvl w:val="0"/>
          <w:numId w:val="1057"/>
        </w:numPr>
      </w:pPr>
      <w:r>
        <w:t xml:space="preserve">independent of chat prose;</w:t>
      </w:r>
    </w:p>
    <w:p>
      <w:pPr>
        <w:pStyle w:val="Compact"/>
        <w:numPr>
          <w:ilvl w:val="0"/>
          <w:numId w:val="1057"/>
        </w:numPr>
      </w:pPr>
      <w:r>
        <w:t xml:space="preserve">free of secrets;</w:t>
      </w:r>
    </w:p>
    <w:p>
      <w:pPr>
        <w:pStyle w:val="Compact"/>
        <w:numPr>
          <w:ilvl w:val="0"/>
          <w:numId w:val="1057"/>
        </w:numPr>
      </w:pPr>
      <w:r>
        <w:t xml:space="preserve">sufficient to resume without repeating completed research or simulations.</w:t>
      </w:r>
    </w:p>
    <w:p>
      <w:pPr>
        <w:pStyle w:val="FirstParagraph"/>
        <w:spacing w:after="64" w:line="247" w:lineRule="auto"/>
      </w:pPr>
      <w:r>
        <w:t xml:space="preserve">Use write-to-temporary-plus-atomic-rename or another safe atomic-write pattern.</w:t>
      </w:r>
    </w:p>
    <w:p>
      <w:pPr>
        <w:pStyle w:val="BodyText"/>
        <w:spacing w:after="64" w:line="247" w:lineRule="auto"/>
      </w:pPr>
      <w:r>
        <w:t xml:space="preserve">Every stage must be restartable. Re-running a completed stage with identical inputs must either:</w:t>
      </w:r>
    </w:p>
    <w:p>
      <w:pPr>
        <w:pStyle w:val="Compact"/>
        <w:numPr>
          <w:ilvl w:val="0"/>
          <w:numId w:val="1058"/>
        </w:numPr>
      </w:pPr>
      <w:r>
        <w:t xml:space="preserve">reuse its verified checkpoint; or</w:t>
      </w:r>
    </w:p>
    <w:p>
      <w:pPr>
        <w:pStyle w:val="Compact"/>
        <w:numPr>
          <w:ilvl w:val="0"/>
          <w:numId w:val="1058"/>
        </w:numPr>
      </w:pPr>
      <w:r>
        <w:t xml:space="preserve">reproduce byte-identical deterministic output.</w:t>
      </w:r>
    </w:p>
    <w:p>
      <w:pPr>
        <w:pStyle w:val="FirstParagraph"/>
        <w:spacing w:after="64" w:line="247" w:lineRule="auto"/>
      </w:pPr>
      <w:r>
        <w:t xml:space="preserve">Create:</w:t>
      </w:r>
    </w:p>
    <w:p>
      <w:pPr>
        <w:pStyle w:val="Compact"/>
        <w:numPr>
          <w:ilvl w:val="0"/>
          <w:numId w:val="1059"/>
        </w:numPr>
      </w:pPr>
      <w:r>
        <w:rPr>
          <w:rStyle w:val="VerbatimChar"/>
        </w:rPr>
        <w:t xml:space="preserve">run_state.json</w:t>
      </w:r>
      <w:r>
        <w:t xml:space="preserve">;</w:t>
      </w:r>
    </w:p>
    <w:p>
      <w:pPr>
        <w:pStyle w:val="Compact"/>
        <w:numPr>
          <w:ilvl w:val="0"/>
          <w:numId w:val="1059"/>
        </w:numPr>
      </w:pPr>
      <w:r>
        <w:rPr>
          <w:rStyle w:val="VerbatimChar"/>
        </w:rPr>
        <w:t xml:space="preserve">checkpoint_manifest.json</w:t>
      </w:r>
      <w:r>
        <w:t xml:space="preserve">;</w:t>
      </w:r>
    </w:p>
    <w:p>
      <w:pPr>
        <w:pStyle w:val="Compact"/>
        <w:numPr>
          <w:ilvl w:val="0"/>
          <w:numId w:val="1059"/>
        </w:numPr>
      </w:pPr>
      <w:r>
        <w:t xml:space="preserve">per-stage structured output;</w:t>
      </w:r>
    </w:p>
    <w:p>
      <w:pPr>
        <w:pStyle w:val="Compact"/>
        <w:numPr>
          <w:ilvl w:val="0"/>
          <w:numId w:val="1059"/>
        </w:numPr>
      </w:pPr>
      <w:r>
        <w:t xml:space="preserve">append-only incident log;</w:t>
      </w:r>
    </w:p>
    <w:p>
      <w:pPr>
        <w:pStyle w:val="Compact"/>
        <w:numPr>
          <w:ilvl w:val="0"/>
          <w:numId w:val="1059"/>
        </w:numPr>
      </w:pPr>
      <w:r>
        <w:t xml:space="preserve">resume command/runbook.</w:t>
      </w:r>
    </w:p>
    <w:p>
      <w:pPr>
        <w:pStyle w:val="FirstParagraph"/>
        <w:spacing w:after="64" w:line="247" w:lineRule="auto"/>
      </w:pPr>
      <w:r>
        <w:t xml:space="preserve">If execution is interrupted:</w:t>
      </w:r>
    </w:p>
    <w:p>
      <w:pPr>
        <w:pStyle w:val="Compact"/>
        <w:numPr>
          <w:ilvl w:val="0"/>
          <w:numId w:val="1060"/>
        </w:numPr>
      </w:pPr>
      <w:r>
        <w:t xml:space="preserve">inspect the most recent valid checkpoint;</w:t>
      </w:r>
    </w:p>
    <w:p>
      <w:pPr>
        <w:pStyle w:val="Compact"/>
        <w:numPr>
          <w:ilvl w:val="0"/>
          <w:numId w:val="1060"/>
        </w:numPr>
      </w:pPr>
      <w:r>
        <w:t xml:space="preserve">verify hashes;</w:t>
      </w:r>
    </w:p>
    <w:p>
      <w:pPr>
        <w:pStyle w:val="Compact"/>
        <w:numPr>
          <w:ilvl w:val="0"/>
          <w:numId w:val="1060"/>
        </w:numPr>
      </w:pPr>
      <w:r>
        <w:t xml:space="preserve">determine the first incomplete stage;</w:t>
      </w:r>
    </w:p>
    <w:p>
      <w:pPr>
        <w:pStyle w:val="Compact"/>
        <w:numPr>
          <w:ilvl w:val="0"/>
          <w:numId w:val="1060"/>
        </w:numPr>
      </w:pPr>
      <w:r>
        <w:t xml:space="preserve">resume from that stage;</w:t>
      </w:r>
    </w:p>
    <w:p>
      <w:pPr>
        <w:pStyle w:val="Compact"/>
        <w:numPr>
          <w:ilvl w:val="0"/>
          <w:numId w:val="1060"/>
        </w:numPr>
      </w:pPr>
      <w:r>
        <w:t xml:space="preserve">do not restart the entire project;</w:t>
      </w:r>
    </w:p>
    <w:p>
      <w:pPr>
        <w:pStyle w:val="Compact"/>
        <w:numPr>
          <w:ilvl w:val="0"/>
          <w:numId w:val="1060"/>
        </w:numPr>
      </w:pPr>
      <w:r>
        <w:t xml:space="preserve">do not re-research unchanged events;</w:t>
      </w:r>
    </w:p>
    <w:p>
      <w:pPr>
        <w:pStyle w:val="Compact"/>
        <w:numPr>
          <w:ilvl w:val="0"/>
          <w:numId w:val="1060"/>
        </w:numPr>
      </w:pPr>
      <w:r>
        <w:t xml:space="preserve">do not regenerate already verified artifacts.</w:t>
      </w:r>
    </w:p>
    <w:p>
      <w:pPr>
        <w:pStyle w:val="FirstParagraph"/>
        <w:spacing w:after="64" w:line="247" w:lineRule="auto"/>
      </w:pPr>
      <w:r>
        <w:t xml:space="preserve">Test interruption and recovery after:</w:t>
      </w:r>
    </w:p>
    <w:p>
      <w:pPr>
        <w:pStyle w:val="Compact"/>
        <w:numPr>
          <w:ilvl w:val="0"/>
          <w:numId w:val="1061"/>
        </w:numPr>
      </w:pPr>
      <w:r>
        <w:t xml:space="preserve">HAR indexing;</w:t>
      </w:r>
    </w:p>
    <w:p>
      <w:pPr>
        <w:pStyle w:val="Compact"/>
        <w:numPr>
          <w:ilvl w:val="0"/>
          <w:numId w:val="1061"/>
        </w:numPr>
      </w:pPr>
      <w:r>
        <w:t xml:space="preserve">registry bootstrap;</w:t>
      </w:r>
    </w:p>
    <w:p>
      <w:pPr>
        <w:pStyle w:val="Compact"/>
        <w:numPr>
          <w:ilvl w:val="0"/>
          <w:numId w:val="1061"/>
        </w:numPr>
      </w:pPr>
      <w:r>
        <w:t xml:space="preserve">evidence acquisition;</w:t>
      </w:r>
    </w:p>
    <w:p>
      <w:pPr>
        <w:pStyle w:val="Compact"/>
        <w:numPr>
          <w:ilvl w:val="0"/>
          <w:numId w:val="1061"/>
        </w:numPr>
      </w:pPr>
      <w:r>
        <w:t xml:space="preserve">half of event simulations;</w:t>
      </w:r>
    </w:p>
    <w:p>
      <w:pPr>
        <w:pStyle w:val="Compact"/>
        <w:numPr>
          <w:ilvl w:val="0"/>
          <w:numId w:val="1061"/>
        </w:numPr>
      </w:pPr>
      <w:r>
        <w:t xml:space="preserve">ranking;</w:t>
      </w:r>
    </w:p>
    <w:p>
      <w:pPr>
        <w:pStyle w:val="Compact"/>
        <w:numPr>
          <w:ilvl w:val="0"/>
          <w:numId w:val="1061"/>
        </w:numPr>
      </w:pPr>
      <w:r>
        <w:t xml:space="preserve">workbook write preparation;</w:t>
      </w:r>
    </w:p>
    <w:p>
      <w:pPr>
        <w:pStyle w:val="Compact"/>
        <w:numPr>
          <w:ilvl w:val="0"/>
          <w:numId w:val="1061"/>
        </w:numPr>
      </w:pPr>
      <w:r>
        <w:t xml:space="preserve">package creation before final hashing.</w:t>
      </w:r>
    </w:p>
    <w:bookmarkEnd w:id="100"/>
    <w:bookmarkStart w:id="101" w:name="i.-output-and-logging-controls"/>
    <w:p>
      <w:pPr>
        <w:pStyle w:val="Heading2"/>
        <w:keepNext/>
        <w:spacing w:before="140" w:after="60"/>
      </w:pPr>
      <w:r>
        <w:t xml:space="preserve">I. OUTPUT AND LOGGING CONTROLS</w:t>
      </w:r>
    </w:p>
    <w:p>
      <w:pPr>
        <w:pStyle w:val="FirstParagraph"/>
        <w:spacing w:after="64" w:line="247" w:lineRule="auto"/>
      </w:pPr>
      <w:r>
        <w:t xml:space="preserve">Prevent excessive stdout or tool output from destabilizing long runs.</w:t>
      </w:r>
    </w:p>
    <w:p>
      <w:pPr>
        <w:pStyle w:val="BodyText"/>
        <w:spacing w:after="64" w:line="247" w:lineRule="auto"/>
      </w:pPr>
      <w:r>
        <w:t xml:space="preserve">Implement:</w:t>
      </w:r>
    </w:p>
    <w:p>
      <w:pPr>
        <w:pStyle w:val="Compact"/>
        <w:numPr>
          <w:ilvl w:val="0"/>
          <w:numId w:val="1062"/>
        </w:numPr>
      </w:pPr>
      <w:r>
        <w:t xml:space="preserve">structured log levels;</w:t>
      </w:r>
    </w:p>
    <w:p>
      <w:pPr>
        <w:pStyle w:val="Compact"/>
        <w:numPr>
          <w:ilvl w:val="0"/>
          <w:numId w:val="1062"/>
        </w:numPr>
      </w:pPr>
      <w:r>
        <w:t xml:space="preserve">bounded console output;</w:t>
      </w:r>
    </w:p>
    <w:p>
      <w:pPr>
        <w:pStyle w:val="Compact"/>
        <w:numPr>
          <w:ilvl w:val="0"/>
          <w:numId w:val="1062"/>
        </w:numPr>
      </w:pPr>
      <w:r>
        <w:t xml:space="preserve">rotating or stage-separated file logs;</w:t>
      </w:r>
    </w:p>
    <w:p>
      <w:pPr>
        <w:pStyle w:val="Compact"/>
        <w:numPr>
          <w:ilvl w:val="0"/>
          <w:numId w:val="1062"/>
        </w:numPr>
      </w:pPr>
      <w:r>
        <w:t xml:space="preserve">summarized test output;</w:t>
      </w:r>
    </w:p>
    <w:p>
      <w:pPr>
        <w:pStyle w:val="Compact"/>
        <w:numPr>
          <w:ilvl w:val="0"/>
          <w:numId w:val="1062"/>
        </w:numPr>
      </w:pPr>
      <w:r>
        <w:t xml:space="preserve">captured subprocess output;</w:t>
      </w:r>
    </w:p>
    <w:p>
      <w:pPr>
        <w:pStyle w:val="Compact"/>
        <w:numPr>
          <w:ilvl w:val="0"/>
          <w:numId w:val="1062"/>
        </w:numPr>
      </w:pPr>
      <w:r>
        <w:t xml:space="preserve">failure-tail reporting;</w:t>
      </w:r>
    </w:p>
    <w:p>
      <w:pPr>
        <w:pStyle w:val="Compact"/>
        <w:numPr>
          <w:ilvl w:val="0"/>
          <w:numId w:val="1062"/>
        </w:numPr>
      </w:pPr>
      <w:r>
        <w:t xml:space="preserve">progress counters written to checkpoint state;</w:t>
      </w:r>
    </w:p>
    <w:p>
      <w:pPr>
        <w:pStyle w:val="Compact"/>
        <w:numPr>
          <w:ilvl w:val="0"/>
          <w:numId w:val="1062"/>
        </w:numPr>
      </w:pPr>
      <w:r>
        <w:t xml:space="preserve">no full-board console dump;</w:t>
      </w:r>
    </w:p>
    <w:p>
      <w:pPr>
        <w:pStyle w:val="Compact"/>
        <w:numPr>
          <w:ilvl w:val="0"/>
          <w:numId w:val="1062"/>
        </w:numPr>
      </w:pPr>
      <w:r>
        <w:t xml:space="preserve">no full source dump during testing;</w:t>
      </w:r>
    </w:p>
    <w:p>
      <w:pPr>
        <w:pStyle w:val="Compact"/>
        <w:numPr>
          <w:ilvl w:val="0"/>
          <w:numId w:val="1062"/>
        </w:numPr>
      </w:pPr>
      <w:r>
        <w:t xml:space="preserve">no repeated stack traces for identical failures.</w:t>
      </w:r>
    </w:p>
    <w:p>
      <w:pPr>
        <w:pStyle w:val="FirstParagraph"/>
        <w:spacing w:after="64" w:line="247" w:lineRule="auto"/>
      </w:pPr>
      <w:r>
        <w:t xml:space="preserve">A successful run should return concise progress summaries while full details remain in artifacts.</w:t>
      </w:r>
    </w:p>
    <w:bookmarkEnd w:id="101"/>
    <w:bookmarkStart w:id="102" w:name="j.-data-storage-and-indexing"/>
    <w:p>
      <w:pPr>
        <w:pStyle w:val="Heading2"/>
        <w:keepNext/>
        <w:spacing w:before="140" w:after="60"/>
      </w:pPr>
      <w:r>
        <w:t xml:space="preserve">J. DATA STORAGE AND INDEXING</w:t>
      </w:r>
    </w:p>
    <w:p>
      <w:pPr>
        <w:pStyle w:val="FirstParagraph"/>
        <w:spacing w:after="64" w:line="247" w:lineRule="auto"/>
      </w:pPr>
      <w:r>
        <w:t xml:space="preserve">Use a persistent, indexed, normalized store rather than repeatedly scanning the entire XLSX ledger for runtime queries.</w:t>
      </w:r>
    </w:p>
    <w:p>
      <w:pPr>
        <w:pStyle w:val="BodyText"/>
        <w:spacing w:after="64" w:line="247" w:lineRule="auto"/>
      </w:pPr>
      <w:r>
        <w:t xml:space="preserve">The XLSX ledger remains the user-facing audit artifact, but the runtime may use a portable indexed store reconstructed from or synchronized with the canonical ledger.</w:t>
      </w:r>
    </w:p>
    <w:p>
      <w:pPr>
        <w:pStyle w:val="BodyText"/>
        <w:spacing w:after="64" w:line="247" w:lineRule="auto"/>
      </w:pPr>
      <w:r>
        <w:t xml:space="preserve">Provide:</w:t>
      </w:r>
    </w:p>
    <w:p>
      <w:pPr>
        <w:pStyle w:val="Compact"/>
        <w:numPr>
          <w:ilvl w:val="0"/>
          <w:numId w:val="1063"/>
        </w:numPr>
      </w:pPr>
      <w:r>
        <w:t xml:space="preserve">schema versioning;</w:t>
      </w:r>
    </w:p>
    <w:p>
      <w:pPr>
        <w:pStyle w:val="Compact"/>
        <w:numPr>
          <w:ilvl w:val="0"/>
          <w:numId w:val="1063"/>
        </w:numPr>
      </w:pPr>
      <w:r>
        <w:t xml:space="preserve">primary keys;</w:t>
      </w:r>
    </w:p>
    <w:p>
      <w:pPr>
        <w:pStyle w:val="Compact"/>
        <w:numPr>
          <w:ilvl w:val="0"/>
          <w:numId w:val="1063"/>
        </w:numPr>
      </w:pPr>
      <w:r>
        <w:t xml:space="preserve">unique constraints;</w:t>
      </w:r>
    </w:p>
    <w:p>
      <w:pPr>
        <w:pStyle w:val="Compact"/>
        <w:numPr>
          <w:ilvl w:val="0"/>
          <w:numId w:val="1063"/>
        </w:numPr>
      </w:pPr>
      <w:r>
        <w:t xml:space="preserve">indexes for player, event, sport, league, market, cutoff and Run ID;</w:t>
      </w:r>
    </w:p>
    <w:p>
      <w:pPr>
        <w:pStyle w:val="Compact"/>
        <w:numPr>
          <w:ilvl w:val="0"/>
          <w:numId w:val="1063"/>
        </w:numPr>
      </w:pPr>
      <w:r>
        <w:t xml:space="preserve">incremental append;</w:t>
      </w:r>
    </w:p>
    <w:p>
      <w:pPr>
        <w:pStyle w:val="Compact"/>
        <w:numPr>
          <w:ilvl w:val="0"/>
          <w:numId w:val="1063"/>
        </w:numPr>
      </w:pPr>
      <w:r>
        <w:t xml:space="preserve">as-of queries;</w:t>
      </w:r>
    </w:p>
    <w:p>
      <w:pPr>
        <w:pStyle w:val="Compact"/>
        <w:numPr>
          <w:ilvl w:val="0"/>
          <w:numId w:val="1063"/>
        </w:numPr>
      </w:pPr>
      <w:r>
        <w:t xml:space="preserve">integrity checks;</w:t>
      </w:r>
    </w:p>
    <w:p>
      <w:pPr>
        <w:pStyle w:val="Compact"/>
        <w:numPr>
          <w:ilvl w:val="0"/>
          <w:numId w:val="1063"/>
        </w:numPr>
      </w:pPr>
      <w:r>
        <w:t xml:space="preserve">deterministic export back to the workbook;</w:t>
      </w:r>
    </w:p>
    <w:p>
      <w:pPr>
        <w:pStyle w:val="Compact"/>
        <w:numPr>
          <w:ilvl w:val="0"/>
          <w:numId w:val="1063"/>
        </w:numPr>
      </w:pPr>
      <w:r>
        <w:t xml:space="preserve">reconciliation between runtime store and ledger hashes.</w:t>
      </w:r>
    </w:p>
    <w:p>
      <w:pPr>
        <w:pStyle w:val="FirstParagraph"/>
        <w:spacing w:after="64" w:line="247" w:lineRule="auto"/>
      </w:pPr>
      <w:r>
        <w:t xml:space="preserve">Benchmark the indexed store against repeated full-workbook scans.</w:t>
      </w:r>
    </w:p>
    <w:p>
      <w:pPr>
        <w:pStyle w:val="BodyText"/>
        <w:spacing w:after="64" w:line="247" w:lineRule="auto"/>
      </w:pPr>
      <w:r>
        <w:t xml:space="preserve">Do not introduce a required external service that prevents the three-file portable installation from running. If an optional high-performance store is used, retain a portable standard-library fallback.</w:t>
      </w:r>
    </w:p>
    <w:bookmarkEnd w:id="102"/>
    <w:bookmarkStart w:id="103" w:name="k.-algorithm-strength-requirements"/>
    <w:p>
      <w:pPr>
        <w:pStyle w:val="Heading2"/>
        <w:keepNext/>
        <w:spacing w:before="140" w:after="60"/>
      </w:pPr>
      <w:r>
        <w:t xml:space="preserve">K. ALGORITHM-STRENGTH REQUIREMENTS</w:t>
      </w:r>
    </w:p>
    <w:p>
      <w:pPr>
        <w:pStyle w:val="FirstParagraph"/>
        <w:spacing w:after="64" w:line="247" w:lineRule="auto"/>
      </w:pPr>
      <w:r>
        <w:t xml:space="preserve">Do not equate algorithm quantity with quality.</w:t>
      </w:r>
    </w:p>
    <w:p>
      <w:pPr>
        <w:pStyle w:val="BodyText"/>
        <w:spacing w:after="64" w:line="247" w:lineRule="auto"/>
      </w:pPr>
      <w:r>
        <w:t xml:space="preserve">For every sport-market model:</w:t>
      </w:r>
    </w:p>
    <w:p>
      <w:pPr>
        <w:pStyle w:val="Compact"/>
        <w:numPr>
          <w:ilvl w:val="0"/>
          <w:numId w:val="1064"/>
        </w:numPr>
      </w:pPr>
      <w:r>
        <w:t xml:space="preserve">define the data-generating assumptions;</w:t>
      </w:r>
    </w:p>
    <w:p>
      <w:pPr>
        <w:pStyle w:val="Compact"/>
        <w:numPr>
          <w:ilvl w:val="0"/>
          <w:numId w:val="1064"/>
        </w:numPr>
      </w:pPr>
      <w:r>
        <w:t xml:space="preserve">list candidate algorithm families;</w:t>
      </w:r>
    </w:p>
    <w:p>
      <w:pPr>
        <w:pStyle w:val="Compact"/>
        <w:numPr>
          <w:ilvl w:val="0"/>
          <w:numId w:val="1064"/>
        </w:numPr>
      </w:pPr>
      <w:r>
        <w:t xml:space="preserve">test numerical correctness;</w:t>
      </w:r>
    </w:p>
    <w:p>
      <w:pPr>
        <w:pStyle w:val="Compact"/>
        <w:numPr>
          <w:ilvl w:val="0"/>
          <w:numId w:val="1064"/>
        </w:numPr>
      </w:pPr>
      <w:r>
        <w:t xml:space="preserve">test predictive performance chronologically;</w:t>
      </w:r>
    </w:p>
    <w:p>
      <w:pPr>
        <w:pStyle w:val="Compact"/>
        <w:numPr>
          <w:ilvl w:val="0"/>
          <w:numId w:val="1064"/>
        </w:numPr>
      </w:pPr>
      <w:r>
        <w:t xml:space="preserve">measure CPU, memory, and latency;</w:t>
      </w:r>
    </w:p>
    <w:p>
      <w:pPr>
        <w:pStyle w:val="Compact"/>
        <w:numPr>
          <w:ilvl w:val="0"/>
          <w:numId w:val="1064"/>
        </w:numPr>
      </w:pPr>
      <w:r>
        <w:t xml:space="preserve">compare the quality/performance frontier;</w:t>
      </w:r>
    </w:p>
    <w:p>
      <w:pPr>
        <w:pStyle w:val="Compact"/>
        <w:numPr>
          <w:ilvl w:val="0"/>
          <w:numId w:val="1064"/>
        </w:numPr>
      </w:pPr>
      <w:r>
        <w:t xml:space="preserve">select the simplest algorithm that achieves the strongest validated result;</w:t>
      </w:r>
    </w:p>
    <w:p>
      <w:pPr>
        <w:pStyle w:val="Compact"/>
        <w:numPr>
          <w:ilvl w:val="0"/>
          <w:numId w:val="1064"/>
        </w:numPr>
      </w:pPr>
      <w:r>
        <w:t xml:space="preserve">retain more complex models as shadow challengers until they prove superiority.</w:t>
      </w:r>
    </w:p>
    <w:p>
      <w:pPr>
        <w:pStyle w:val="FirstParagraph"/>
        <w:spacing w:after="64" w:line="247" w:lineRule="auto"/>
      </w:pPr>
      <w:r>
        <w:t xml:space="preserve">Benchmark applicable candidates such as:</w:t>
      </w:r>
    </w:p>
    <w:p>
      <w:pPr>
        <w:pStyle w:val="Compact"/>
        <w:numPr>
          <w:ilvl w:val="0"/>
          <w:numId w:val="1065"/>
        </w:numPr>
      </w:pPr>
      <w:r>
        <w:t xml:space="preserve">hierarchical Bayesian models;</w:t>
      </w:r>
    </w:p>
    <w:p>
      <w:pPr>
        <w:pStyle w:val="Compact"/>
        <w:numPr>
          <w:ilvl w:val="0"/>
          <w:numId w:val="1065"/>
        </w:numPr>
      </w:pPr>
      <w:r>
        <w:t xml:space="preserve">state-space models;</w:t>
      </w:r>
    </w:p>
    <w:p>
      <w:pPr>
        <w:pStyle w:val="Compact"/>
        <w:numPr>
          <w:ilvl w:val="0"/>
          <w:numId w:val="1065"/>
        </w:numPr>
      </w:pPr>
      <w:r>
        <w:t xml:space="preserve">changepoint models;</w:t>
      </w:r>
    </w:p>
    <w:p>
      <w:pPr>
        <w:pStyle w:val="Compact"/>
        <w:numPr>
          <w:ilvl w:val="0"/>
          <w:numId w:val="1065"/>
        </w:numPr>
      </w:pPr>
      <w:r>
        <w:t xml:space="preserve">survival/hazard models;</w:t>
      </w:r>
    </w:p>
    <w:p>
      <w:pPr>
        <w:pStyle w:val="Compact"/>
        <w:numPr>
          <w:ilvl w:val="0"/>
          <w:numId w:val="1065"/>
        </w:numPr>
      </w:pPr>
      <w:r>
        <w:t xml:space="preserve">Markov event models;</w:t>
      </w:r>
    </w:p>
    <w:p>
      <w:pPr>
        <w:pStyle w:val="Compact"/>
        <w:numPr>
          <w:ilvl w:val="0"/>
          <w:numId w:val="1065"/>
        </w:numPr>
      </w:pPr>
      <w:r>
        <w:t xml:space="preserve">negative-binomial and hurdle models;</w:t>
      </w:r>
    </w:p>
    <w:p>
      <w:pPr>
        <w:pStyle w:val="Compact"/>
        <w:numPr>
          <w:ilvl w:val="0"/>
          <w:numId w:val="1065"/>
        </w:numPr>
      </w:pPr>
      <w:r>
        <w:t xml:space="preserve">empirical/heavy-tailed mixtures;</w:t>
      </w:r>
    </w:p>
    <w:p>
      <w:pPr>
        <w:pStyle w:val="Compact"/>
        <w:numPr>
          <w:ilvl w:val="0"/>
          <w:numId w:val="1065"/>
        </w:numPr>
      </w:pPr>
      <w:r>
        <w:t xml:space="preserve">calibrated ensembles;</w:t>
      </w:r>
    </w:p>
    <w:p>
      <w:pPr>
        <w:pStyle w:val="Compact"/>
        <w:numPr>
          <w:ilvl w:val="0"/>
          <w:numId w:val="1065"/>
        </w:numPr>
      </w:pPr>
      <w:r>
        <w:t xml:space="preserve">online expert weighting;</w:t>
      </w:r>
    </w:p>
    <w:p>
      <w:pPr>
        <w:pStyle w:val="Compact"/>
        <w:numPr>
          <w:ilvl w:val="0"/>
          <w:numId w:val="1065"/>
        </w:numPr>
      </w:pPr>
      <w:r>
        <w:t xml:space="preserve">conformal uncertainty methods;</w:t>
      </w:r>
    </w:p>
    <w:p>
      <w:pPr>
        <w:pStyle w:val="Compact"/>
        <w:numPr>
          <w:ilvl w:val="0"/>
          <w:numId w:val="1065"/>
        </w:numPr>
      </w:pPr>
      <w:r>
        <w:t xml:space="preserve">quasi-Monte Carlo simulation.</w:t>
      </w:r>
    </w:p>
    <w:p>
      <w:pPr>
        <w:pStyle w:val="FirstParagraph"/>
        <w:spacing w:after="64" w:line="247" w:lineRule="auto"/>
      </w:pPr>
      <w:r>
        <w:t xml:space="preserve">No model may be called</w:t>
      </w:r>
      <w:r>
        <w:t xml:space="preserve"> </w:t>
      </w:r>
      <w:r>
        <w:t xml:space="preserve">“</w:t>
      </w:r>
      <w:r>
        <w:t xml:space="preserve">world’s best,</w:t>
      </w:r>
      <w:r>
        <w:t xml:space="preserve">”</w:t>
      </w:r>
      <w:r>
        <w:t xml:space="preserve"> </w:t>
      </w:r>
      <w:r>
        <w:t xml:space="preserve">“</w:t>
      </w:r>
      <w:r>
        <w:t xml:space="preserve">optimal,</w:t>
      </w:r>
      <w:r>
        <w:t xml:space="preserve">”</w:t>
      </w:r>
      <w:r>
        <w:t xml:space="preserve"> </w:t>
      </w:r>
      <w:r>
        <w:t xml:space="preserve">or</w:t>
      </w:r>
      <w:r>
        <w:t xml:space="preserve"> </w:t>
      </w:r>
      <w:r>
        <w:t xml:space="preserve">“</w:t>
      </w:r>
      <w:r>
        <w:t xml:space="preserve">10/10 predictive</w:t>
      </w:r>
      <w:r>
        <w:t xml:space="preserve">”</w:t>
      </w:r>
      <w:r>
        <w:t xml:space="preserve"> </w:t>
      </w:r>
      <w:r>
        <w:t xml:space="preserve">without unseen comparative evidence.</w:t>
      </w:r>
    </w:p>
    <w:p>
      <w:pPr>
        <w:pStyle w:val="BodyText"/>
        <w:spacing w:after="64" w:line="247" w:lineRule="auto"/>
      </w:pPr>
      <w:r>
        <w:t xml:space="preserve">An optimization is invalid if it materially worsens:</w:t>
      </w:r>
    </w:p>
    <w:p>
      <w:pPr>
        <w:pStyle w:val="Compact"/>
        <w:numPr>
          <w:ilvl w:val="0"/>
          <w:numId w:val="1066"/>
        </w:numPr>
      </w:pPr>
      <w:r>
        <w:t xml:space="preserve">Brier score;</w:t>
      </w:r>
    </w:p>
    <w:p>
      <w:pPr>
        <w:pStyle w:val="Compact"/>
        <w:numPr>
          <w:ilvl w:val="0"/>
          <w:numId w:val="1066"/>
        </w:numPr>
      </w:pPr>
      <w:r>
        <w:t xml:space="preserve">log loss;</w:t>
      </w:r>
    </w:p>
    <w:p>
      <w:pPr>
        <w:pStyle w:val="Compact"/>
        <w:numPr>
          <w:ilvl w:val="0"/>
          <w:numId w:val="1066"/>
        </w:numPr>
      </w:pPr>
      <w:r>
        <w:t xml:space="preserve">calibration;</w:t>
      </w:r>
    </w:p>
    <w:p>
      <w:pPr>
        <w:pStyle w:val="Compact"/>
        <w:numPr>
          <w:ilvl w:val="0"/>
          <w:numId w:val="1066"/>
        </w:numPr>
      </w:pPr>
      <w:r>
        <w:t xml:space="preserve">CRPS;</w:t>
      </w:r>
    </w:p>
    <w:p>
      <w:pPr>
        <w:pStyle w:val="Compact"/>
        <w:numPr>
          <w:ilvl w:val="0"/>
          <w:numId w:val="1066"/>
        </w:numPr>
      </w:pPr>
      <w:r>
        <w:t xml:space="preserve">interval coverage;</w:t>
      </w:r>
    </w:p>
    <w:p>
      <w:pPr>
        <w:pStyle w:val="Compact"/>
        <w:numPr>
          <w:ilvl w:val="0"/>
          <w:numId w:val="1066"/>
        </w:numPr>
      </w:pPr>
      <w:r>
        <w:t xml:space="preserve">false-sign risk;</w:t>
      </w:r>
    </w:p>
    <w:p>
      <w:pPr>
        <w:pStyle w:val="Compact"/>
        <w:numPr>
          <w:ilvl w:val="0"/>
          <w:numId w:val="1066"/>
        </w:numPr>
      </w:pPr>
      <w:r>
        <w:t xml:space="preserve">rank stability;</w:t>
      </w:r>
    </w:p>
    <w:p>
      <w:pPr>
        <w:pStyle w:val="Compact"/>
        <w:numPr>
          <w:ilvl w:val="0"/>
          <w:numId w:val="1066"/>
        </w:numPr>
      </w:pPr>
      <w:r>
        <w:t xml:space="preserve">deterministic reproducibility;</w:t>
      </w:r>
    </w:p>
    <w:p>
      <w:pPr>
        <w:pStyle w:val="Compact"/>
        <w:numPr>
          <w:ilvl w:val="0"/>
          <w:numId w:val="1066"/>
        </w:numPr>
      </w:pPr>
      <w:r>
        <w:t xml:space="preserve">line-surface monotonicity.</w:t>
      </w:r>
    </w:p>
    <w:bookmarkEnd w:id="103"/>
    <w:bookmarkStart w:id="104" w:name="l.-performance-regression-gates"/>
    <w:p>
      <w:pPr>
        <w:pStyle w:val="Heading2"/>
        <w:keepNext/>
        <w:spacing w:before="140" w:after="60"/>
      </w:pPr>
      <w:r>
        <w:t xml:space="preserve">L. PERFORMANCE REGRESSION GATES</w:t>
      </w:r>
    </w:p>
    <w:p>
      <w:pPr>
        <w:pStyle w:val="FirstParagraph"/>
        <w:spacing w:after="64" w:line="247" w:lineRule="auto"/>
      </w:pPr>
      <w:r>
        <w:t xml:space="preserve">Establish checked-in benchmark fixtures and baselines.</w:t>
      </w:r>
    </w:p>
    <w:p>
      <w:pPr>
        <w:pStyle w:val="BodyText"/>
        <w:spacing w:after="64" w:line="247" w:lineRule="auto"/>
      </w:pPr>
      <w:r>
        <w:t xml:space="preserve">Release must fail if, after accounting for benchmark variance:</w:t>
      </w:r>
    </w:p>
    <w:p>
      <w:pPr>
        <w:pStyle w:val="Compact"/>
        <w:numPr>
          <w:ilvl w:val="0"/>
          <w:numId w:val="1067"/>
        </w:numPr>
      </w:pPr>
      <w:r>
        <w:t xml:space="preserve">wall time materially regresses without a measured quality gain;</w:t>
      </w:r>
    </w:p>
    <w:p>
      <w:pPr>
        <w:pStyle w:val="Compact"/>
        <w:numPr>
          <w:ilvl w:val="0"/>
          <w:numId w:val="1067"/>
        </w:numPr>
      </w:pPr>
      <w:r>
        <w:t xml:space="preserve">CPU time materially regresses without a measured quality gain;</w:t>
      </w:r>
    </w:p>
    <w:p>
      <w:pPr>
        <w:pStyle w:val="Compact"/>
        <w:numPr>
          <w:ilvl w:val="0"/>
          <w:numId w:val="1067"/>
        </w:numPr>
      </w:pPr>
      <w:r>
        <w:t xml:space="preserve">peak RSS materially regresses without justification;</w:t>
      </w:r>
    </w:p>
    <w:p>
      <w:pPr>
        <w:pStyle w:val="Compact"/>
        <w:numPr>
          <w:ilvl w:val="0"/>
          <w:numId w:val="1067"/>
        </w:numPr>
      </w:pPr>
      <w:r>
        <w:t xml:space="preserve">cache hit rate materially deteriorates;</w:t>
      </w:r>
    </w:p>
    <w:p>
      <w:pPr>
        <w:pStyle w:val="Compact"/>
        <w:numPr>
          <w:ilvl w:val="0"/>
          <w:numId w:val="1067"/>
        </w:numPr>
      </w:pPr>
      <w:r>
        <w:t xml:space="preserve">token/output volume materially increases without added required information;</w:t>
      </w:r>
    </w:p>
    <w:p>
      <w:pPr>
        <w:pStyle w:val="Compact"/>
        <w:numPr>
          <w:ilvl w:val="0"/>
          <w:numId w:val="1067"/>
        </w:numPr>
      </w:pPr>
      <w:r>
        <w:t xml:space="preserve">repeated-run memory grows without bound;</w:t>
      </w:r>
    </w:p>
    <w:p>
      <w:pPr>
        <w:pStyle w:val="Compact"/>
        <w:numPr>
          <w:ilvl w:val="0"/>
          <w:numId w:val="1067"/>
        </w:numPr>
      </w:pPr>
      <w:r>
        <w:t xml:space="preserve">deterministic results change unexpectedly;</w:t>
      </w:r>
    </w:p>
    <w:p>
      <w:pPr>
        <w:pStyle w:val="Compact"/>
        <w:numPr>
          <w:ilvl w:val="0"/>
          <w:numId w:val="1067"/>
        </w:numPr>
      </w:pPr>
      <w:r>
        <w:t xml:space="preserve">fewer forecastable rows complete because of optimization;</w:t>
      </w:r>
    </w:p>
    <w:p>
      <w:pPr>
        <w:pStyle w:val="Compact"/>
        <w:numPr>
          <w:ilvl w:val="0"/>
          <w:numId w:val="1067"/>
        </w:numPr>
      </w:pPr>
      <w:r>
        <w:t xml:space="preserve">probability or ranking quality regresses.</w:t>
      </w:r>
    </w:p>
    <w:p>
      <w:pPr>
        <w:pStyle w:val="FirstParagraph"/>
        <w:spacing w:after="64" w:line="247" w:lineRule="auto"/>
      </w:pPr>
      <w:r>
        <w:t xml:space="preserve">Use multiple repetitions and median results. Do not use one noisy timing measurement as a permanent gate.</w:t>
      </w:r>
    </w:p>
    <w:p>
      <w:pPr>
        <w:pStyle w:val="BodyText"/>
        <w:spacing w:after="64" w:line="247" w:lineRule="auto"/>
      </w:pPr>
      <w:r>
        <w:t xml:space="preserve">Include benchmarks for:</w:t>
      </w:r>
    </w:p>
    <w:p>
      <w:pPr>
        <w:pStyle w:val="Compact"/>
        <w:numPr>
          <w:ilvl w:val="0"/>
          <w:numId w:val="1068"/>
        </w:numPr>
      </w:pPr>
      <w:r>
        <w:t xml:space="preserve">small board;</w:t>
      </w:r>
    </w:p>
    <w:p>
      <w:pPr>
        <w:pStyle w:val="Compact"/>
        <w:numPr>
          <w:ilvl w:val="0"/>
          <w:numId w:val="1068"/>
        </w:numPr>
      </w:pPr>
      <w:r>
        <w:t xml:space="preserve">typical full board;</w:t>
      </w:r>
    </w:p>
    <w:p>
      <w:pPr>
        <w:pStyle w:val="Compact"/>
        <w:numPr>
          <w:ilvl w:val="0"/>
          <w:numId w:val="1068"/>
        </w:numPr>
      </w:pPr>
      <w:r>
        <w:t xml:space="preserve">largest known board;</w:t>
      </w:r>
    </w:p>
    <w:p>
      <w:pPr>
        <w:pStyle w:val="Compact"/>
        <w:numPr>
          <w:ilvl w:val="0"/>
          <w:numId w:val="1068"/>
        </w:numPr>
      </w:pPr>
      <w:r>
        <w:t xml:space="preserve">two-times stress board;</w:t>
      </w:r>
    </w:p>
    <w:p>
      <w:pPr>
        <w:pStyle w:val="Compact"/>
        <w:numPr>
          <w:ilvl w:val="0"/>
          <w:numId w:val="1068"/>
        </w:numPr>
      </w:pPr>
      <w:r>
        <w:t xml:space="preserve">cold cache;</w:t>
      </w:r>
    </w:p>
    <w:p>
      <w:pPr>
        <w:pStyle w:val="Compact"/>
        <w:numPr>
          <w:ilvl w:val="0"/>
          <w:numId w:val="1068"/>
        </w:numPr>
      </w:pPr>
      <w:r>
        <w:t xml:space="preserve">warm cache;</w:t>
      </w:r>
    </w:p>
    <w:p>
      <w:pPr>
        <w:pStyle w:val="Compact"/>
        <w:numPr>
          <w:ilvl w:val="0"/>
          <w:numId w:val="1068"/>
        </w:numPr>
      </w:pPr>
      <w:r>
        <w:t xml:space="preserve">single sport;</w:t>
      </w:r>
    </w:p>
    <w:p>
      <w:pPr>
        <w:pStyle w:val="Compact"/>
        <w:numPr>
          <w:ilvl w:val="0"/>
          <w:numId w:val="1068"/>
        </w:numPr>
      </w:pPr>
      <w:r>
        <w:t xml:space="preserve">mixed sport;</w:t>
      </w:r>
    </w:p>
    <w:p>
      <w:pPr>
        <w:pStyle w:val="Compact"/>
        <w:numPr>
          <w:ilvl w:val="0"/>
          <w:numId w:val="1068"/>
        </w:numPr>
      </w:pPr>
      <w:r>
        <w:t xml:space="preserve">interruption/resume;</w:t>
      </w:r>
    </w:p>
    <w:p>
      <w:pPr>
        <w:pStyle w:val="Compact"/>
        <w:numPr>
          <w:ilvl w:val="0"/>
          <w:numId w:val="1068"/>
        </w:numPr>
      </w:pPr>
      <w:r>
        <w:t xml:space="preserve">repeated sequential runs.</w:t>
      </w:r>
    </w:p>
    <w:bookmarkEnd w:id="104"/>
    <w:bookmarkStart w:id="105" w:name="m.-required-performance-deliverables"/>
    <w:p>
      <w:pPr>
        <w:pStyle w:val="Heading2"/>
        <w:keepNext/>
        <w:spacing w:before="140" w:after="60"/>
      </w:pPr>
      <w:r>
        <w:t xml:space="preserve">M. REQUIRED PERFORMANCE DELIVERABLES</w:t>
      </w:r>
    </w:p>
    <w:p>
      <w:pPr>
        <w:pStyle w:val="FirstParagraph"/>
        <w:spacing w:after="64" w:line="247" w:lineRule="auto"/>
      </w:pPr>
      <w:r>
        <w:t xml:space="preserve">Create and include:</w:t>
      </w:r>
    </w:p>
    <w:p>
      <w:pPr>
        <w:pStyle w:val="Compact"/>
        <w:numPr>
          <w:ilvl w:val="0"/>
          <w:numId w:val="1069"/>
        </w:numPr>
      </w:pPr>
      <w:r>
        <w:rPr>
          <w:rStyle w:val="VerbatimChar"/>
        </w:rPr>
        <w:t xml:space="preserve">Performance_Baseline.json</w:t>
      </w:r>
      <w:r>
        <w:t xml:space="preserve">;</w:t>
      </w:r>
    </w:p>
    <w:p>
      <w:pPr>
        <w:pStyle w:val="Compact"/>
        <w:numPr>
          <w:ilvl w:val="0"/>
          <w:numId w:val="1069"/>
        </w:numPr>
      </w:pPr>
      <w:r>
        <w:rPr>
          <w:rStyle w:val="VerbatimChar"/>
        </w:rPr>
        <w:t xml:space="preserve">Performance_Final.json</w:t>
      </w:r>
      <w:r>
        <w:t xml:space="preserve">;</w:t>
      </w:r>
    </w:p>
    <w:p>
      <w:pPr>
        <w:pStyle w:val="Compact"/>
        <w:numPr>
          <w:ilvl w:val="0"/>
          <w:numId w:val="1069"/>
        </w:numPr>
      </w:pPr>
      <w:r>
        <w:rPr>
          <w:rStyle w:val="VerbatimChar"/>
        </w:rPr>
        <w:t xml:space="preserve">Performance_Comparison.md</w:t>
      </w:r>
      <w:r>
        <w:t xml:space="preserve">;</w:t>
      </w:r>
    </w:p>
    <w:p>
      <w:pPr>
        <w:pStyle w:val="Compact"/>
        <w:numPr>
          <w:ilvl w:val="0"/>
          <w:numId w:val="1069"/>
        </w:numPr>
      </w:pPr>
      <w:r>
        <w:rPr>
          <w:rStyle w:val="VerbatimChar"/>
        </w:rPr>
        <w:t xml:space="preserve">Bottleneck_Register.json</w:t>
      </w:r>
      <w:r>
        <w:t xml:space="preserve">;</w:t>
      </w:r>
    </w:p>
    <w:p>
      <w:pPr>
        <w:pStyle w:val="Compact"/>
        <w:numPr>
          <w:ilvl w:val="0"/>
          <w:numId w:val="1069"/>
        </w:numPr>
      </w:pPr>
      <w:r>
        <w:rPr>
          <w:rStyle w:val="VerbatimChar"/>
        </w:rPr>
        <w:t xml:space="preserve">Complexity_Audit.md</w:t>
      </w:r>
      <w:r>
        <w:t xml:space="preserve">;</w:t>
      </w:r>
    </w:p>
    <w:p>
      <w:pPr>
        <w:pStyle w:val="Compact"/>
        <w:numPr>
          <w:ilvl w:val="0"/>
          <w:numId w:val="1069"/>
        </w:numPr>
      </w:pPr>
      <w:r>
        <w:rPr>
          <w:rStyle w:val="VerbatimChar"/>
        </w:rPr>
        <w:t xml:space="preserve">Memory_Lifecycle.md</w:t>
      </w:r>
      <w:r>
        <w:t xml:space="preserve">;</w:t>
      </w:r>
    </w:p>
    <w:p>
      <w:pPr>
        <w:pStyle w:val="Compact"/>
        <w:numPr>
          <w:ilvl w:val="0"/>
          <w:numId w:val="1069"/>
        </w:numPr>
      </w:pPr>
      <w:r>
        <w:rPr>
          <w:rStyle w:val="VerbatimChar"/>
        </w:rPr>
        <w:t xml:space="preserve">Token_Budget_Report.md</w:t>
      </w:r>
      <w:r>
        <w:t xml:space="preserve">;</w:t>
      </w:r>
    </w:p>
    <w:p>
      <w:pPr>
        <w:pStyle w:val="Compact"/>
        <w:numPr>
          <w:ilvl w:val="0"/>
          <w:numId w:val="1069"/>
        </w:numPr>
      </w:pPr>
      <w:r>
        <w:rPr>
          <w:rStyle w:val="VerbatimChar"/>
        </w:rPr>
        <w:t xml:space="preserve">Checkpoint_Resume_Runbook.md</w:t>
      </w:r>
      <w:r>
        <w:t xml:space="preserve">;</w:t>
      </w:r>
    </w:p>
    <w:p>
      <w:pPr>
        <w:pStyle w:val="Compact"/>
        <w:numPr>
          <w:ilvl w:val="0"/>
          <w:numId w:val="1069"/>
        </w:numPr>
      </w:pPr>
      <w:r>
        <w:rPr>
          <w:rStyle w:val="VerbatimChar"/>
        </w:rPr>
        <w:t xml:space="preserve">Performance_Regression_Tests</w:t>
      </w:r>
      <w:r>
        <w:t xml:space="preserve">;</w:t>
      </w:r>
    </w:p>
    <w:p>
      <w:pPr>
        <w:pStyle w:val="Compact"/>
        <w:numPr>
          <w:ilvl w:val="0"/>
          <w:numId w:val="1069"/>
        </w:numPr>
      </w:pPr>
      <w:r>
        <w:t xml:space="preserve">sanitized benchmark fixtures.</w:t>
      </w:r>
    </w:p>
    <w:p>
      <w:pPr>
        <w:pStyle w:val="FirstParagraph"/>
        <w:spacing w:after="64" w:line="247" w:lineRule="auto"/>
      </w:pPr>
      <w:r>
        <w:t xml:space="preserve">Embed these in the COMPLETE PROJECT SOURCE.</w:t>
      </w:r>
    </w:p>
    <w:p>
      <w:pPr>
        <w:pStyle w:val="BodyText"/>
        <w:spacing w:after="64" w:line="247" w:lineRule="auto"/>
      </w:pPr>
      <w:r>
        <w:t xml:space="preserve">The final report must identify:</w:t>
      </w:r>
    </w:p>
    <w:p>
      <w:pPr>
        <w:pStyle w:val="Compact"/>
        <w:numPr>
          <w:ilvl w:val="0"/>
          <w:numId w:val="1070"/>
        </w:numPr>
      </w:pPr>
      <w:r>
        <w:t xml:space="preserve">slowest five functions;</w:t>
      </w:r>
    </w:p>
    <w:p>
      <w:pPr>
        <w:pStyle w:val="Compact"/>
        <w:numPr>
          <w:ilvl w:val="0"/>
          <w:numId w:val="1070"/>
        </w:numPr>
      </w:pPr>
      <w:r>
        <w:t xml:space="preserve">highest-allocation five functions;</w:t>
      </w:r>
    </w:p>
    <w:p>
      <w:pPr>
        <w:pStyle w:val="Compact"/>
        <w:numPr>
          <w:ilvl w:val="0"/>
          <w:numId w:val="1070"/>
        </w:numPr>
      </w:pPr>
      <w:r>
        <w:t xml:space="preserve">highest-memory stages;</w:t>
      </w:r>
    </w:p>
    <w:p>
      <w:pPr>
        <w:pStyle w:val="Compact"/>
        <w:numPr>
          <w:ilvl w:val="0"/>
          <w:numId w:val="1070"/>
        </w:numPr>
      </w:pPr>
      <w:r>
        <w:t xml:space="preserve">largest token consumers;</w:t>
      </w:r>
    </w:p>
    <w:p>
      <w:pPr>
        <w:pStyle w:val="Compact"/>
        <w:numPr>
          <w:ilvl w:val="0"/>
          <w:numId w:val="1070"/>
        </w:numPr>
      </w:pPr>
      <w:r>
        <w:t xml:space="preserve">cache effectiveness;</w:t>
      </w:r>
    </w:p>
    <w:p>
      <w:pPr>
        <w:pStyle w:val="Compact"/>
        <w:numPr>
          <w:ilvl w:val="0"/>
          <w:numId w:val="1070"/>
        </w:numPr>
      </w:pPr>
      <w:r>
        <w:t xml:space="preserve">sequential versus parallel results;</w:t>
      </w:r>
    </w:p>
    <w:p>
      <w:pPr>
        <w:pStyle w:val="Compact"/>
        <w:numPr>
          <w:ilvl w:val="0"/>
          <w:numId w:val="1070"/>
        </w:numPr>
      </w:pPr>
      <w:r>
        <w:t xml:space="preserve">before-versus-after CPU time;</w:t>
      </w:r>
    </w:p>
    <w:p>
      <w:pPr>
        <w:pStyle w:val="Compact"/>
        <w:numPr>
          <w:ilvl w:val="0"/>
          <w:numId w:val="1070"/>
        </w:numPr>
      </w:pPr>
      <w:r>
        <w:t xml:space="preserve">before-versus-after peak memory;</w:t>
      </w:r>
    </w:p>
    <w:p>
      <w:pPr>
        <w:pStyle w:val="Compact"/>
        <w:numPr>
          <w:ilvl w:val="0"/>
          <w:numId w:val="1070"/>
        </w:numPr>
      </w:pPr>
      <w:r>
        <w:t xml:space="preserve">before-versus-after wall time;</w:t>
      </w:r>
    </w:p>
    <w:p>
      <w:pPr>
        <w:pStyle w:val="Compact"/>
        <w:numPr>
          <w:ilvl w:val="0"/>
          <w:numId w:val="1070"/>
        </w:numPr>
      </w:pPr>
      <w:r>
        <w:t xml:space="preserve">interruption recovery time;</w:t>
      </w:r>
    </w:p>
    <w:p>
      <w:pPr>
        <w:pStyle w:val="Compact"/>
        <w:numPr>
          <w:ilvl w:val="0"/>
          <w:numId w:val="1070"/>
        </w:numPr>
      </w:pPr>
      <w:r>
        <w:t xml:space="preserve">probability-quality comparison before versus after optimization.</w:t>
      </w:r>
    </w:p>
    <w:bookmarkEnd w:id="105"/>
    <w:bookmarkStart w:id="106" w:name="n.-performance-release-blockers"/>
    <w:p>
      <w:pPr>
        <w:pStyle w:val="Heading2"/>
        <w:keepNext/>
        <w:spacing w:before="140" w:after="60"/>
      </w:pPr>
      <w:r>
        <w:t xml:space="preserve">N. PERFORMANCE RELEASE BLOCKERS</w:t>
      </w:r>
    </w:p>
    <w:p>
      <w:pPr>
        <w:pStyle w:val="FirstParagraph"/>
        <w:spacing w:after="64" w:line="247" w:lineRule="auto"/>
      </w:pPr>
      <w:r>
        <w:t xml:space="preserve">Do not release until:</w:t>
      </w:r>
    </w:p>
    <w:p>
      <w:pPr>
        <w:pStyle w:val="Compact"/>
        <w:numPr>
          <w:ilvl w:val="0"/>
          <w:numId w:val="1071"/>
        </w:numPr>
      </w:pPr>
      <w:r>
        <w:t xml:space="preserve">the real production runner has been profiled end to end;</w:t>
      </w:r>
    </w:p>
    <w:p>
      <w:pPr>
        <w:pStyle w:val="Compact"/>
        <w:numPr>
          <w:ilvl w:val="0"/>
          <w:numId w:val="1071"/>
        </w:numPr>
      </w:pPr>
      <w:r>
        <w:t xml:space="preserve">all major bottlenecks are measured;</w:t>
      </w:r>
    </w:p>
    <w:p>
      <w:pPr>
        <w:pStyle w:val="Compact"/>
        <w:numPr>
          <w:ilvl w:val="0"/>
          <w:numId w:val="1071"/>
        </w:numPr>
      </w:pPr>
      <w:r>
        <w:t xml:space="preserve">avoidable duplicate computation is removed;</w:t>
      </w:r>
    </w:p>
    <w:p>
      <w:pPr>
        <w:pStyle w:val="Compact"/>
        <w:numPr>
          <w:ilvl w:val="0"/>
          <w:numId w:val="1071"/>
        </w:numPr>
      </w:pPr>
      <w:r>
        <w:t xml:space="preserve">caches are bounded and tested;</w:t>
      </w:r>
    </w:p>
    <w:p>
      <w:pPr>
        <w:pStyle w:val="Compact"/>
        <w:numPr>
          <w:ilvl w:val="0"/>
          <w:numId w:val="1071"/>
        </w:numPr>
      </w:pPr>
      <w:r>
        <w:t xml:space="preserve">repeated runs do not show unbounded memory growth;</w:t>
      </w:r>
    </w:p>
    <w:p>
      <w:pPr>
        <w:pStyle w:val="Compact"/>
        <w:numPr>
          <w:ilvl w:val="0"/>
          <w:numId w:val="1071"/>
        </w:numPr>
      </w:pPr>
      <w:r>
        <w:t xml:space="preserve">large HAR processing remains bounded-memory;</w:t>
      </w:r>
    </w:p>
    <w:p>
      <w:pPr>
        <w:pStyle w:val="Compact"/>
        <w:numPr>
          <w:ilvl w:val="0"/>
          <w:numId w:val="1071"/>
        </w:numPr>
      </w:pPr>
      <w:r>
        <w:t xml:space="preserve">simulation uses adaptive convergence;</w:t>
      </w:r>
    </w:p>
    <w:p>
      <w:pPr>
        <w:pStyle w:val="Compact"/>
        <w:numPr>
          <w:ilvl w:val="0"/>
          <w:numId w:val="1071"/>
        </w:numPr>
      </w:pPr>
      <w:r>
        <w:t xml:space="preserve">excessive intermediate worlds are not retained;</w:t>
      </w:r>
    </w:p>
    <w:p>
      <w:pPr>
        <w:pStyle w:val="Compact"/>
        <w:numPr>
          <w:ilvl w:val="0"/>
          <w:numId w:val="1071"/>
        </w:numPr>
      </w:pPr>
      <w:r>
        <w:t xml:space="preserve">parallelism is bounded and demonstrably beneficial;</w:t>
      </w:r>
    </w:p>
    <w:p>
      <w:pPr>
        <w:pStyle w:val="Compact"/>
        <w:numPr>
          <w:ilvl w:val="0"/>
          <w:numId w:val="1071"/>
        </w:numPr>
      </w:pPr>
      <w:r>
        <w:t xml:space="preserve">console and chat outputs are bounded;</w:t>
      </w:r>
    </w:p>
    <w:p>
      <w:pPr>
        <w:pStyle w:val="Compact"/>
        <w:numPr>
          <w:ilvl w:val="0"/>
          <w:numId w:val="1071"/>
        </w:numPr>
      </w:pPr>
      <w:r>
        <w:t xml:space="preserve">full-board results are stored in artifacts rather than streamed through chat;</w:t>
      </w:r>
    </w:p>
    <w:p>
      <w:pPr>
        <w:pStyle w:val="Compact"/>
        <w:numPr>
          <w:ilvl w:val="0"/>
          <w:numId w:val="1071"/>
        </w:numPr>
      </w:pPr>
      <w:r>
        <w:t xml:space="preserve">every major stage has a valid atomic checkpoint;</w:t>
      </w:r>
    </w:p>
    <w:p>
      <w:pPr>
        <w:pStyle w:val="Compact"/>
        <w:numPr>
          <w:ilvl w:val="0"/>
          <w:numId w:val="1071"/>
        </w:numPr>
      </w:pPr>
      <w:r>
        <w:t xml:space="preserve">interruption/resume tests pass;</w:t>
      </w:r>
    </w:p>
    <w:p>
      <w:pPr>
        <w:pStyle w:val="Compact"/>
        <w:numPr>
          <w:ilvl w:val="0"/>
          <w:numId w:val="1071"/>
        </w:numPr>
      </w:pPr>
      <w:r>
        <w:t xml:space="preserve">token budgets and compaction rules are implemented;</w:t>
      </w:r>
    </w:p>
    <w:p>
      <w:pPr>
        <w:pStyle w:val="Compact"/>
        <w:numPr>
          <w:ilvl w:val="0"/>
          <w:numId w:val="1071"/>
        </w:numPr>
      </w:pPr>
      <w:r>
        <w:t xml:space="preserve">deterministic code performs deterministic computation;</w:t>
      </w:r>
    </w:p>
    <w:p>
      <w:pPr>
        <w:pStyle w:val="Compact"/>
        <w:numPr>
          <w:ilvl w:val="0"/>
          <w:numId w:val="1071"/>
        </w:numPr>
      </w:pPr>
      <w:r>
        <w:t xml:space="preserve">the user-facing response remains compact;</w:t>
      </w:r>
    </w:p>
    <w:p>
      <w:pPr>
        <w:pStyle w:val="Compact"/>
        <w:numPr>
          <w:ilvl w:val="0"/>
          <w:numId w:val="1071"/>
        </w:numPr>
      </w:pPr>
      <w:r>
        <w:t xml:space="preserve">performance improvements preserve or improve numerical and predictive correctness;</w:t>
      </w:r>
    </w:p>
    <w:p>
      <w:pPr>
        <w:pStyle w:val="Compact"/>
        <w:numPr>
          <w:ilvl w:val="0"/>
          <w:numId w:val="1071"/>
        </w:numPr>
      </w:pPr>
      <w:r>
        <w:t xml:space="preserve">benchmark and regression artifacts are included in the canonical source.</w:t>
      </w:r>
    </w:p>
    <w:p>
      <w:pPr>
        <w:spacing w:after="64" w:line="247" w:lineRule="auto"/>
      </w:pPr>
      <w:r>
        <w:pict>
          <v:rect style="width:0;height:1.5pt" o:hralign="center" o:hrstd="t" o:hr="t"/>
        </w:pict>
      </w:r>
    </w:p>
    <w:bookmarkEnd w:id="106"/>
    <w:bookmarkEnd w:id="107"/>
    <w:bookmarkStart w:id="109" w:name="part-iii---original-to-v2-crosswalk"/>
    <w:p>
      <w:pPr>
        <w:pStyle w:val="Heading1"/>
        <w:keepNext/>
        <w:spacing w:before="140" w:after="60"/>
      </w:pPr>
      <w:r>
        <w:t xml:space="preserve">PART III - ORIGINAL-TO-V2 CROSSWALK</w:t>
      </w:r>
    </w:p>
    <w:tbl>
      <w:tblPr>
        <w:tblStyle w:val="Table"/>
        <w:tblW w:type="auto" w:w="0"/>
        <w:jc w:val="left"/>
        <w:tblLayout w:type="autofit"/>
        <w:tblLook w:firstRow="1" w:lastRow="0" w:firstColumn="0" w:lastColumn="0" w:noHBand="0" w:noVBand="0" w:val="0020"/>
        <w:tblBorders>
          <w:top w:val="single" w:sz="4" w:color="B7B7B7"/>
          <w:left w:val="single" w:sz="4" w:color="B7B7B7"/>
          <w:bottom w:val="single" w:sz="4" w:color="B7B7B7"/>
          <w:right w:val="single" w:sz="4" w:color="B7B7B7"/>
          <w:insideH w:val="single" w:sz="4" w:color="B7B7B7"/>
          <w:insideV w:val="single" w:sz="4" w:color="B7B7B7"/>
        </w:tblBorders>
      </w:tblPr>
      <w:tblGrid>
        <w:gridCol w:w="3960"/>
        <w:gridCol w:w="3960"/>
      </w:tblGrid>
      <w:tr>
        <w:trPr>
          <w:tblHeader w:val="on"/>
        </w:trPr>
        <w:tc>
          <w:tcPr>
            <w:shd w:fill="EDEDED"/>
          </w:tcPr>
          <w:p>
            <w:pPr>
              <w:pStyle w:val="Compact"/>
              <w:jc w:val="left"/>
            </w:pPr>
            <w:r>
              <w:rPr>
                <w:rFonts w:ascii="Aptos" w:hAnsi="Aptos"/>
                <w:b/>
                <w:sz w:val="16"/>
              </w:rPr>
              <w:t xml:space="preserve">Original requirement</w:t>
            </w:r>
          </w:p>
        </w:tc>
        <w:tc>
          <w:tcPr>
            <w:shd w:fill="EDEDED"/>
          </w:tcPr>
          <w:p>
            <w:pPr>
              <w:pStyle w:val="Compact"/>
              <w:jc w:val="left"/>
            </w:pPr>
            <w:r>
              <w:rPr>
                <w:rFonts w:ascii="Aptos" w:hAnsi="Aptos"/>
                <w:b/>
                <w:sz w:val="16"/>
              </w:rPr>
              <w:t xml:space="preserve">V2 implementation focus</w:t>
            </w:r>
          </w:p>
        </w:tc>
      </w:tr>
      <w:tr>
        <w:tc>
          <w:tcPr/>
          <w:p>
            <w:pPr>
              <w:pStyle w:val="Compact"/>
              <w:jc w:val="left"/>
            </w:pPr>
            <w:r>
              <w:rPr>
                <w:rFonts w:ascii="Aptos" w:hAnsi="Aptos"/>
                <w:sz w:val="16"/>
              </w:rPr>
              <w:t xml:space="preserve">A. Measure before/after</w:t>
            </w:r>
          </w:p>
        </w:tc>
        <w:tc>
          <w:tcPr/>
          <w:p>
            <w:pPr>
              <w:pStyle w:val="Compact"/>
              <w:jc w:val="left"/>
            </w:pPr>
            <w:r>
              <w:rPr>
                <w:rFonts w:ascii="Aptos" w:hAnsi="Aptos"/>
                <w:sz w:val="16"/>
              </w:rPr>
              <w:t xml:space="preserve">Sections 4, 20, 21, 22</w:t>
            </w:r>
          </w:p>
        </w:tc>
      </w:tr>
      <w:tr>
        <w:tc>
          <w:tcPr/>
          <w:p>
            <w:pPr>
              <w:pStyle w:val="Compact"/>
              <w:jc w:val="left"/>
            </w:pPr>
            <w:r>
              <w:rPr>
                <w:rFonts w:ascii="Aptos" w:hAnsi="Aptos"/>
                <w:sz w:val="16"/>
              </w:rPr>
              <w:t xml:space="preserve">B. Complexity/bottleneck audit</w:t>
            </w:r>
          </w:p>
        </w:tc>
        <w:tc>
          <w:tcPr/>
          <w:p>
            <w:pPr>
              <w:pStyle w:val="Compact"/>
              <w:jc w:val="left"/>
            </w:pPr>
            <w:r>
              <w:rPr>
                <w:rFonts w:ascii="Aptos" w:hAnsi="Aptos"/>
                <w:sz w:val="16"/>
              </w:rPr>
              <w:t xml:space="preserve">Sections 5, 15, 22</w:t>
            </w:r>
          </w:p>
        </w:tc>
      </w:tr>
      <w:tr>
        <w:tc>
          <w:tcPr/>
          <w:p>
            <w:pPr>
              <w:pStyle w:val="Compact"/>
              <w:jc w:val="left"/>
            </w:pPr>
            <w:r>
              <w:rPr>
                <w:rFonts w:ascii="Aptos" w:hAnsi="Aptos"/>
                <w:sz w:val="16"/>
              </w:rPr>
              <w:t xml:space="preserve">C. CPU-cycle optimization</w:t>
            </w:r>
          </w:p>
        </w:tc>
        <w:tc>
          <w:tcPr/>
          <w:p>
            <w:pPr>
              <w:pStyle w:val="Compact"/>
              <w:jc w:val="left"/>
            </w:pPr>
            <w:r>
              <w:rPr>
                <w:rFonts w:ascii="Aptos" w:hAnsi="Aptos"/>
                <w:sz w:val="16"/>
              </w:rPr>
              <w:t xml:space="preserve">Sections 6, 7, 8, 9</w:t>
            </w:r>
          </w:p>
        </w:tc>
      </w:tr>
      <w:tr>
        <w:tc>
          <w:tcPr/>
          <w:p>
            <w:pPr>
              <w:pStyle w:val="Compact"/>
              <w:jc w:val="left"/>
            </w:pPr>
            <w:r>
              <w:rPr>
                <w:rFonts w:ascii="Aptos" w:hAnsi="Aptos"/>
                <w:sz w:val="16"/>
              </w:rPr>
              <w:t xml:space="preserve">D. Simulation optimization</w:t>
            </w:r>
          </w:p>
        </w:tc>
        <w:tc>
          <w:tcPr/>
          <w:p>
            <w:pPr>
              <w:pStyle w:val="Compact"/>
              <w:jc w:val="left"/>
            </w:pPr>
            <w:r>
              <w:rPr>
                <w:rFonts w:ascii="Aptos" w:hAnsi="Aptos"/>
                <w:sz w:val="16"/>
              </w:rPr>
              <w:t xml:space="preserve">Sections 3, 7, 16</w:t>
            </w:r>
          </w:p>
        </w:tc>
      </w:tr>
      <w:tr>
        <w:tc>
          <w:tcPr/>
          <w:p>
            <w:pPr>
              <w:pStyle w:val="Compact"/>
              <w:jc w:val="left"/>
            </w:pPr>
            <w:r>
              <w:rPr>
                <w:rFonts w:ascii="Aptos" w:hAnsi="Aptos"/>
                <w:sz w:val="16"/>
              </w:rPr>
              <w:t xml:space="preserve">E. Strict memory architecture</w:t>
            </w:r>
          </w:p>
        </w:tc>
        <w:tc>
          <w:tcPr/>
          <w:p>
            <w:pPr>
              <w:pStyle w:val="Compact"/>
              <w:jc w:val="left"/>
            </w:pPr>
            <w:r>
              <w:rPr>
                <w:rFonts w:ascii="Aptos" w:hAnsi="Aptos"/>
                <w:sz w:val="16"/>
              </w:rPr>
              <w:t xml:space="preserve">Sections 6, 10, 12, 17</w:t>
            </w:r>
          </w:p>
        </w:tc>
      </w:tr>
      <w:tr>
        <w:tc>
          <w:tcPr/>
          <w:p>
            <w:pPr>
              <w:pStyle w:val="Compact"/>
              <w:jc w:val="left"/>
            </w:pPr>
            <w:r>
              <w:rPr>
                <w:rFonts w:ascii="Aptos" w:hAnsi="Aptos"/>
                <w:sz w:val="16"/>
              </w:rPr>
              <w:t xml:space="preserve">F. Backpressure/resource governance</w:t>
            </w:r>
          </w:p>
        </w:tc>
        <w:tc>
          <w:tcPr/>
          <w:p>
            <w:pPr>
              <w:pStyle w:val="Compact"/>
              <w:jc w:val="left"/>
            </w:pPr>
            <w:r>
              <w:rPr>
                <w:rFonts w:ascii="Aptos" w:hAnsi="Aptos"/>
                <w:sz w:val="16"/>
              </w:rPr>
              <w:t xml:space="preserve">Section 17</w:t>
            </w:r>
          </w:p>
        </w:tc>
      </w:tr>
      <w:tr>
        <w:tc>
          <w:tcPr/>
          <w:p>
            <w:pPr>
              <w:pStyle w:val="Compact"/>
              <w:jc w:val="left"/>
            </w:pPr>
            <w:r>
              <w:rPr>
                <w:rFonts w:ascii="Aptos" w:hAnsi="Aptos"/>
                <w:sz w:val="16"/>
              </w:rPr>
              <w:t xml:space="preserve">G. Token architecture</w:t>
            </w:r>
          </w:p>
        </w:tc>
        <w:tc>
          <w:tcPr/>
          <w:p>
            <w:pPr>
              <w:pStyle w:val="Compact"/>
              <w:jc w:val="left"/>
            </w:pPr>
            <w:r>
              <w:rPr>
                <w:rFonts w:ascii="Aptos" w:hAnsi="Aptos"/>
                <w:sz w:val="16"/>
              </w:rPr>
              <w:t xml:space="preserve">Sections 11, 19, 20</w:t>
            </w:r>
          </w:p>
        </w:tc>
      </w:tr>
      <w:tr>
        <w:tc>
          <w:tcPr/>
          <w:p>
            <w:pPr>
              <w:pStyle w:val="Compact"/>
              <w:jc w:val="left"/>
            </w:pPr>
            <w:r>
              <w:rPr>
                <w:rFonts w:ascii="Aptos" w:hAnsi="Aptos"/>
                <w:sz w:val="16"/>
              </w:rPr>
              <w:t xml:space="preserve">H. Interruption resilience</w:t>
            </w:r>
          </w:p>
        </w:tc>
        <w:tc>
          <w:tcPr/>
          <w:p>
            <w:pPr>
              <w:pStyle w:val="Compact"/>
              <w:jc w:val="left"/>
            </w:pPr>
            <w:r>
              <w:rPr>
                <w:rFonts w:ascii="Aptos" w:hAnsi="Aptos"/>
                <w:sz w:val="16"/>
              </w:rPr>
              <w:t xml:space="preserve">Section 18</w:t>
            </w:r>
          </w:p>
        </w:tc>
      </w:tr>
      <w:tr>
        <w:tc>
          <w:tcPr/>
          <w:p>
            <w:pPr>
              <w:pStyle w:val="Compact"/>
              <w:jc w:val="left"/>
            </w:pPr>
            <w:r>
              <w:rPr>
                <w:rFonts w:ascii="Aptos" w:hAnsi="Aptos"/>
                <w:sz w:val="16"/>
              </w:rPr>
              <w:t xml:space="preserve">I. Output/logging controls</w:t>
            </w:r>
          </w:p>
        </w:tc>
        <w:tc>
          <w:tcPr/>
          <w:p>
            <w:pPr>
              <w:pStyle w:val="Compact"/>
              <w:jc w:val="left"/>
            </w:pPr>
            <w:r>
              <w:rPr>
                <w:rFonts w:ascii="Aptos" w:hAnsi="Aptos"/>
                <w:sz w:val="16"/>
              </w:rPr>
              <w:t xml:space="preserve">Sections 19, 20</w:t>
            </w:r>
          </w:p>
        </w:tc>
      </w:tr>
      <w:tr>
        <w:tc>
          <w:tcPr/>
          <w:p>
            <w:pPr>
              <w:pStyle w:val="Compact"/>
              <w:jc w:val="left"/>
            </w:pPr>
            <w:r>
              <w:rPr>
                <w:rFonts w:ascii="Aptos" w:hAnsi="Aptos"/>
                <w:sz w:val="16"/>
              </w:rPr>
              <w:t xml:space="preserve">J. Data storage/indexing</w:t>
            </w:r>
          </w:p>
        </w:tc>
        <w:tc>
          <w:tcPr/>
          <w:p>
            <w:pPr>
              <w:pStyle w:val="Compact"/>
              <w:jc w:val="left"/>
            </w:pPr>
            <w:r>
              <w:rPr>
                <w:rFonts w:ascii="Aptos" w:hAnsi="Aptos"/>
                <w:sz w:val="16"/>
              </w:rPr>
              <w:t xml:space="preserve">Sections 10, 12</w:t>
            </w:r>
          </w:p>
        </w:tc>
      </w:tr>
      <w:tr>
        <w:tc>
          <w:tcPr/>
          <w:p>
            <w:pPr>
              <w:pStyle w:val="Compact"/>
              <w:jc w:val="left"/>
            </w:pPr>
            <w:r>
              <w:rPr>
                <w:rFonts w:ascii="Aptos" w:hAnsi="Aptos"/>
                <w:sz w:val="16"/>
              </w:rPr>
              <w:t xml:space="preserve">K. Algorithm strength</w:t>
            </w:r>
          </w:p>
        </w:tc>
        <w:tc>
          <w:tcPr/>
          <w:p>
            <w:pPr>
              <w:pStyle w:val="Compact"/>
              <w:jc w:val="left"/>
            </w:pPr>
            <w:r>
              <w:rPr>
                <w:rFonts w:ascii="Aptos" w:hAnsi="Aptos"/>
                <w:sz w:val="16"/>
              </w:rPr>
              <w:t xml:space="preserve">Sections 14, 15, 16</w:t>
            </w:r>
          </w:p>
        </w:tc>
      </w:tr>
      <w:tr>
        <w:tc>
          <w:tcPr/>
          <w:p>
            <w:pPr>
              <w:pStyle w:val="Compact"/>
              <w:jc w:val="left"/>
            </w:pPr>
            <w:r>
              <w:rPr>
                <w:rFonts w:ascii="Aptos" w:hAnsi="Aptos"/>
                <w:sz w:val="16"/>
              </w:rPr>
              <w:t xml:space="preserve">L. Regression gates</w:t>
            </w:r>
          </w:p>
        </w:tc>
        <w:tc>
          <w:tcPr/>
          <w:p>
            <w:pPr>
              <w:pStyle w:val="Compact"/>
              <w:jc w:val="left"/>
            </w:pPr>
            <w:r>
              <w:rPr>
                <w:rFonts w:ascii="Aptos" w:hAnsi="Aptos"/>
                <w:sz w:val="16"/>
              </w:rPr>
              <w:t xml:space="preserve">Section 21</w:t>
            </w:r>
          </w:p>
        </w:tc>
      </w:tr>
      <w:tr>
        <w:tc>
          <w:tcPr/>
          <w:p>
            <w:pPr>
              <w:pStyle w:val="Compact"/>
              <w:jc w:val="left"/>
            </w:pPr>
            <w:r>
              <w:rPr>
                <w:rFonts w:ascii="Aptos" w:hAnsi="Aptos"/>
                <w:sz w:val="16"/>
              </w:rPr>
              <w:t xml:space="preserve">M. Deliverables</w:t>
            </w:r>
          </w:p>
        </w:tc>
        <w:tc>
          <w:tcPr/>
          <w:p>
            <w:pPr>
              <w:pStyle w:val="Compact"/>
              <w:jc w:val="left"/>
            </w:pPr>
            <w:r>
              <w:rPr>
                <w:rFonts w:ascii="Aptos" w:hAnsi="Aptos"/>
                <w:sz w:val="16"/>
              </w:rPr>
              <w:t xml:space="preserve">Section 22</w:t>
            </w:r>
          </w:p>
        </w:tc>
      </w:tr>
      <w:tr>
        <w:tc>
          <w:tcPr/>
          <w:p>
            <w:pPr>
              <w:pStyle w:val="Compact"/>
              <w:jc w:val="left"/>
            </w:pPr>
            <w:r>
              <w:rPr>
                <w:rFonts w:ascii="Aptos" w:hAnsi="Aptos"/>
                <w:sz w:val="16"/>
              </w:rPr>
              <w:t xml:space="preserve">N. Release blockers</w:t>
            </w:r>
          </w:p>
        </w:tc>
        <w:tc>
          <w:tcPr/>
          <w:p>
            <w:pPr>
              <w:pStyle w:val="Compact"/>
              <w:jc w:val="left"/>
            </w:pPr>
            <w:r>
              <w:rPr>
                <w:rFonts w:ascii="Aptos" w:hAnsi="Aptos"/>
                <w:sz w:val="16"/>
              </w:rPr>
              <w:t xml:space="preserve">Section 23</w:t>
            </w:r>
          </w:p>
        </w:tc>
      </w:tr>
    </w:tbl>
    <w:bookmarkStart w:id="108" w:name="v2-additions-beyond-the-original"/>
    <w:p>
      <w:pPr>
        <w:pStyle w:val="Heading2"/>
        <w:keepNext/>
        <w:spacing w:before="140" w:after="60"/>
      </w:pPr>
      <w:r>
        <w:t xml:space="preserve">V2 additions beyond the original</w:t>
      </w:r>
    </w:p>
    <w:p>
      <w:pPr>
        <w:pStyle w:val="FirstParagraph"/>
        <w:spacing w:after="64" w:line="247" w:lineRule="auto"/>
      </w:pPr>
      <w:r>
        <w:t xml:space="preserve">The major architectural additions in v2 are:</w:t>
      </w:r>
    </w:p>
    <w:p>
      <w:pPr>
        <w:pStyle w:val="Compact"/>
        <w:numPr>
          <w:ilvl w:val="0"/>
          <w:numId w:val="1072"/>
        </w:numPr>
      </w:pPr>
      <w:r>
        <w:t xml:space="preserve">content-addressed DAG execution and descendant-only invalidation;</w:t>
      </w:r>
    </w:p>
    <w:p>
      <w:pPr>
        <w:pStyle w:val="Compact"/>
        <w:numPr>
          <w:ilvl w:val="0"/>
          <w:numId w:val="1072"/>
        </w:numPr>
      </w:pPr>
      <w:r>
        <w:t xml:space="preserve">immutable EventWorld and PrimitiveStatLedger boundaries;</w:t>
      </w:r>
    </w:p>
    <w:p>
      <w:pPr>
        <w:pStyle w:val="Compact"/>
        <w:numPr>
          <w:ilvl w:val="0"/>
          <w:numId w:val="1072"/>
        </w:numPr>
      </w:pPr>
      <w:r>
        <w:t xml:space="preserve">primitive/component conservation fused into production kernels;</w:t>
      </w:r>
    </w:p>
    <w:p>
      <w:pPr>
        <w:pStyle w:val="Compact"/>
        <w:numPr>
          <w:ilvl w:val="0"/>
          <w:numId w:val="1072"/>
        </w:numPr>
      </w:pPr>
      <w:r>
        <w:t xml:space="preserve">sparse semantic dependency graph for portfolio/correlation work;</w:t>
      </w:r>
    </w:p>
    <w:p>
      <w:pPr>
        <w:pStyle w:val="Compact"/>
        <w:numPr>
          <w:ilvl w:val="0"/>
          <w:numId w:val="1072"/>
        </w:numPr>
      </w:pPr>
      <w:r>
        <w:t xml:space="preserve">exact versioned rule-table compilation for settlement/reboot/leaderboard logic;</w:t>
      </w:r>
    </w:p>
    <w:p>
      <w:pPr>
        <w:pStyle w:val="Compact"/>
        <w:numPr>
          <w:ilvl w:val="0"/>
          <w:numId w:val="1072"/>
        </w:numPr>
      </w:pPr>
      <w:r>
        <w:t xml:space="preserve">event/player evidence reuse as first-class computation;</w:t>
      </w:r>
    </w:p>
    <w:p>
      <w:pPr>
        <w:pStyle w:val="Compact"/>
        <w:numPr>
          <w:ilvl w:val="0"/>
          <w:numId w:val="1072"/>
        </w:numPr>
      </w:pPr>
      <w:r>
        <w:t xml:space="preserve">explicit compute ROI and performance attribution;</w:t>
      </w:r>
    </w:p>
    <w:p>
      <w:pPr>
        <w:pStyle w:val="Compact"/>
        <w:numPr>
          <w:ilvl w:val="0"/>
          <w:numId w:val="1072"/>
        </w:numPr>
      </w:pPr>
      <w:r>
        <w:t xml:space="preserve">adaptive planner decisions based on measured resource/deadline state;</w:t>
      </w:r>
    </w:p>
    <w:p>
      <w:pPr>
        <w:pStyle w:val="Compact"/>
        <w:numPr>
          <w:ilvl w:val="0"/>
          <w:numId w:val="1072"/>
        </w:numPr>
      </w:pPr>
      <w:r>
        <w:t xml:space="preserve">stronger sequential/parallel determinism contracts;</w:t>
      </w:r>
    </w:p>
    <w:p>
      <w:pPr>
        <w:pStyle w:val="Compact"/>
        <w:numPr>
          <w:ilvl w:val="0"/>
          <w:numId w:val="1072"/>
        </w:numPr>
      </w:pPr>
      <w:r>
        <w:t xml:space="preserve">research-call and token efficiency measured alongside CPU/memory;</w:t>
      </w:r>
    </w:p>
    <w:p>
      <w:pPr>
        <w:pStyle w:val="Compact"/>
        <w:numPr>
          <w:ilvl w:val="0"/>
          <w:numId w:val="1072"/>
        </w:numPr>
      </w:pPr>
      <w:r>
        <w:t xml:space="preserve">performance frontier governance for complex challengers such as mixture and latent-variable models.</w:t>
      </w:r>
    </w:p>
    <w:p>
      <w:pPr>
        <w:spacing w:after="64" w:line="247" w:lineRule="auto"/>
      </w:pPr>
      <w:r>
        <w:pict>
          <v:rect style="width:0;height:1.5pt" o:hralign="center" o:hrstd="t" o:hr="t"/>
        </w:pict>
      </w:r>
    </w:p>
    <w:bookmarkEnd w:id="108"/>
    <w:bookmarkEnd w:id="109"/>
    <w:bookmarkStart w:id="110" w:name="final-acceptance-statement"/>
    <w:p>
      <w:pPr>
        <w:pStyle w:val="Heading1"/>
        <w:keepNext/>
        <w:spacing w:before="140" w:after="60"/>
      </w:pPr>
      <w:r>
        <w:t xml:space="preserve">FINAL ACCEPTANCE STATEMENT</w:t>
      </w:r>
    </w:p>
    <w:p>
      <w:pPr>
        <w:pStyle w:val="FirstParagraph"/>
        <w:spacing w:after="64" w:line="247" w:lineRule="auto"/>
      </w:pPr>
      <w:r>
        <w:t xml:space="preserve">A future DCM release should not be described as computationally optimized merely because it uses caching, NumPy, parallelism, or fewer simulations. It is optimized only when reproducible benchmarks show lower justified resource consumption or faster completion</w:t>
      </w:r>
      <w:r>
        <w:t xml:space="preserve"> </w:t>
      </w:r>
      <w:r>
        <w:rPr>
          <w:b/>
          <w:bCs/>
        </w:rPr>
        <w:t xml:space="preserve">while the same or stronger numerical, temporal, coverage, calibration, distributional, ranking, and settlement correctness gates remain intact</w:t>
      </w:r>
      <w:r>
        <w:t xml:space="preserve">.</w:t>
      </w:r>
    </w:p>
    <w:p>
      <w:pPr>
        <w:pStyle w:val="BodyText"/>
        <w:spacing w:after="64" w:line="247" w:lineRule="auto"/>
      </w:pPr>
      <w:r>
        <w:t xml:space="preserve">The target architecture is therefore not</w:t>
      </w:r>
      <w:r>
        <w:t xml:space="preserve"> </w:t>
      </w:r>
      <w:r>
        <w:t xml:space="preserve">“</w:t>
      </w:r>
      <w:r>
        <w:t xml:space="preserve">maximum complexity.</w:t>
      </w:r>
      <w:r>
        <w:t xml:space="preserve">”</w:t>
      </w:r>
      <w:r>
        <w:t xml:space="preserve"> </w:t>
      </w:r>
      <w:r>
        <w:t xml:space="preserve">It is:</w:t>
      </w:r>
    </w:p>
    <w:p>
      <w:pPr>
        <w:pStyle w:val="BlockText"/>
      </w:pPr>
      <w:r>
        <w:rPr>
          <w:b/>
          <w:bCs/>
        </w:rPr>
        <w:t xml:space="preserve">Maximum validated forecasting strength per unit of compute, memory, research, token, and operational risk - with immutable truth boundaries and exact reproducibility.</w:t>
      </w:r>
    </w:p>
    <w:bookmarkEnd w:id="110"/>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Extreme Performance source SHA-256 5316faca...a89d | Blueprint v2 | 2026-08-27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sz w:val="16"/>
      </w:rPr>
      <w:t>PILLARS DCM | COMPUTATIONAL / ALGORITHMIC OPTIMIZATION BLUEPRINT v2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b w:val="0"/>
      <w:sz w:val="19"/>
    </w:rPr>
  </w:style>
  <w:style w:styleId="BodyText" w:type="paragraph">
    <w:name w:val="Body Text"/>
    <w:basedOn w:val="Normal"/>
    <w:link w:val="BodyTextChar"/>
    <w:qFormat/>
    <w:pPr>
      <w:spacing w:after="180" w:before="180"/>
    </w:pPr>
    <w:rPr>
      <w:rFonts w:ascii="Aptos" w:hAnsi="Aptos"/>
      <w:b w:val="0"/>
      <w:sz w:val="19"/>
    </w:rPr>
  </w:style>
  <w:style w:customStyle="1" w:styleId="FirstParagraph" w:type="paragraph">
    <w:name w:val="First Paragraph"/>
    <w:basedOn w:val="BodyText"/>
    <w:next w:val="BodyText"/>
    <w:qFormat/>
    <w:rPr>
      <w:rFonts w:ascii="Aptos" w:hAnsi="Aptos"/>
      <w:b w:val="0"/>
      <w:sz w:val="19"/>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 Computational/Algorithmic Optimization Blueprint v2</dc:title>
  <dc:creator/>
  <cp:keywords/>
  <dcterms:created xsi:type="dcterms:W3CDTF">2026-08-27T18:20:36Z</dcterms:created>
  <dcterms:modified xsi:type="dcterms:W3CDTF">2026-08-27T18:20:36Z</dcterms:modified>
  <dc:subject>Next-architecture performance, memory, token, algorithm, checkpoint, and compute optimization blueprint for Pillars DCM</dc:subject>
</cp:coreProperties>
</file>

<file path=docProps/custom.xml><?xml version="1.0" encoding="utf-8"?>
<Properties xmlns="http://schemas.openxmlformats.org/officeDocument/2006/custom-properties" xmlns:vt="http://schemas.openxmlformats.org/officeDocument/2006/docPropsVTypes"/>
</file>