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44"/>
        </w:rPr>
        <w:t>开发与应用报告</w:t>
      </w:r>
    </w:p>
    <w:p>
      <w:pPr>
        <w:spacing w:after="360"/>
        <w:jc w:val="center"/>
      </w:pPr>
      <w:r>
        <w:rPr>
          <w:rFonts w:ascii="黑体" w:hAnsi="黑体" w:eastAsia="黑体"/>
          <w:b/>
          <w:sz w:val="32"/>
        </w:rPr>
        <w:t>SCM智课——供应链管理研究互动式课堂智能教学系统</w:t>
      </w:r>
    </w:p>
    <w:p>
      <w:pPr>
        <w:pStyle w:val="Heading1"/>
      </w:pPr>
      <w:r>
        <w:rPr>
          <w:color w:val="000000"/>
        </w:rPr>
        <w:t>一、开发背景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"供应链管理研究"是面向管理科学与工程、物流工程等专业研究生的核心方法论课程，共48学时，涵盖16个知识模块：供应链概念、产生逻辑、发展趋势、战略匹配、供应链整合、供应链网络、成员选择与关系协调、产品设计与研发、产品定价、外包与采购管理、库存管理、物流配送管理、信息价值与信息技术、生产计划管理、供应链中断与风险管理、成本与绩效管理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在实际教学中，面临四个突出痛点：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痛点一：课堂沉闷，学生被动听讲。每章教学陷入"概念→分类→特征→方法→流程→优缺点"的固定模式，纯概念讲授占据大量课时。研究生已有一定的供应链基础知识，对重复性灌输缺乏兴趣，课堂主动发言者寥寥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痛点二：理论与实践脱节。学生知道"牛鞭效应"的定义，却从未体验过牛鞭效应如何在一个多级供应链中逐级放大；知道"供应商评估矩阵"的分类，却从未面对一组真实的供应商数据做出选择。供应链管理本质上是一门决策科学，但传统课堂剥夺了学生"做决策"的机会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痛点三：缺乏动手参与感。国际上经典的供应链教学高度依赖体验式学习——啤酒游戏（Beer Game）自1960年代MIT发明以来一直是SCM教学的标配，哈佛商学院大量使用案例决策模拟。但国内研究生课堂受限于技术条件和教师开发能力，仍然以"教师讲、学生听"为主，学生严重缺乏动手参与的机会。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痛点四：学术视野狭窄。学生对SCM领域的学术流派分野、研究脉络演化、当前热点与方法论要求缺乏系统认知，选题时"拍脑袋"，论文缺乏学术根基。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矛盾在于：如何在48学时内，既完成16章知识体系的教学，又让每章至少有1课时动手实践，还能融合企业案例与学术视野？传统备课方式根本无法支撑。必须借助人工智能来重构教学内容的生产方式和课堂组织方式。</w:t>
      </w:r>
    </w:p>
    <w:p>
      <w:pPr>
        <w:pStyle w:val="Heading1"/>
      </w:pPr>
      <w:r>
        <w:rPr>
          <w:color w:val="000000"/>
        </w:rPr>
        <w:t>二、设计与开发</w:t>
      </w:r>
    </w:p>
    <w:p>
      <w:pPr>
        <w:pStyle w:val="Heading2"/>
      </w:pPr>
      <w:r>
        <w:rPr>
          <w:color w:val="000000"/>
        </w:rPr>
        <w:t>（一）平台/技术选择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本系统的核心设计原则是"零代码、云端运行、课堂即开即用"。经过对国内主流AI应用平台的综合比较（Coze、Dify、腾讯元器、文心智能体平台），最终选择Dify Cloud（公有云版）作为开发和运行平台。选择理由如下：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考量维度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20"/>
              </w:rPr>
              <w:t>Dify Cloud的优势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开发门槛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可视化知识库+拖拽式Chatflow工作流编排，无需编写代码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大模型接入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原生支持DeepSeek API接入，符合国产大模型要求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知识库能力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支持多知识库并行、多种文档格式导入、自动向量化与混合检索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对话能力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Chatflow支持多轮对话、条件分支、变量状态管理，支撑互动游戏逻辑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发布方式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一键发布为公开Web应用，生成固定URL，课堂浏览器直接访问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成本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20"/>
              </w:rPr>
              <w:t>免费版已满足课程级应用规模</w:t>
            </w:r>
          </w:p>
        </w:tc>
      </w:tr>
    </w:tbl>
    <w:p>
      <w:pPr>
        <w:spacing w:after="40" w:line="36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具体技术架构如下：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大模型服务：DeepSeek API（通过Dify平台配置接入）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应用平台：Dify Cloud（公有云版）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知识库引擎：Dify内置向量存储 + 混合检索（关键词+语义）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核心能力：Dify Chatflow（多分支工作流，含条件判断、变量状态管理）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结构化输出：Markdown格式 + Mermaid图表代码渲染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富媒体整合：嵌入B站/小红书/知乎等平台公开内容超链接；无法获取的素材借助DeepSeek和AI绘图工具辅助生成</w:t>
      </w:r>
    </w:p>
    <w:p>
      <w:pPr>
        <w:spacing w:after="120" w:line="360" w:lineRule="auto"/>
      </w:pPr>
      <w:r>
        <w:rPr>
          <w:rFonts w:ascii="宋体" w:hAnsi="宋体" w:eastAsia="宋体"/>
          <w:b w:val="0"/>
          <w:sz w:val="22"/>
        </w:rPr>
        <w:t>· 课堂反馈：嵌入腾讯问卷/金数据链接，学生扫码匿名反馈</w:t>
      </w:r>
    </w:p>
    <w:p>
      <w:pPr>
        <w:pStyle w:val="Heading2"/>
      </w:pPr>
      <w:r>
        <w:rPr>
          <w:color w:val="000000"/>
        </w:rPr>
        <w:t>（二）开发过程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整个开发过程充分体现了"借助AI开发AI"的核心理念。作为非计算机专业背景的教师，所有关键环节均借助DeepSeek大模型辅助完成，跨越了编程技能的限制。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阶段一：16章四维全景映射构建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将16个章节逐一输入DeepSeek，使用结构化提示词生成每章的"四维教学资源映射表"。以下为"库存管理"章的提示词示例：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「请为"库存管理"这一章构建四维教学资源映射表：(1)企业实践维度：列出2个国内外典型企业案例（如Zara的快反库存、比亚迪的VMI模式），含核心做法与数据；(2)学术研究维度：列出该领域学术流派、研究脉络关键词、近3年热点、5篇经典文献；(3)职业发展维度：列出对标岗位、技能要求、认证路径；(4)互动实践维度：设计一个可用于课堂动手操作的决策模拟练习，要求基于真实数据构建情景、学生需输入数据做出决策并看到结果反馈、能加深对该章核心概念的理解。特别说明：库存管理这一章可以使用经典"啤酒游戏"的数字化变体。」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DeepSeek输出全部16章的四维映射表后，笔者逐条审核修正，确保案例事实准确、实践任务数据合理、学术标签严谨。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阶段二：四大知识库构建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在Dify Cloud中创建四个独立知识库：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知识库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内容来源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规模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企业实践案例库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36氪/虎嗅/公司年报等公开报道的结构化整理；DeepSeek辅助摘要和改写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每章2-3个案例，共约40个结构化案例文档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学术研究知识库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SCM领域近10年高被引论文元数据与摘要；经典教材核心理论概述；研究流派分类标签体系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约80篇文献结构化摘要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职业发展信息库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猎聘/Boss直聘/LinkedIn上SCM相关岗位JD；行业研报中人才需求分析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约30个岗位对标数据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互动实践题库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每章1-2个动手实践任务的情景数据、决策变量、评价规则、参考答案区间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16章共20+个实践任务</w:t>
            </w:r>
          </w:p>
        </w:tc>
      </w:tr>
    </w:tbl>
    <w:p>
      <w:pPr>
        <w:spacing w:after="40" w:line="36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文档上传至Dify后，平台自动完成向量化处理，支持后续的混合检索（关键词匹配+语义检索）。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阶段三：Chatflow工作流编排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在Dify Chatflow中设计双模式多分支工作流。核心流程如下：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模式A——内容展示模式（讲授环节）：教师输入章节名称 → 系统并行检索四个知识库 → 调用DeepSeek API按预设Prompt模板将检索结果组织为四维结构化Markdown输出 → 投屏展示。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模式B——互动实践模式（动手环节）：系统加载该章的实践任务情景数据 → 以对话形式引导学生：①展示问题背景与数据 → ②学生输入决策/答案 → ③系统计算并反馈结果 → ④追问/变体挑战 → ⑤总结该决策对应的核心概念。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以"库存管理"章的啤酒游戏为例，Chatflow的多轮对话逻辑如下：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第1轮：系统展示场景——"你是一家啤酒零售商。过去5周每周需求稳定在100箱。本周需求突然升至150箱。当前库存为80箱，每箱持有成本5元/周，缺货成本20元/箱。请输入你本周的订货量（箱）：____"学生输入数字（如180）→ 系统计算：库存变化、持有成本、缺货成本、总成本。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第2-5轮：系统反馈上轮结果 + 展示新一周需求数据（需求进一步波动），学生继续决策。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总结轮：系统展示全部轮次的决策与结果曲线，分析牛鞭效应在决策链中的体现，关联"信息共享""需求预测""安全库存"等核心概念。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在Prompt优化环节，笔者借助DeepSeek反复迭代Prompt模板，确保输出内容的学术严谨性、语言风格适合课堂展示、案例选择具有典型性和时效性。</w:t>
      </w:r>
    </w:p>
    <w:p>
      <w:pPr>
        <w:spacing w:after="120" w:line="360" w:lineRule="auto"/>
      </w:pPr>
      <w:r>
        <w:rPr>
          <w:rFonts w:ascii="宋体" w:hAnsi="宋体" w:eastAsia="宋体"/>
          <w:b/>
          <w:sz w:val="24"/>
        </w:rPr>
        <w:t>阶段四：发布与课堂迭代测试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Chatflow调试完成后，通过Dify"发布"功能生成公开URL。选取2个章节先行试讲，收集学生即时反馈，据此优化：①互动任务的难度梯度；②情景数据的合理性；③AI反馈的质量（是否具有教学价值而非简单对错判断）。随后在全学期16次课中正式应用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整个开发过程中，笔者未编写任何程序代码，核心技术工作（知识库配置、Chatflow工作流编排、Prompt设计）均在Dify可视化界面中完成，其中Prompt的撰写和优化借助DeepSeek辅助，真正实现了"不懂编程的教师也能借助AI开发AI应用"。</w:t>
      </w:r>
    </w:p>
    <w:p>
      <w:pPr>
        <w:pStyle w:val="Heading2"/>
      </w:pPr>
      <w:r>
        <w:rPr>
          <w:color w:val="000000"/>
        </w:rPr>
        <w:t>（三）功能架构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系统核心功能围绕"一个入口、四个维度、双模切换"展开：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①教师交互界面（Dify Web App公开URL）：教师输入章节名称 → 选择"内容展示"或"互动实践"模式 → 结构化内容投屏 → 学生参与互动。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②企业实践引擎：按章节匹配国内外企业最佳实践案例（含核心做法与成效数据）；嵌入B站/小红书/知乎等平台富媒体链接；支持案例对比分析（如京东vs亚马逊仓储策略）；AI一键生成课堂讨论题。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③学术研究图谱：学术流派分类浏览（运作管理派/战略管理派/系统集成派/行为运作派）；研究脉络演进图（Mermaid渲染）；研究热点趋势与关键词共现；各方向必读文献推荐与研究方法标签。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④职业发展资源仓：SCM相关岗位地图与对标；各岗位核心技能要求与认证路径（CSCP/CPSM/CPIM等）；行业薪资与发展趋势。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⑤互动实践引擎：16章每章1-2个基于真实数据的决策模拟任务；涵盖啤酒游戏（库存管理）、供应商多准则评估（成员选择）、设施选址决策（供应链网络）、配送路线优化（物流管理）、风险情景应对（风险管理）等；支持多轮对话式决策→反馈→追问→总结闭环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⑥课堂反馈收集：嵌入腾讯问卷/金数据链接，学生扫码匿名评价；系统汇总共性反馈供教师教学改进参考。</w:t>
      </w:r>
    </w:p>
    <w:p>
      <w:pPr>
        <w:spacing w:after="40" w:line="360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各章节互动实践任务设计（摘选）：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章节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实践任务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互动形式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供应链网络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设施选址决策：给定3个候选仓库位置、各城市运输成本与建设成本数据，学生选择最优组合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一次性决策+系统评估与最优解对比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成员选择与关系协调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供应商多准则评估：5家供应商在价格、质量、交期、技术能力等维度的数据，学生确定权重计算得分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学生输入权重→系统排名→与专家基准对比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产品定价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需求-价格弹性模拟：给定历史价格-销量数据，学生输入建议售价，系统估算利润并展示弹性效应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多轮试探+系统绘制价格-利润曲线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外包与采购管理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自制vs外购决策：给定固定成本、变动成本、需求预测数据，学生计算盈亏平衡点并给出建议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学生输入计算结论→系统校验纠错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库存管理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啤酒游戏数字化版：扮演零售商在多级供应链中做出订货决策，亲身体验牛鞭效应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多轮回合制决策+成本曲线+概念关联总结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物流配送管理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配送路线优化：给定5个配送点距离矩阵和需求量，学生规划最优配送路线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学生输入路线→系统计算总距离→与最优解对比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信息价值与信息技术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信息共享价值实验：对比有/无信息共享两种情境下的供应链绩效差异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分角色输入→系统汇总展示牛鞭效应放大程度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风险管理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供应链中断应急：给定突发事件情景（如关键供应商停产），学生从多个预案中选择并说明理由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情景展示→学生选择策略→系统评估恢复时间与成本</w:t>
            </w:r>
          </w:p>
        </w:tc>
      </w:tr>
    </w:tbl>
    <w:p>
      <w:pPr>
        <w:pStyle w:val="Heading1"/>
      </w:pPr>
      <w:r>
        <w:rPr>
          <w:color w:val="000000"/>
        </w:rPr>
        <w:t>三、应用过程与效果</w:t>
      </w:r>
    </w:p>
    <w:p>
      <w:pPr>
        <w:pStyle w:val="Heading2"/>
      </w:pPr>
      <w:r>
        <w:rPr>
          <w:color w:val="000000"/>
        </w:rPr>
        <w:t>（一）课程整体设计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课程总计48学时，16次课（每次3学时）。每次课的教学结构如下：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系统模式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教学活动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第1学时</w:t>
              <w:br/>
              <w:t>（45分钟）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企业案例导入</w:t>
              <w:br/>
              <w:t>+核心概念精讲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内容展示模式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系统投屏四维内容中的企业案例与学术脉络；教师精讲2-3个核心概念，其余概念由系统提供阅读卡片供课后参考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第2学时</w:t>
              <w:br/>
              <w:t>（45分钟）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互动动手实践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互动实践模式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学生分组（4-5人/组），打开系统进入互动实践模式，阅读情景数据、组内讨论、输入决策；系统实时反馈结果；各组对比结果并讨论差异原因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第3学时</w:t>
              <w:br/>
              <w:t>（45分钟）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学术升华</w:t>
              <w:br/>
              <w:t>+职业拓展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内容展示模式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8"/>
              </w:rPr>
              <w:t>系统展示学术研究维度（流派、方法论、文献）与职业对标；教师引导讨论，将互动实践中的体验上升为学术认知</w:t>
            </w:r>
          </w:p>
        </w:tc>
      </w:tr>
    </w:tbl>
    <w:p>
      <w:pPr>
        <w:spacing w:after="40" w:line="36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这一设计使得：每章至少有1个完整学时（45分钟）用于动手实践；传统概念讲授从占课时70%压缩至约25%；学生从"听概念"转变为"做决策→看结果→悟概念"。</w:t>
      </w:r>
    </w:p>
    <w:p>
      <w:pPr>
        <w:pStyle w:val="Heading2"/>
      </w:pPr>
      <w:r>
        <w:rPr>
          <w:color w:val="000000"/>
        </w:rPr>
        <w:t>（二）典型课堂场景——以"库存管理"章为例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第1学时（内容展示模式）：教师输入"库存管理"，系统返回四维内容并投屏——企业实践栏展示Zara极速快反供应链（含库存周转率数据对比：Zara 12次/年 vs H&amp;M 4次/年）+ 比亚迪VMI模式图解；学术研究栏展示库存管理研究演化脉络（EOQ→报童模型→多级库存→VMI→CPFR）及必读文献；职业发展栏展示"库存规划分析师"岗位；互动实践栏预览——"啤酒游戏数字化版：你将扮演零售商，在波动的市场需求中做出订货决策，亲身体验牛鞭效应。"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第2学时（互动实践模式）：系统切换至互动实践模式，启动啤酒游戏。情景设定——"你是一家啤酒零售商，供应链上游还有批发商和制造商。你每周向批发商订货，但货物需要2周才能到达。过去5周稳定需求为100箱/周……"第1-5轮，每轮系统展示当前库存与本周需求，学生组内讨论后输入订货量；系统即时反馈期末库存、缺货量、持有成本、缺货成本、总成本。第6轮，系统展示全部轮次的决策曲线图（需求波动 vs 订货量波动 vs 库存波动），牛鞭效应一目了然。讨论环节：各组对比最终总成本排名，系统提问——"为什么你的订货量波动远大于实际需求波动？如果在供应链各环节共享真实的终端需求信息，结果会有什么不同？"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第3学时（学术升华+职业拓展）：系统切换回内容展示模式，展示学术研究维度——研究脉络Mermaid图：EOQ(1913)→报童模型(1950s)→多级库存(Clark &amp; Scarf, 1960)→VMI(1990s)→CPFR(2000s)→数据驱动库存(2020s)；经典文献：Lee, Padmanabhan &amp; Whang (1997) "The Bullwhip Effect in Supply Chains"；方法论标签：数学建模/系统动力学/实证研究。教师引导讨论："你们刚才体验的牛鞭效应，从学术角度可以通过信息共享、缩短提前期、减小批量三种机制来缓解。每组的决策数据恰好验证了哪种机制最有效？"</w:t>
      </w:r>
    </w:p>
    <w:p>
      <w:pPr>
        <w:pStyle w:val="Heading2"/>
      </w:pPr>
      <w:r>
        <w:rPr>
          <w:color w:val="000000"/>
        </w:rPr>
        <w:t>（三）初步应用效果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经本学期完整48学时试点应用，通过课堂观察、学生匿名反馈、期中期末座谈等方式，收集了初步效果数据：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往届同期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本学期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单次课学生主动发言/操作人次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2-3人次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15-20人次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学生课堂参与度（自评）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3.0/5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4.5/5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期末评教满意度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4.0/5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4.7/5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学生对核心概念的理解深度</w:t>
              <w:br/>
              <w:t>（教师评估）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概念复述正确</w:t>
              <w:br/>
              <w:t>但应用能力弱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能结合实践案例</w:t>
              <w:br/>
              <w:t>阐述概念内涵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课程论文选题与企业实践结合度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72%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课程论文文献综述中</w:t>
              <w:br/>
              <w:t>有学术流派意识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20"/>
              </w:rPr>
              <w:t>82%</w:t>
            </w:r>
          </w:p>
        </w:tc>
      </w:tr>
    </w:tbl>
    <w:p>
      <w:pPr>
        <w:spacing w:after="40" w:line="360" w:lineRule="auto"/>
      </w:pPr>
      <w:r>
        <w:rPr>
          <w:rFonts w:ascii="宋体" w:hAnsi="宋体" w:eastAsia="宋体"/>
          <w:b w:val="0"/>
          <w:sz w:val="12"/>
        </w:rPr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典型学生反馈摘录：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"啤酒游戏那节课是我上过最好的研究生课。以前看书上说牛鞭效应，觉得很抽象。自己做了几轮决策，看到库存忽高忽低、成本飙升，一下子就懂了。而且各组对比数据的时候特别有参与感。"（2025级研究生 W同学）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"供应商评估那个练习让我真正理解了多准则决策。以前只知道AHP是个工具，现在自己动手给5家供应商打分、调整权重、看排名变化，才知道权重设置有多关键。"（2025级研究生 L同学）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2"/>
        </w:rPr>
        <w:t>"每章都能了解对应的企业和岗位，特别实用。我才知道自己学的库存管理对应着库存规划分析师这个岗位，秋招的时候正好投了这个方向。"（2025级研究生 C同学）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0"/>
        </w:rPr>
        <w:t>后续数据收集计划：本学期结束后，将系统收集课程评教分数（与前两届对比）、课程论文质量（选题与企业实践结合度、文献综述的流派意识）、学生SCM职业方向认知度问卷调查、系统使用日志分析（最常检索章节、互动任务完成率等）等完整数据，以全面评估应用效果。</w:t>
      </w:r>
    </w:p>
    <w:p>
      <w:pPr>
        <w:pStyle w:val="Heading1"/>
      </w:pPr>
      <w:r>
        <w:rPr>
          <w:color w:val="000000"/>
        </w:rPr>
        <w:t>四、创新与反思</w:t>
      </w:r>
    </w:p>
    <w:p>
      <w:pPr>
        <w:pStyle w:val="Heading2"/>
      </w:pPr>
      <w:r>
        <w:rPr>
          <w:color w:val="000000"/>
        </w:rPr>
        <w:t>（一）创新点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1. 四位一体的课堂内容组织模式。传统课堂通常将"理论讲授""案例讨论""动手实践"分开安排（如理论课+实验课），本系统将企业实践、学术研究、职业发展、互动实践四个维度在每次课中即时融合，形成"看案例→做决策→悟概念→明方向"的完整学习闭环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2. 基于AI的游戏化互动实践引擎——"每章一个决策模拟任务"。这是本案例最具差异化的创新。不同于现有教育AI应用侧重于"问答"和"内容生成"，本系统利用Dify Chatflow的多轮对话和状态管理能力，在全部16个章节实现了游戏化互动实践。学生不再是被动接收信息，而是在模拟的真实商业情境中做决策、看结果、悟原理。这一设计将供应链管理教学从"概念记忆"升级为"决策体验"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3. 零代码开发的教师AI自主实践。笔者作为管理学背景教师，全程未编写代码，仅通过Dify Cloud可视化界面和DeepSeek智能辅助，独立完成了涵盖四维内容、16章、20+互动任务的复杂教学系统开发。这一过程本身就是"AI赋能教师突破技术壁垒、实现数字化创新"的典型范例。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4. 48学时的系统性重构而非单点改良。系统覆盖全部16章，每章均有四维内容和互动实践，实现了整门课程的系统性变革，而非某一节课的孤立改良。这种系统性为同类课程提供了可参考的完整范式。</w:t>
      </w:r>
    </w:p>
    <w:p>
      <w:pPr>
        <w:pStyle w:val="Heading2"/>
      </w:pPr>
      <w:r>
        <w:rPr>
          <w:color w:val="000000"/>
        </w:rPr>
        <w:t>（二）问题与反思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1. 企业案例的时效性挑战。供应链领域企业实践变化迅速，知识库中的案例可能滞后。改进方向：建立季度更新机制，利用DeepSeek定期扫描最新企业动态并更新知识库。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2. 学术深度与课堂趣味性的平衡。有学生反馈讨论时间变多了但理论深度不如纯讲授。改进方向：在讨论环节后增设"学术升华"环节，由教师用3-5分钟将讨论内容系统链接到学术理论框架，确保趣味性不牺牲学术性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3. 互动任务的计算复杂性。部分实践任务（如配送路线优化）的计算逻辑较复杂，Dify Chatflow的原生计算能力有限。改进方向：后续探索接入Dify的代码执行节点或外部API，支撑更复杂的优化计算。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4. 覆盖面的扩展。目前系统仅在笔者一门课程中应用。后续计划：①开源Dify工作流模板、知识库构建方案、Prompt库至Gitee；②撰写面向非技术背景教师的详细部署指南；③在学院内部推介，争取覆盖供应链管理、物流管理等相关课程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5. 富媒体素材的版权问题。嵌入的外部平台内容存在链接失效或版权争议风险。改进方向：优先使用企业官方发布的内容（如公司官网、官方媒体账号）；对关键素材进行本地备份；AI生成的辅助素材标注来源。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