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A743" w14:textId="6439BC3B" w:rsidR="001A5187" w:rsidRDefault="00F44471" w:rsidP="00F44471">
      <w:pPr>
        <w:ind w:firstLine="0"/>
        <w:jc w:val="center"/>
      </w:pPr>
      <w:r>
        <w:t>HƯỚNG DẪN CÀI ĐẶT VÀ SỬ DỤNG</w:t>
      </w:r>
    </w:p>
    <w:p w14:paraId="15F71627" w14:textId="77777777" w:rsidR="000D699A" w:rsidRDefault="000D699A" w:rsidP="00F44471">
      <w:pPr>
        <w:ind w:firstLine="0"/>
        <w:jc w:val="center"/>
      </w:pPr>
    </w:p>
    <w:p w14:paraId="409110C8" w14:textId="52AF8FF3" w:rsidR="003A1AA0" w:rsidRPr="00AF4F70" w:rsidRDefault="003A1AA0" w:rsidP="000D699A">
      <w:pPr>
        <w:pStyle w:val="ListParagraph"/>
        <w:numPr>
          <w:ilvl w:val="0"/>
          <w:numId w:val="2"/>
        </w:numPr>
        <w:rPr>
          <w:rStyle w:val="Hyperlink"/>
          <w:color w:val="auto"/>
          <w:u w:val="none"/>
        </w:rPr>
      </w:pPr>
      <w:r>
        <w:t xml:space="preserve">Cài đặt phần mềm MathType theo đường dẫn sau: </w:t>
      </w:r>
      <w:hyperlink r:id="rId5" w:history="1">
        <w:r w:rsidRPr="003A1AA0">
          <w:rPr>
            <w:rStyle w:val="Hyperlink"/>
          </w:rPr>
          <w:t>https://dichvudanhvanban.com/cai-dat-mathtype-7-4-full-ban-quyen-su-dung-vinh-vien-soan-thao-cong-thuc-toan-368</w:t>
        </w:r>
      </w:hyperlink>
    </w:p>
    <w:p w14:paraId="343234B8" w14:textId="024828A1" w:rsidR="00AF4F70" w:rsidRDefault="00AF4F70" w:rsidP="000D699A">
      <w:pPr>
        <w:pStyle w:val="ListParagraph"/>
        <w:numPr>
          <w:ilvl w:val="0"/>
          <w:numId w:val="2"/>
        </w:numPr>
        <w:rPr>
          <w:rStyle w:val="Hyperlink"/>
          <w:color w:val="auto"/>
          <w:u w:val="none"/>
        </w:rPr>
      </w:pPr>
      <w:r w:rsidRPr="00AF4F70">
        <w:rPr>
          <w:rStyle w:val="Hyperlink"/>
          <w:color w:val="auto"/>
          <w:u w:val="none"/>
        </w:rPr>
        <w:t xml:space="preserve">Cài đặt </w:t>
      </w:r>
      <w:r w:rsidR="000E630C">
        <w:rPr>
          <w:rStyle w:val="Hyperlink"/>
          <w:color w:val="auto"/>
          <w:u w:val="none"/>
        </w:rPr>
        <w:t>miktex</w:t>
      </w:r>
      <w:r w:rsidRPr="00AF4F70">
        <w:rPr>
          <w:rStyle w:val="Hyperlink"/>
          <w:color w:val="auto"/>
          <w:u w:val="none"/>
        </w:rPr>
        <w:t xml:space="preserve"> theo đường dẫn sau</w:t>
      </w:r>
      <w:r>
        <w:rPr>
          <w:rStyle w:val="Hyperlink"/>
          <w:color w:val="auto"/>
          <w:u w:val="none"/>
        </w:rPr>
        <w:t>:</w:t>
      </w:r>
    </w:p>
    <w:p w14:paraId="254B4B2F" w14:textId="7638E9CB" w:rsidR="000E630C" w:rsidRDefault="00000000" w:rsidP="000E630C">
      <w:pPr>
        <w:pStyle w:val="ListParagraph"/>
        <w:ind w:firstLine="0"/>
        <w:rPr>
          <w:rStyle w:val="Hyperlink"/>
          <w:color w:val="auto"/>
          <w:u w:val="none"/>
        </w:rPr>
      </w:pPr>
      <w:hyperlink r:id="rId6" w:history="1">
        <w:r w:rsidR="000E630C" w:rsidRPr="000E630C">
          <w:rPr>
            <w:rStyle w:val="Hyperlink"/>
          </w:rPr>
          <w:t>https://blogchiasekienthuc.com/thu-thuat-hay/cai-dat-phan-mem-basic-miktex-va-texstudio.html</w:t>
        </w:r>
      </w:hyperlink>
    </w:p>
    <w:p w14:paraId="2BED1076" w14:textId="77777777" w:rsidR="003A1AA0" w:rsidRDefault="000D699A" w:rsidP="000D699A">
      <w:pPr>
        <w:pStyle w:val="ListParagraph"/>
        <w:numPr>
          <w:ilvl w:val="0"/>
          <w:numId w:val="2"/>
        </w:numPr>
      </w:pPr>
      <w:r>
        <w:t>Đầu tiên hãy vào file Macro.txt copy nội dung file. Mở word lê</w:t>
      </w:r>
      <w:r w:rsidR="003A1AA0">
        <w:t>n chọn vào mục Tell me what you want to do</w:t>
      </w:r>
    </w:p>
    <w:p w14:paraId="0BDA80B7" w14:textId="6DCA2253" w:rsidR="000D699A" w:rsidRDefault="003A1AA0" w:rsidP="003A1AA0">
      <w:r w:rsidRPr="003A1AA0">
        <w:rPr>
          <w:noProof/>
        </w:rPr>
        <w:drawing>
          <wp:inline distT="0" distB="0" distL="0" distR="0" wp14:anchorId="54C2959C" wp14:editId="188EE471">
            <wp:extent cx="5940425" cy="186055"/>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6055"/>
                    </a:xfrm>
                    <a:prstGeom prst="rect">
                      <a:avLst/>
                    </a:prstGeom>
                  </pic:spPr>
                </pic:pic>
              </a:graphicData>
            </a:graphic>
          </wp:inline>
        </w:drawing>
      </w:r>
    </w:p>
    <w:p w14:paraId="6FFA3B84" w14:textId="3316B8CF" w:rsidR="003A1AA0" w:rsidRDefault="003A1AA0" w:rsidP="003A1AA0">
      <w:r>
        <w:t>Gõ vba rồi ấn Enter</w:t>
      </w:r>
    </w:p>
    <w:p w14:paraId="40CBA44E" w14:textId="5861FDCC" w:rsidR="003A1AA0" w:rsidRDefault="003A1AA0" w:rsidP="000D699A">
      <w:pPr>
        <w:pStyle w:val="ListParagraph"/>
        <w:numPr>
          <w:ilvl w:val="0"/>
          <w:numId w:val="2"/>
        </w:numPr>
      </w:pPr>
      <w:r>
        <w:t>Paste toàn bộ nội dung file vào rồi Ctrl+S để lưu</w:t>
      </w:r>
    </w:p>
    <w:p w14:paraId="1873071E" w14:textId="4B12B662" w:rsidR="003A1AA0" w:rsidRDefault="003A1AA0" w:rsidP="003A1AA0">
      <w:pPr>
        <w:pStyle w:val="MTDisplayEquation"/>
      </w:pPr>
      <w:r>
        <w:t>Vào thư mục window. Chọn window.exe để chạy chương trình</w:t>
      </w:r>
    </w:p>
    <w:p w14:paraId="27EBA51F" w14:textId="77FDAF04" w:rsidR="003A1AA0" w:rsidRPr="003A1AA0" w:rsidRDefault="003A1AA0" w:rsidP="003A1AA0">
      <w:r w:rsidRPr="003A1AA0">
        <w:rPr>
          <w:noProof/>
        </w:rPr>
        <w:drawing>
          <wp:inline distT="0" distB="0" distL="0" distR="0" wp14:anchorId="5A303426" wp14:editId="76E18039">
            <wp:extent cx="5176633" cy="238551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9777" cy="2386961"/>
                    </a:xfrm>
                    <a:prstGeom prst="rect">
                      <a:avLst/>
                    </a:prstGeom>
                  </pic:spPr>
                </pic:pic>
              </a:graphicData>
            </a:graphic>
          </wp:inline>
        </w:drawing>
      </w:r>
    </w:p>
    <w:p w14:paraId="6F541707" w14:textId="39F1EEED" w:rsidR="000D699A" w:rsidRDefault="003A1AA0" w:rsidP="000D699A">
      <w:pPr>
        <w:pStyle w:val="MTDisplayEquation"/>
      </w:pPr>
      <w:r>
        <w:t>Nếu muốn chọn nhận dạng đoạn trích, nhập từ muốn nhận dạng rồi click áp dụng.</w:t>
      </w:r>
      <w:r w:rsidR="00EA2CF4">
        <w:t xml:space="preserve"> Nếu ko sẽ mặc định là từ Đoạn trích</w:t>
      </w:r>
    </w:p>
    <w:p w14:paraId="13820C97" w14:textId="60A26CE5" w:rsidR="000D699A" w:rsidRDefault="000D699A" w:rsidP="000D699A">
      <w:pPr>
        <w:pStyle w:val="ListParagraph"/>
        <w:numPr>
          <w:ilvl w:val="0"/>
          <w:numId w:val="2"/>
        </w:numPr>
      </w:pPr>
      <w:r>
        <w:lastRenderedPageBreak/>
        <w:t xml:space="preserve"> </w:t>
      </w:r>
      <w:r w:rsidR="00EA2CF4">
        <w:t>Để tìm kiếm file muốn chuyển chọn mục Tìm kiếm. Lúc này sẽ hiện lên giao diện tìm kiếm như sau:</w:t>
      </w:r>
      <w:r w:rsidR="00EA2CF4" w:rsidRPr="00EA2CF4">
        <w:rPr>
          <w:noProof/>
        </w:rPr>
        <w:t xml:space="preserve"> </w:t>
      </w:r>
      <w:r w:rsidR="00EA2CF4" w:rsidRPr="00EA2CF4">
        <w:rPr>
          <w:noProof/>
        </w:rPr>
        <w:drawing>
          <wp:inline distT="0" distB="0" distL="0" distR="0" wp14:anchorId="7B566466" wp14:editId="3979CD8D">
            <wp:extent cx="5606938" cy="35313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9300" cy="3532870"/>
                    </a:xfrm>
                    <a:prstGeom prst="rect">
                      <a:avLst/>
                    </a:prstGeom>
                  </pic:spPr>
                </pic:pic>
              </a:graphicData>
            </a:graphic>
          </wp:inline>
        </w:drawing>
      </w:r>
    </w:p>
    <w:p w14:paraId="0D845C86" w14:textId="4F908998" w:rsidR="000D699A" w:rsidRDefault="000D699A" w:rsidP="000D699A">
      <w:pPr>
        <w:pStyle w:val="ListParagraph"/>
        <w:numPr>
          <w:ilvl w:val="0"/>
          <w:numId w:val="2"/>
        </w:numPr>
      </w:pPr>
      <w:r>
        <w:t xml:space="preserve"> </w:t>
      </w:r>
      <w:r w:rsidR="00EA2CF4">
        <w:t>Sau khi chọn xong file word. Nhấn nút chuyển ảnh và đợi</w:t>
      </w:r>
    </w:p>
    <w:p w14:paraId="7F0E60A9" w14:textId="1B77D8B9" w:rsidR="000D699A" w:rsidRDefault="000D699A" w:rsidP="000D699A">
      <w:pPr>
        <w:pStyle w:val="ListParagraph"/>
        <w:numPr>
          <w:ilvl w:val="0"/>
          <w:numId w:val="2"/>
        </w:numPr>
      </w:pPr>
      <w:r>
        <w:t xml:space="preserve"> </w:t>
      </w:r>
      <w:r w:rsidR="000E1B50">
        <w:t>Trang word muốn chuyển sẽ hiển thị lên nội dung sau:</w:t>
      </w:r>
    </w:p>
    <w:p w14:paraId="5FC1F2D8" w14:textId="010CE9DB" w:rsidR="000E1B50" w:rsidRDefault="000E1B50" w:rsidP="000E1B50">
      <w:pPr>
        <w:pStyle w:val="ListParagraph"/>
        <w:ind w:firstLine="0"/>
      </w:pPr>
      <w:r>
        <w:rPr>
          <w:noProof/>
        </w:rPr>
        <w:drawing>
          <wp:inline distT="0" distB="0" distL="0" distR="0" wp14:anchorId="6774167A" wp14:editId="642FEA16">
            <wp:extent cx="5575941" cy="2962312"/>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2548" cy="2965822"/>
                    </a:xfrm>
                    <a:prstGeom prst="rect">
                      <a:avLst/>
                    </a:prstGeom>
                  </pic:spPr>
                </pic:pic>
              </a:graphicData>
            </a:graphic>
          </wp:inline>
        </w:drawing>
      </w:r>
    </w:p>
    <w:p w14:paraId="6158B5D9" w14:textId="00B88957" w:rsidR="000D699A" w:rsidRDefault="000D699A" w:rsidP="000D699A">
      <w:pPr>
        <w:pStyle w:val="ListParagraph"/>
        <w:numPr>
          <w:ilvl w:val="0"/>
          <w:numId w:val="2"/>
        </w:numPr>
      </w:pPr>
      <w:r>
        <w:t xml:space="preserve"> </w:t>
      </w:r>
      <w:r w:rsidR="000E1B50">
        <w:t>Ấn Enter. Sau đó lại tiếp tục hiện thông báo:</w:t>
      </w:r>
    </w:p>
    <w:p w14:paraId="427976FE" w14:textId="08309DE2" w:rsidR="000E1B50" w:rsidRDefault="000E1B50" w:rsidP="000E1B50">
      <w:pPr>
        <w:pStyle w:val="ListParagraph"/>
        <w:ind w:firstLine="0"/>
      </w:pPr>
      <w:r>
        <w:rPr>
          <w:noProof/>
        </w:rPr>
        <w:lastRenderedPageBreak/>
        <w:drawing>
          <wp:inline distT="0" distB="0" distL="0" distR="0" wp14:anchorId="4C25A1C5" wp14:editId="09AD2550">
            <wp:extent cx="5628016" cy="290695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1368" cy="2908687"/>
                    </a:xfrm>
                    <a:prstGeom prst="rect">
                      <a:avLst/>
                    </a:prstGeom>
                  </pic:spPr>
                </pic:pic>
              </a:graphicData>
            </a:graphic>
          </wp:inline>
        </w:drawing>
      </w:r>
    </w:p>
    <w:p w14:paraId="1ADB438C" w14:textId="7BDF69D2" w:rsidR="009A5B8C" w:rsidRPr="009A5B8C" w:rsidRDefault="009A5B8C" w:rsidP="009A5B8C">
      <w:pPr>
        <w:pStyle w:val="ListParagraph"/>
        <w:numPr>
          <w:ilvl w:val="0"/>
          <w:numId w:val="2"/>
        </w:numPr>
        <w:rPr>
          <w:rStyle w:val="Hyperlink"/>
          <w:color w:val="auto"/>
          <w:u w:val="none"/>
        </w:rPr>
      </w:pPr>
      <w:r>
        <w:t xml:space="preserve"> </w:t>
      </w:r>
      <w:r w:rsidRPr="009A5B8C">
        <w:rPr>
          <w:rStyle w:val="Hyperlink"/>
          <w:color w:val="auto"/>
          <w:u w:val="none"/>
        </w:rPr>
        <w:t>Do phần miktex là bản nhẹ hơn và ko cài đầy đủ các package trong gói install vì vậy khi chạy chương trính nếu thiếu package, chương trình sẽ hiện ra thông báo sau:</w:t>
      </w:r>
      <w:r w:rsidRPr="009A5B8C">
        <w:rPr>
          <w:rStyle w:val="Hyperlink"/>
        </w:rPr>
        <w:t xml:space="preserve"> </w:t>
      </w:r>
      <w:r w:rsidRPr="009A5B8C">
        <w:rPr>
          <w:rStyle w:val="Hyperlink"/>
          <w:noProof/>
          <w:color w:val="auto"/>
          <w:u w:val="none"/>
        </w:rPr>
        <w:drawing>
          <wp:inline distT="0" distB="0" distL="0" distR="0" wp14:anchorId="6D605C87" wp14:editId="24CA9869">
            <wp:extent cx="5940425" cy="359410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594100"/>
                    </a:xfrm>
                    <a:prstGeom prst="rect">
                      <a:avLst/>
                    </a:prstGeom>
                    <a:noFill/>
                    <a:ln>
                      <a:noFill/>
                    </a:ln>
                  </pic:spPr>
                </pic:pic>
              </a:graphicData>
            </a:graphic>
          </wp:inline>
        </w:drawing>
      </w:r>
    </w:p>
    <w:p w14:paraId="3F03B161" w14:textId="6DE2D53D" w:rsidR="009A5B8C" w:rsidRDefault="009A5B8C" w:rsidP="009A5B8C">
      <w:pPr>
        <w:pStyle w:val="ListParagraph"/>
        <w:ind w:firstLine="0"/>
      </w:pPr>
      <w:r>
        <w:rPr>
          <w:rStyle w:val="Hyperlink"/>
          <w:color w:val="auto"/>
          <w:u w:val="none"/>
        </w:rPr>
        <w:t>Chọn install để cài đặt cho đến khi các package được cài đủ</w:t>
      </w:r>
    </w:p>
    <w:p w14:paraId="7B7D6D34" w14:textId="198C862A" w:rsidR="009A5B8C" w:rsidRDefault="000E1B50" w:rsidP="000D699A">
      <w:pPr>
        <w:pStyle w:val="ListParagraph"/>
        <w:numPr>
          <w:ilvl w:val="0"/>
          <w:numId w:val="2"/>
        </w:numPr>
      </w:pPr>
      <w:r>
        <w:t xml:space="preserve">Sau đó đợi khi phần mềm chuyển xong sẽ hiện thông báo có muốn mở thư mục hay không. </w:t>
      </w:r>
    </w:p>
    <w:p w14:paraId="6BA22838" w14:textId="06B239DE" w:rsidR="009A5B8C" w:rsidRDefault="009A5B8C" w:rsidP="009A5B8C">
      <w:pPr>
        <w:pStyle w:val="ListParagraph"/>
        <w:ind w:firstLine="0"/>
      </w:pPr>
      <w:r w:rsidRPr="009A5B8C">
        <w:lastRenderedPageBreak/>
        <w:drawing>
          <wp:inline distT="0" distB="0" distL="0" distR="0" wp14:anchorId="7E62A122" wp14:editId="6E91BE90">
            <wp:extent cx="5940425" cy="267081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70810"/>
                    </a:xfrm>
                    <a:prstGeom prst="rect">
                      <a:avLst/>
                    </a:prstGeom>
                  </pic:spPr>
                </pic:pic>
              </a:graphicData>
            </a:graphic>
          </wp:inline>
        </w:drawing>
      </w:r>
    </w:p>
    <w:p w14:paraId="4EA4BB37" w14:textId="7072B457" w:rsidR="000D699A" w:rsidRDefault="000E1B50" w:rsidP="000D699A">
      <w:pPr>
        <w:pStyle w:val="ListParagraph"/>
        <w:numPr>
          <w:ilvl w:val="0"/>
          <w:numId w:val="2"/>
        </w:numPr>
      </w:pPr>
      <w:r>
        <w:t>Chọn Có để mở thư mục chứa ảnh. Chọn không sẽ quay về trang chủ</w:t>
      </w:r>
    </w:p>
    <w:p w14:paraId="79734DA6" w14:textId="6F82899C" w:rsidR="000D699A" w:rsidRDefault="000D699A" w:rsidP="000E1B50">
      <w:pPr>
        <w:ind w:left="360" w:firstLine="0"/>
      </w:pPr>
      <w:r w:rsidRPr="000D699A">
        <w:rPr>
          <w:noProof/>
        </w:rPr>
        <w:drawing>
          <wp:inline distT="0" distB="0" distL="0" distR="0" wp14:anchorId="7DE60FEB" wp14:editId="0D41C5A1">
            <wp:extent cx="5940425" cy="282956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829560"/>
                    </a:xfrm>
                    <a:prstGeom prst="rect">
                      <a:avLst/>
                    </a:prstGeom>
                  </pic:spPr>
                </pic:pic>
              </a:graphicData>
            </a:graphic>
          </wp:inline>
        </w:drawing>
      </w:r>
    </w:p>
    <w:sectPr w:rsidR="000D699A" w:rsidSect="001C6F3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F35D2"/>
    <w:multiLevelType w:val="multilevel"/>
    <w:tmpl w:val="23086566"/>
    <w:styleLink w:val="Style1"/>
    <w:lvl w:ilvl="0">
      <w:start w:val="1"/>
      <w:numFmt w:val="upperRoman"/>
      <w:lvlText w:val="%1."/>
      <w:lvlJc w:val="left"/>
      <w:pPr>
        <w:ind w:left="360" w:hanging="360"/>
      </w:pPr>
      <w:rPr>
        <w:rFonts w:ascii="Times New Roman" w:hAnsi="Times New Roman" w:hint="default"/>
        <w:b/>
        <w:bCs w:val="0"/>
        <w:i w:val="0"/>
        <w:sz w:val="28"/>
      </w:rPr>
    </w:lvl>
    <w:lvl w:ilvl="1">
      <w:start w:val="1"/>
      <w:numFmt w:val="decimal"/>
      <w:lvlText w:val="%2."/>
      <w:lvlJc w:val="left"/>
      <w:pPr>
        <w:ind w:left="720" w:hanging="360"/>
      </w:pPr>
      <w:rPr>
        <w:rFonts w:ascii="Times New Roman" w:hAnsi="Times New Roman" w:hint="default"/>
        <w:b/>
        <w:bCs w:val="0"/>
        <w:i w:val="0"/>
        <w:sz w:val="28"/>
      </w:rPr>
    </w:lvl>
    <w:lvl w:ilvl="2">
      <w:start w:val="1"/>
      <w:numFmt w:val="lowerLetter"/>
      <w:lvlText w:val="%3."/>
      <w:lvlJc w:val="left"/>
      <w:pPr>
        <w:ind w:left="1080" w:hanging="360"/>
      </w:pPr>
      <w:rPr>
        <w:rFonts w:ascii="Times New Roman" w:hAnsi="Times New Roman" w:hint="default"/>
        <w:b w:val="0"/>
        <w:i w:val="0"/>
        <w:sz w:val="28"/>
      </w:rPr>
    </w:lvl>
    <w:lvl w:ilvl="3">
      <w:start w:val="1"/>
      <w:numFmt w:val="bullet"/>
      <w:lvlText w:val="-"/>
      <w:lvlJc w:val="left"/>
      <w:pPr>
        <w:ind w:left="1440" w:hanging="360"/>
      </w:pPr>
      <w:rPr>
        <w:rFonts w:ascii="Times New Roman" w:hAnsi="Times New Roman" w:cs="Times New Roman" w:hint="default"/>
        <w:sz w:val="28"/>
      </w:rPr>
    </w:lvl>
    <w:lvl w:ilvl="4">
      <w:start w:val="1"/>
      <w:numFmt w:val="bullet"/>
      <w:lvlText w:val="·"/>
      <w:lvlJc w:val="left"/>
      <w:pPr>
        <w:ind w:left="1800" w:hanging="360"/>
      </w:pPr>
      <w:rPr>
        <w:rFonts w:ascii="Sylfaen" w:hAnsi="Sylfaen" w:hint="default"/>
        <w:b w:val="0"/>
        <w:bCs/>
        <w:i w:val="0"/>
        <w:color w:val="auto"/>
        <w:sz w:val="28"/>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none"/>
      <w:lvlText w:val=""/>
      <w:lvlJc w:val="left"/>
      <w:pPr>
        <w:ind w:left="3240" w:hanging="360"/>
      </w:pPr>
      <w:rPr>
        <w:rFonts w:hint="default"/>
      </w:rPr>
    </w:lvl>
  </w:abstractNum>
  <w:abstractNum w:abstractNumId="1" w15:restartNumberingAfterBreak="0">
    <w:nsid w:val="51D7616F"/>
    <w:multiLevelType w:val="hybridMultilevel"/>
    <w:tmpl w:val="39D27C40"/>
    <w:lvl w:ilvl="0" w:tplc="3F04F282">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272040">
    <w:abstractNumId w:val="0"/>
  </w:num>
  <w:num w:numId="2" w16cid:durableId="260384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0A0"/>
    <w:rsid w:val="000210A0"/>
    <w:rsid w:val="000B263A"/>
    <w:rsid w:val="000D699A"/>
    <w:rsid w:val="000E1B50"/>
    <w:rsid w:val="000E630C"/>
    <w:rsid w:val="001A5187"/>
    <w:rsid w:val="001B6CF4"/>
    <w:rsid w:val="001C6F37"/>
    <w:rsid w:val="003A1AA0"/>
    <w:rsid w:val="009A5B8C"/>
    <w:rsid w:val="00AF4F70"/>
    <w:rsid w:val="00D332C1"/>
    <w:rsid w:val="00E025D7"/>
    <w:rsid w:val="00EA2CF4"/>
    <w:rsid w:val="00F12DBA"/>
    <w:rsid w:val="00F44471"/>
    <w:rsid w:val="00F5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8B23"/>
  <w15:chartTrackingRefBased/>
  <w15:docId w15:val="{8EB73A2A-0B74-4949-A0DB-51EBEF29F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B263A"/>
    <w:pPr>
      <w:numPr>
        <w:numId w:val="1"/>
      </w:numPr>
    </w:pPr>
  </w:style>
  <w:style w:type="paragraph" w:styleId="TOC1">
    <w:name w:val="toc 1"/>
    <w:basedOn w:val="Normal"/>
    <w:next w:val="Normal"/>
    <w:autoRedefine/>
    <w:uiPriority w:val="39"/>
    <w:unhideWhenUsed/>
    <w:rsid w:val="00F53EFD"/>
    <w:pPr>
      <w:spacing w:before="120" w:after="120" w:line="360" w:lineRule="auto"/>
      <w:ind w:firstLine="0"/>
    </w:pPr>
  </w:style>
  <w:style w:type="paragraph" w:styleId="ListParagraph">
    <w:name w:val="List Paragraph"/>
    <w:basedOn w:val="Normal"/>
    <w:link w:val="ListParagraphChar"/>
    <w:uiPriority w:val="34"/>
    <w:qFormat/>
    <w:rsid w:val="000D699A"/>
    <w:pPr>
      <w:ind w:left="720"/>
      <w:contextualSpacing/>
    </w:pPr>
  </w:style>
  <w:style w:type="paragraph" w:customStyle="1" w:styleId="MTDisplayEquation">
    <w:name w:val="MTDisplayEquation"/>
    <w:basedOn w:val="ListParagraph"/>
    <w:next w:val="Normal"/>
    <w:link w:val="MTDisplayEquationChar"/>
    <w:rsid w:val="000D699A"/>
    <w:pPr>
      <w:numPr>
        <w:numId w:val="2"/>
      </w:numPr>
      <w:tabs>
        <w:tab w:val="center" w:pos="5040"/>
        <w:tab w:val="right" w:pos="9360"/>
      </w:tabs>
    </w:pPr>
  </w:style>
  <w:style w:type="character" w:customStyle="1" w:styleId="ListParagraphChar">
    <w:name w:val="List Paragraph Char"/>
    <w:basedOn w:val="DefaultParagraphFont"/>
    <w:link w:val="ListParagraph"/>
    <w:uiPriority w:val="34"/>
    <w:rsid w:val="000D699A"/>
  </w:style>
  <w:style w:type="character" w:customStyle="1" w:styleId="MTDisplayEquationChar">
    <w:name w:val="MTDisplayEquation Char"/>
    <w:basedOn w:val="ListParagraphChar"/>
    <w:link w:val="MTDisplayEquation"/>
    <w:rsid w:val="000D699A"/>
  </w:style>
  <w:style w:type="character" w:styleId="Hyperlink">
    <w:name w:val="Hyperlink"/>
    <w:basedOn w:val="DefaultParagraphFont"/>
    <w:uiPriority w:val="99"/>
    <w:unhideWhenUsed/>
    <w:rsid w:val="003A1AA0"/>
    <w:rPr>
      <w:color w:val="0563C1" w:themeColor="hyperlink"/>
      <w:u w:val="single"/>
    </w:rPr>
  </w:style>
  <w:style w:type="character" w:styleId="UnresolvedMention">
    <w:name w:val="Unresolved Mention"/>
    <w:basedOn w:val="DefaultParagraphFont"/>
    <w:uiPriority w:val="99"/>
    <w:semiHidden/>
    <w:unhideWhenUsed/>
    <w:rsid w:val="003A1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chiasekienthuc.com/thu-thuat-hay/cai-dat-phan-mem-basic-miktex-va-texstudio.html" TargetMode="External"/><Relationship Id="rId11" Type="http://schemas.openxmlformats.org/officeDocument/2006/relationships/image" Target="media/image5.png"/><Relationship Id="rId5" Type="http://schemas.openxmlformats.org/officeDocument/2006/relationships/hyperlink" Target="https://dichvudanhvanban.com/cai-dat-mathtype-7-4-full-ban-quyen-su-dung-vinh-vien-soan-thao-cong-thuc-toan-368"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Dunbar</dc:creator>
  <cp:keywords/>
  <dc:description/>
  <cp:lastModifiedBy>William Dunbar</cp:lastModifiedBy>
  <cp:revision>6</cp:revision>
  <dcterms:created xsi:type="dcterms:W3CDTF">2022-07-18T15:07:00Z</dcterms:created>
  <dcterms:modified xsi:type="dcterms:W3CDTF">2022-07-20T20:58:00Z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