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91E9" w14:textId="77777777" w:rsidR="00CC3941" w:rsidRPr="00CC3941" w:rsidRDefault="00CC3941" w:rsidP="00CC3941">
      <w:pPr>
        <w:rPr>
          <w:b/>
          <w:bCs/>
        </w:rPr>
      </w:pPr>
      <w:proofErr w:type="spellStart"/>
      <w:r w:rsidRPr="00CC3941">
        <w:rPr>
          <w:b/>
          <w:bCs/>
        </w:rPr>
        <w:t>nstitutional</w:t>
      </w:r>
      <w:proofErr w:type="spellEnd"/>
      <w:r w:rsidRPr="00CC3941">
        <w:rPr>
          <w:b/>
          <w:bCs/>
        </w:rPr>
        <w:t xml:space="preserve"> Risk Monitoring Platform – MVP Definition</w:t>
      </w:r>
    </w:p>
    <w:p w14:paraId="7F17729B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1. What problem are we solving?</w:t>
      </w:r>
    </w:p>
    <w:p w14:paraId="419491C7" w14:textId="77777777" w:rsidR="00CC3941" w:rsidRPr="00CC3941" w:rsidRDefault="00CC3941" w:rsidP="00CC3941">
      <w:r w:rsidRPr="00CC3941">
        <w:t>Financial institutions, NBFCs, lenders, and credit teams often monitor borrower health manually using spreadsheets and periodic reviews.</w:t>
      </w:r>
    </w:p>
    <w:p w14:paraId="7BA967AA" w14:textId="77777777" w:rsidR="00CC3941" w:rsidRPr="00CC3941" w:rsidRDefault="00CC3941" w:rsidP="00CC3941">
      <w:r w:rsidRPr="00CC3941">
        <w:t>This leads to:</w:t>
      </w:r>
    </w:p>
    <w:p w14:paraId="2CFAE5F0" w14:textId="77777777" w:rsidR="00CC3941" w:rsidRPr="00CC3941" w:rsidRDefault="00CC3941" w:rsidP="00CC3941">
      <w:pPr>
        <w:numPr>
          <w:ilvl w:val="0"/>
          <w:numId w:val="1"/>
        </w:numPr>
      </w:pPr>
      <w:r w:rsidRPr="00CC3941">
        <w:t xml:space="preserve">delayed identification of deteriorating borrowers </w:t>
      </w:r>
    </w:p>
    <w:p w14:paraId="3053E15C" w14:textId="77777777" w:rsidR="00CC3941" w:rsidRPr="00CC3941" w:rsidRDefault="00CC3941" w:rsidP="00CC3941">
      <w:pPr>
        <w:numPr>
          <w:ilvl w:val="0"/>
          <w:numId w:val="1"/>
        </w:numPr>
      </w:pPr>
      <w:r w:rsidRPr="00CC3941">
        <w:t xml:space="preserve">fragmented risk information </w:t>
      </w:r>
    </w:p>
    <w:p w14:paraId="1CF9509A" w14:textId="77777777" w:rsidR="00CC3941" w:rsidRPr="00CC3941" w:rsidRDefault="00CC3941" w:rsidP="00CC3941">
      <w:pPr>
        <w:numPr>
          <w:ilvl w:val="0"/>
          <w:numId w:val="1"/>
        </w:numPr>
      </w:pPr>
      <w:r w:rsidRPr="00CC3941">
        <w:t xml:space="preserve">inconsistent monitoring processes </w:t>
      </w:r>
    </w:p>
    <w:p w14:paraId="2395F70B" w14:textId="77777777" w:rsidR="00CC3941" w:rsidRPr="00CC3941" w:rsidRDefault="00CC3941" w:rsidP="00CC3941">
      <w:pPr>
        <w:numPr>
          <w:ilvl w:val="0"/>
          <w:numId w:val="1"/>
        </w:numPr>
      </w:pPr>
      <w:r w:rsidRPr="00CC3941">
        <w:t xml:space="preserve">lack of real-time alerting </w:t>
      </w:r>
    </w:p>
    <w:p w14:paraId="4B332555" w14:textId="77777777" w:rsidR="00CC3941" w:rsidRPr="00CC3941" w:rsidRDefault="00CC3941" w:rsidP="00CC3941">
      <w:r w:rsidRPr="00CC3941">
        <w:t>The platform provides a centralized risk monitoring system that continuously evaluates borrower health and highlights emerging risks before defaults occur.</w:t>
      </w:r>
    </w:p>
    <w:p w14:paraId="042BFA89" w14:textId="77777777" w:rsidR="00CC3941" w:rsidRPr="00CC3941" w:rsidRDefault="00CC3941" w:rsidP="00CC3941">
      <w:r w:rsidRPr="00CC3941">
        <w:pict w14:anchorId="4E3AE7C5">
          <v:rect id="_x0000_i1061" style="width:0;height:1.5pt" o:hralign="center" o:hrstd="t" o:hr="t" fillcolor="#a0a0a0" stroked="f"/>
        </w:pict>
      </w:r>
    </w:p>
    <w:p w14:paraId="26370647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2. Who is the customer?</w:t>
      </w:r>
    </w:p>
    <w:p w14:paraId="27F8A796" w14:textId="77777777" w:rsidR="00CC3941" w:rsidRPr="00CC3941" w:rsidRDefault="00CC3941" w:rsidP="00CC3941">
      <w:r w:rsidRPr="00CC3941">
        <w:t>Primary Customers:</w:t>
      </w:r>
    </w:p>
    <w:p w14:paraId="0941FE83" w14:textId="77777777" w:rsidR="00CC3941" w:rsidRPr="00CC3941" w:rsidRDefault="00CC3941" w:rsidP="00CC3941">
      <w:pPr>
        <w:numPr>
          <w:ilvl w:val="0"/>
          <w:numId w:val="2"/>
        </w:numPr>
      </w:pPr>
      <w:r w:rsidRPr="00CC3941">
        <w:t xml:space="preserve">NBFCs </w:t>
      </w:r>
    </w:p>
    <w:p w14:paraId="43CD92F9" w14:textId="77777777" w:rsidR="00CC3941" w:rsidRPr="00CC3941" w:rsidRDefault="00CC3941" w:rsidP="00CC3941">
      <w:pPr>
        <w:numPr>
          <w:ilvl w:val="0"/>
          <w:numId w:val="2"/>
        </w:numPr>
      </w:pPr>
      <w:r w:rsidRPr="00CC3941">
        <w:t xml:space="preserve">Banks </w:t>
      </w:r>
    </w:p>
    <w:p w14:paraId="408C3AD1" w14:textId="77777777" w:rsidR="00CC3941" w:rsidRPr="00CC3941" w:rsidRDefault="00CC3941" w:rsidP="00CC3941">
      <w:pPr>
        <w:numPr>
          <w:ilvl w:val="0"/>
          <w:numId w:val="2"/>
        </w:numPr>
      </w:pPr>
      <w:r w:rsidRPr="00CC3941">
        <w:t xml:space="preserve">Lending institutions </w:t>
      </w:r>
    </w:p>
    <w:p w14:paraId="5EB92E07" w14:textId="77777777" w:rsidR="00CC3941" w:rsidRPr="00CC3941" w:rsidRDefault="00CC3941" w:rsidP="00CC3941">
      <w:pPr>
        <w:numPr>
          <w:ilvl w:val="0"/>
          <w:numId w:val="2"/>
        </w:numPr>
      </w:pPr>
      <w:r w:rsidRPr="00CC3941">
        <w:t xml:space="preserve">Credit funds </w:t>
      </w:r>
    </w:p>
    <w:p w14:paraId="0127B50A" w14:textId="77777777" w:rsidR="00CC3941" w:rsidRPr="00CC3941" w:rsidRDefault="00CC3941" w:rsidP="00CC3941">
      <w:pPr>
        <w:numPr>
          <w:ilvl w:val="0"/>
          <w:numId w:val="2"/>
        </w:numPr>
      </w:pPr>
      <w:r w:rsidRPr="00CC3941">
        <w:t xml:space="preserve">Corporate lending teams </w:t>
      </w:r>
    </w:p>
    <w:p w14:paraId="6B58E2B9" w14:textId="77777777" w:rsidR="00CC3941" w:rsidRPr="00CC3941" w:rsidRDefault="00CC3941" w:rsidP="00CC3941">
      <w:r w:rsidRPr="00CC3941">
        <w:t>Primary Users:</w:t>
      </w:r>
    </w:p>
    <w:p w14:paraId="4BFEC5D9" w14:textId="77777777" w:rsidR="00CC3941" w:rsidRPr="00CC3941" w:rsidRDefault="00CC3941" w:rsidP="00CC3941">
      <w:pPr>
        <w:numPr>
          <w:ilvl w:val="0"/>
          <w:numId w:val="3"/>
        </w:numPr>
      </w:pPr>
      <w:r w:rsidRPr="00CC3941">
        <w:t xml:space="preserve">Credit analysts </w:t>
      </w:r>
    </w:p>
    <w:p w14:paraId="07F8F7C4" w14:textId="77777777" w:rsidR="00CC3941" w:rsidRPr="00CC3941" w:rsidRDefault="00CC3941" w:rsidP="00CC3941">
      <w:pPr>
        <w:numPr>
          <w:ilvl w:val="0"/>
          <w:numId w:val="3"/>
        </w:numPr>
      </w:pPr>
      <w:r w:rsidRPr="00CC3941">
        <w:t xml:space="preserve">Risk managers </w:t>
      </w:r>
    </w:p>
    <w:p w14:paraId="7545DD30" w14:textId="77777777" w:rsidR="00CC3941" w:rsidRPr="00CC3941" w:rsidRDefault="00CC3941" w:rsidP="00CC3941">
      <w:pPr>
        <w:numPr>
          <w:ilvl w:val="0"/>
          <w:numId w:val="3"/>
        </w:numPr>
      </w:pPr>
      <w:r w:rsidRPr="00CC3941">
        <w:t xml:space="preserve">Portfolio managers </w:t>
      </w:r>
    </w:p>
    <w:p w14:paraId="1443631E" w14:textId="77777777" w:rsidR="00CC3941" w:rsidRPr="00CC3941" w:rsidRDefault="00CC3941" w:rsidP="00CC3941">
      <w:pPr>
        <w:numPr>
          <w:ilvl w:val="0"/>
          <w:numId w:val="3"/>
        </w:numPr>
      </w:pPr>
      <w:r w:rsidRPr="00CC3941">
        <w:t xml:space="preserve">Monitoring teams </w:t>
      </w:r>
    </w:p>
    <w:p w14:paraId="783E1FEE" w14:textId="77777777" w:rsidR="00CC3941" w:rsidRPr="00CC3941" w:rsidRDefault="00CC3941" w:rsidP="00CC3941">
      <w:r w:rsidRPr="00CC3941">
        <w:pict w14:anchorId="44DA3DE4">
          <v:rect id="_x0000_i1062" style="width:0;height:1.5pt" o:hralign="center" o:hrstd="t" o:hr="t" fillcolor="#a0a0a0" stroked="f"/>
        </w:pict>
      </w:r>
    </w:p>
    <w:p w14:paraId="025BE9D9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3. What does the MVP do?</w:t>
      </w:r>
    </w:p>
    <w:p w14:paraId="1B26CB07" w14:textId="77777777" w:rsidR="00CC3941" w:rsidRPr="00CC3941" w:rsidRDefault="00CC3941" w:rsidP="00CC3941">
      <w:r w:rsidRPr="00CC3941">
        <w:t>The MVP:</w:t>
      </w:r>
    </w:p>
    <w:p w14:paraId="3A4790EE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stores borrower information </w:t>
      </w:r>
    </w:p>
    <w:p w14:paraId="668FCC95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calculates risk scores </w:t>
      </w:r>
    </w:p>
    <w:p w14:paraId="35A84CF7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lastRenderedPageBreak/>
        <w:t xml:space="preserve">generates risk alerts </w:t>
      </w:r>
    </w:p>
    <w:p w14:paraId="149D7B98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identifies watchlist borrowers </w:t>
      </w:r>
    </w:p>
    <w:p w14:paraId="789B4437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monitors portfolio health </w:t>
      </w:r>
    </w:p>
    <w:p w14:paraId="7794F58D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provides a centralized dashboard </w:t>
      </w:r>
    </w:p>
    <w:p w14:paraId="289D20EE" w14:textId="77777777" w:rsidR="00CC3941" w:rsidRPr="00CC3941" w:rsidRDefault="00CC3941" w:rsidP="00CC3941">
      <w:pPr>
        <w:numPr>
          <w:ilvl w:val="0"/>
          <w:numId w:val="4"/>
        </w:numPr>
      </w:pPr>
      <w:r w:rsidRPr="00CC3941">
        <w:t xml:space="preserve">enables borrower-level drilldowns </w:t>
      </w:r>
    </w:p>
    <w:p w14:paraId="2F0503EF" w14:textId="77777777" w:rsidR="00CC3941" w:rsidRPr="00CC3941" w:rsidRDefault="00CC3941" w:rsidP="00CC3941">
      <w:r w:rsidRPr="00CC3941">
        <w:t>The system helps analysts prioritize attention toward high-risk accounts.</w:t>
      </w:r>
    </w:p>
    <w:p w14:paraId="6E74A783" w14:textId="77777777" w:rsidR="00CC3941" w:rsidRPr="00CC3941" w:rsidRDefault="00CC3941" w:rsidP="00CC3941">
      <w:r w:rsidRPr="00CC3941">
        <w:pict w14:anchorId="03853F0E">
          <v:rect id="_x0000_i1063" style="width:0;height:1.5pt" o:hralign="center" o:hrstd="t" o:hr="t" fillcolor="#a0a0a0" stroked="f"/>
        </w:pict>
      </w:r>
    </w:p>
    <w:p w14:paraId="0C4B3591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4. What data enters the system?</w:t>
      </w:r>
    </w:p>
    <w:p w14:paraId="3C52C196" w14:textId="77777777" w:rsidR="00CC3941" w:rsidRPr="00CC3941" w:rsidRDefault="00CC3941" w:rsidP="00CC3941">
      <w:r w:rsidRPr="00CC3941">
        <w:t>Borrower-level data including:</w:t>
      </w:r>
    </w:p>
    <w:p w14:paraId="4DD95D06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Borrower Name </w:t>
      </w:r>
    </w:p>
    <w:p w14:paraId="26D29E9A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Sector </w:t>
      </w:r>
    </w:p>
    <w:p w14:paraId="791B313D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Exposure </w:t>
      </w:r>
    </w:p>
    <w:p w14:paraId="233CF350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Days Past Due (DPD) </w:t>
      </w:r>
    </w:p>
    <w:p w14:paraId="744F0B2B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DSCR </w:t>
      </w:r>
    </w:p>
    <w:p w14:paraId="176C58ED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Revenue Trend </w:t>
      </w:r>
    </w:p>
    <w:p w14:paraId="329C2995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Cash Flow Status </w:t>
      </w:r>
    </w:p>
    <w:p w14:paraId="2BF3F66C" w14:textId="77777777" w:rsidR="00CC3941" w:rsidRPr="00CC3941" w:rsidRDefault="00CC3941" w:rsidP="00CC3941">
      <w:pPr>
        <w:numPr>
          <w:ilvl w:val="0"/>
          <w:numId w:val="5"/>
        </w:numPr>
      </w:pPr>
      <w:r w:rsidRPr="00CC3941">
        <w:t xml:space="preserve">Restructuring Status </w:t>
      </w:r>
    </w:p>
    <w:p w14:paraId="4941570A" w14:textId="77777777" w:rsidR="00CC3941" w:rsidRPr="00CC3941" w:rsidRDefault="00CC3941" w:rsidP="00CC3941">
      <w:r w:rsidRPr="00CC3941">
        <w:t>Future versions may include:</w:t>
      </w:r>
    </w:p>
    <w:p w14:paraId="6AB4F13F" w14:textId="77777777" w:rsidR="00CC3941" w:rsidRPr="00CC3941" w:rsidRDefault="00CC3941" w:rsidP="00CC3941">
      <w:pPr>
        <w:numPr>
          <w:ilvl w:val="0"/>
          <w:numId w:val="6"/>
        </w:numPr>
      </w:pPr>
      <w:r w:rsidRPr="00CC3941">
        <w:t xml:space="preserve">Financial statements </w:t>
      </w:r>
    </w:p>
    <w:p w14:paraId="3A97FD31" w14:textId="77777777" w:rsidR="00CC3941" w:rsidRPr="00CC3941" w:rsidRDefault="00CC3941" w:rsidP="00CC3941">
      <w:pPr>
        <w:numPr>
          <w:ilvl w:val="0"/>
          <w:numId w:val="6"/>
        </w:numPr>
      </w:pPr>
      <w:r w:rsidRPr="00CC3941">
        <w:t xml:space="preserve">Bureau data </w:t>
      </w:r>
    </w:p>
    <w:p w14:paraId="73D90B94" w14:textId="77777777" w:rsidR="00CC3941" w:rsidRPr="00CC3941" w:rsidRDefault="00CC3941" w:rsidP="00CC3941">
      <w:pPr>
        <w:numPr>
          <w:ilvl w:val="0"/>
          <w:numId w:val="6"/>
        </w:numPr>
      </w:pPr>
      <w:r w:rsidRPr="00CC3941">
        <w:t xml:space="preserve">GST data </w:t>
      </w:r>
    </w:p>
    <w:p w14:paraId="689E113E" w14:textId="77777777" w:rsidR="00CC3941" w:rsidRPr="00CC3941" w:rsidRDefault="00CC3941" w:rsidP="00CC3941">
      <w:pPr>
        <w:numPr>
          <w:ilvl w:val="0"/>
          <w:numId w:val="6"/>
        </w:numPr>
      </w:pPr>
      <w:r w:rsidRPr="00CC3941">
        <w:t xml:space="preserve">Account Aggregator data </w:t>
      </w:r>
    </w:p>
    <w:p w14:paraId="130867B2" w14:textId="77777777" w:rsidR="00CC3941" w:rsidRPr="00CC3941" w:rsidRDefault="00CC3941" w:rsidP="00CC3941">
      <w:r w:rsidRPr="00CC3941">
        <w:pict w14:anchorId="29D0ACCA">
          <v:rect id="_x0000_i1064" style="width:0;height:1.5pt" o:hralign="center" o:hrstd="t" o:hr="t" fillcolor="#a0a0a0" stroked="f"/>
        </w:pict>
      </w:r>
    </w:p>
    <w:p w14:paraId="447EC7EB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5. What alerts are generated?</w:t>
      </w:r>
    </w:p>
    <w:p w14:paraId="4EC85B4F" w14:textId="77777777" w:rsidR="00CC3941" w:rsidRPr="00CC3941" w:rsidRDefault="00CC3941" w:rsidP="00CC3941">
      <w:r w:rsidRPr="00CC394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948"/>
      </w:tblGrid>
      <w:tr w:rsidR="00CC3941" w:rsidRPr="00CC3941" w14:paraId="490F7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3D6D6" w14:textId="77777777" w:rsidR="00CC3941" w:rsidRPr="00CC3941" w:rsidRDefault="00CC3941" w:rsidP="00CC3941">
            <w:pPr>
              <w:rPr>
                <w:b/>
                <w:bCs/>
              </w:rPr>
            </w:pPr>
            <w:r w:rsidRPr="00CC3941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C35DA95" w14:textId="77777777" w:rsidR="00CC3941" w:rsidRPr="00CC3941" w:rsidRDefault="00CC3941" w:rsidP="00CC3941">
            <w:pPr>
              <w:rPr>
                <w:b/>
                <w:bCs/>
              </w:rPr>
            </w:pPr>
            <w:r w:rsidRPr="00CC3941">
              <w:rPr>
                <w:b/>
                <w:bCs/>
              </w:rPr>
              <w:t>Alert</w:t>
            </w:r>
          </w:p>
        </w:tc>
      </w:tr>
      <w:tr w:rsidR="00CC3941" w:rsidRPr="00CC3941" w14:paraId="56B1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1839" w14:textId="77777777" w:rsidR="00CC3941" w:rsidRPr="00CC3941" w:rsidRDefault="00CC3941" w:rsidP="00CC3941">
            <w:r w:rsidRPr="00CC3941">
              <w:t>DPD &gt; 15</w:t>
            </w:r>
          </w:p>
        </w:tc>
        <w:tc>
          <w:tcPr>
            <w:tcW w:w="0" w:type="auto"/>
            <w:vAlign w:val="center"/>
            <w:hideMark/>
          </w:tcPr>
          <w:p w14:paraId="5CC04202" w14:textId="77777777" w:rsidR="00CC3941" w:rsidRPr="00CC3941" w:rsidRDefault="00CC3941" w:rsidP="00CC3941">
            <w:r w:rsidRPr="00CC3941">
              <w:t>Medium Alert</w:t>
            </w:r>
          </w:p>
        </w:tc>
      </w:tr>
      <w:tr w:rsidR="00CC3941" w:rsidRPr="00CC3941" w14:paraId="1198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03FF" w14:textId="77777777" w:rsidR="00CC3941" w:rsidRPr="00CC3941" w:rsidRDefault="00CC3941" w:rsidP="00CC3941">
            <w:r w:rsidRPr="00CC3941">
              <w:lastRenderedPageBreak/>
              <w:t>DPD &gt; 30</w:t>
            </w:r>
          </w:p>
        </w:tc>
        <w:tc>
          <w:tcPr>
            <w:tcW w:w="0" w:type="auto"/>
            <w:vAlign w:val="center"/>
            <w:hideMark/>
          </w:tcPr>
          <w:p w14:paraId="32F2399C" w14:textId="77777777" w:rsidR="00CC3941" w:rsidRPr="00CC3941" w:rsidRDefault="00CC3941" w:rsidP="00CC3941">
            <w:r w:rsidRPr="00CC3941">
              <w:t>High Alert</w:t>
            </w:r>
          </w:p>
        </w:tc>
      </w:tr>
      <w:tr w:rsidR="00CC3941" w:rsidRPr="00CC3941" w14:paraId="06343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B734" w14:textId="77777777" w:rsidR="00CC3941" w:rsidRPr="00CC3941" w:rsidRDefault="00CC3941" w:rsidP="00CC3941">
            <w:r w:rsidRPr="00CC3941">
              <w:t>DSCR &lt; 1.0</w:t>
            </w:r>
          </w:p>
        </w:tc>
        <w:tc>
          <w:tcPr>
            <w:tcW w:w="0" w:type="auto"/>
            <w:vAlign w:val="center"/>
            <w:hideMark/>
          </w:tcPr>
          <w:p w14:paraId="6371220D" w14:textId="77777777" w:rsidR="00CC3941" w:rsidRPr="00CC3941" w:rsidRDefault="00CC3941" w:rsidP="00CC3941">
            <w:r w:rsidRPr="00CC3941">
              <w:t>Watchlist Alert</w:t>
            </w:r>
          </w:p>
        </w:tc>
      </w:tr>
      <w:tr w:rsidR="00CC3941" w:rsidRPr="00CC3941" w14:paraId="7DCD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5850" w14:textId="77777777" w:rsidR="00CC3941" w:rsidRPr="00CC3941" w:rsidRDefault="00CC3941" w:rsidP="00CC3941">
            <w:r w:rsidRPr="00CC3941">
              <w:t>Revenue Decline &gt; 20%</w:t>
            </w:r>
          </w:p>
        </w:tc>
        <w:tc>
          <w:tcPr>
            <w:tcW w:w="0" w:type="auto"/>
            <w:vAlign w:val="center"/>
            <w:hideMark/>
          </w:tcPr>
          <w:p w14:paraId="798BA889" w14:textId="77777777" w:rsidR="00CC3941" w:rsidRPr="00CC3941" w:rsidRDefault="00CC3941" w:rsidP="00CC3941">
            <w:r w:rsidRPr="00CC3941">
              <w:t>Performance Alert</w:t>
            </w:r>
          </w:p>
        </w:tc>
      </w:tr>
      <w:tr w:rsidR="00CC3941" w:rsidRPr="00CC3941" w14:paraId="2EF8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C360" w14:textId="77777777" w:rsidR="00CC3941" w:rsidRPr="00CC3941" w:rsidRDefault="00CC3941" w:rsidP="00CC3941">
            <w:r w:rsidRPr="00CC3941">
              <w:t>Negative Cash Flow</w:t>
            </w:r>
          </w:p>
        </w:tc>
        <w:tc>
          <w:tcPr>
            <w:tcW w:w="0" w:type="auto"/>
            <w:vAlign w:val="center"/>
            <w:hideMark/>
          </w:tcPr>
          <w:p w14:paraId="3357161D" w14:textId="77777777" w:rsidR="00CC3941" w:rsidRPr="00CC3941" w:rsidRDefault="00CC3941" w:rsidP="00CC3941">
            <w:r w:rsidRPr="00CC3941">
              <w:t>Liquidity Alert</w:t>
            </w:r>
          </w:p>
        </w:tc>
      </w:tr>
      <w:tr w:rsidR="00CC3941" w:rsidRPr="00CC3941" w14:paraId="61D4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5F10" w14:textId="77777777" w:rsidR="00CC3941" w:rsidRPr="00CC3941" w:rsidRDefault="00CC3941" w:rsidP="00CC3941">
            <w:r w:rsidRPr="00CC3941">
              <w:t>Covenant Breach</w:t>
            </w:r>
          </w:p>
        </w:tc>
        <w:tc>
          <w:tcPr>
            <w:tcW w:w="0" w:type="auto"/>
            <w:vAlign w:val="center"/>
            <w:hideMark/>
          </w:tcPr>
          <w:p w14:paraId="1BA69CAA" w14:textId="77777777" w:rsidR="00CC3941" w:rsidRPr="00CC3941" w:rsidRDefault="00CC3941" w:rsidP="00CC3941">
            <w:r w:rsidRPr="00CC3941">
              <w:t>Critical Alert</w:t>
            </w:r>
          </w:p>
        </w:tc>
      </w:tr>
    </w:tbl>
    <w:p w14:paraId="419E0411" w14:textId="77777777" w:rsidR="00CC3941" w:rsidRPr="00CC3941" w:rsidRDefault="00CC3941" w:rsidP="00CC3941">
      <w:r w:rsidRPr="00CC3941">
        <w:pict w14:anchorId="45819DC5">
          <v:rect id="_x0000_i1065" style="width:0;height:1.5pt" o:hralign="center" o:hrstd="t" o:hr="t" fillcolor="#a0a0a0" stroked="f"/>
        </w:pict>
      </w:r>
    </w:p>
    <w:p w14:paraId="660ED285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6. What actions happen?</w:t>
      </w:r>
    </w:p>
    <w:p w14:paraId="61AF2A0E" w14:textId="77777777" w:rsidR="00CC3941" w:rsidRPr="00CC3941" w:rsidRDefault="00CC3941" w:rsidP="00CC3941">
      <w:r w:rsidRPr="00CC3941">
        <w:t>Based on alert severity:</w:t>
      </w:r>
    </w:p>
    <w:p w14:paraId="17ED50F3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Medium</w:t>
      </w:r>
    </w:p>
    <w:p w14:paraId="06474968" w14:textId="77777777" w:rsidR="00CC3941" w:rsidRPr="00CC3941" w:rsidRDefault="00CC3941" w:rsidP="00CC3941">
      <w:pPr>
        <w:numPr>
          <w:ilvl w:val="0"/>
          <w:numId w:val="7"/>
        </w:numPr>
      </w:pPr>
      <w:r w:rsidRPr="00CC3941">
        <w:t xml:space="preserve">Analyst Review </w:t>
      </w:r>
    </w:p>
    <w:p w14:paraId="77D7C710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High</w:t>
      </w:r>
    </w:p>
    <w:p w14:paraId="2BFC9811" w14:textId="77777777" w:rsidR="00CC3941" w:rsidRPr="00CC3941" w:rsidRDefault="00CC3941" w:rsidP="00CC3941">
      <w:pPr>
        <w:numPr>
          <w:ilvl w:val="0"/>
          <w:numId w:val="8"/>
        </w:numPr>
      </w:pPr>
      <w:r w:rsidRPr="00CC3941">
        <w:t xml:space="preserve">Escalation </w:t>
      </w:r>
    </w:p>
    <w:p w14:paraId="14628358" w14:textId="77777777" w:rsidR="00CC3941" w:rsidRPr="00CC3941" w:rsidRDefault="00CC3941" w:rsidP="00CC3941">
      <w:pPr>
        <w:numPr>
          <w:ilvl w:val="0"/>
          <w:numId w:val="8"/>
        </w:numPr>
      </w:pPr>
      <w:r w:rsidRPr="00CC3941">
        <w:t xml:space="preserve">Watchlist Placement </w:t>
      </w:r>
    </w:p>
    <w:p w14:paraId="22557F2B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Critical</w:t>
      </w:r>
    </w:p>
    <w:p w14:paraId="44FC50F0" w14:textId="77777777" w:rsidR="00CC3941" w:rsidRPr="00CC3941" w:rsidRDefault="00CC3941" w:rsidP="00CC3941">
      <w:pPr>
        <w:numPr>
          <w:ilvl w:val="0"/>
          <w:numId w:val="9"/>
        </w:numPr>
      </w:pPr>
      <w:r w:rsidRPr="00CC3941">
        <w:t xml:space="preserve">Immediate Management Review </w:t>
      </w:r>
    </w:p>
    <w:p w14:paraId="1EB9E97F" w14:textId="77777777" w:rsidR="00CC3941" w:rsidRPr="00CC3941" w:rsidRDefault="00CC3941" w:rsidP="00CC3941">
      <w:pPr>
        <w:numPr>
          <w:ilvl w:val="0"/>
          <w:numId w:val="9"/>
        </w:numPr>
      </w:pPr>
      <w:r w:rsidRPr="00CC3941">
        <w:t xml:space="preserve">Intensive Monitoring </w:t>
      </w:r>
    </w:p>
    <w:p w14:paraId="5D3F6C99" w14:textId="77777777" w:rsidR="00CC3941" w:rsidRPr="00CC3941" w:rsidRDefault="00CC3941" w:rsidP="00CC3941">
      <w:r w:rsidRPr="00CC3941">
        <w:pict w14:anchorId="188E66FC">
          <v:rect id="_x0000_i1066" style="width:0;height:1.5pt" o:hralign="center" o:hrstd="t" o:hr="t" fillcolor="#a0a0a0" stroked="f"/>
        </w:pict>
      </w:r>
    </w:p>
    <w:p w14:paraId="65362403" w14:textId="77777777" w:rsidR="00CC3941" w:rsidRPr="00CC3941" w:rsidRDefault="00CC3941" w:rsidP="00CC3941">
      <w:pPr>
        <w:rPr>
          <w:b/>
          <w:bCs/>
        </w:rPr>
      </w:pPr>
      <w:r w:rsidRPr="00CC3941">
        <w:rPr>
          <w:b/>
          <w:bCs/>
        </w:rPr>
        <w:t>7. Why is this better than Excel?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695"/>
      </w:tblGrid>
      <w:tr w:rsidR="00CC3941" w:rsidRPr="00CC3941" w14:paraId="7F97F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7FA6" w14:textId="77777777" w:rsidR="00CC3941" w:rsidRPr="00CC3941" w:rsidRDefault="00CC3941" w:rsidP="00CC3941">
            <w:pPr>
              <w:rPr>
                <w:b/>
                <w:bCs/>
              </w:rPr>
            </w:pPr>
            <w:r w:rsidRPr="00CC3941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38FDE71C" w14:textId="77777777" w:rsidR="00CC3941" w:rsidRPr="00CC3941" w:rsidRDefault="00CC3941" w:rsidP="00CC3941">
            <w:pPr>
              <w:rPr>
                <w:b/>
                <w:bCs/>
              </w:rPr>
            </w:pPr>
            <w:r w:rsidRPr="00CC3941">
              <w:rPr>
                <w:b/>
                <w:bCs/>
              </w:rPr>
              <w:t>Platform</w:t>
            </w:r>
          </w:p>
        </w:tc>
      </w:tr>
      <w:tr w:rsidR="00CC3941" w:rsidRPr="00CC3941" w14:paraId="6C45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8363" w14:textId="77777777" w:rsidR="00CC3941" w:rsidRPr="00CC3941" w:rsidRDefault="00CC3941" w:rsidP="00CC3941">
            <w:r w:rsidRPr="00CC3941">
              <w:t>Manual monitoring</w:t>
            </w:r>
          </w:p>
        </w:tc>
        <w:tc>
          <w:tcPr>
            <w:tcW w:w="0" w:type="auto"/>
            <w:vAlign w:val="center"/>
            <w:hideMark/>
          </w:tcPr>
          <w:p w14:paraId="000C2072" w14:textId="77777777" w:rsidR="00CC3941" w:rsidRPr="00CC3941" w:rsidRDefault="00CC3941" w:rsidP="00CC3941">
            <w:r w:rsidRPr="00CC3941">
              <w:t>Automated monitoring</w:t>
            </w:r>
          </w:p>
        </w:tc>
      </w:tr>
      <w:tr w:rsidR="00CC3941" w:rsidRPr="00CC3941" w14:paraId="6BF6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7299" w14:textId="77777777" w:rsidR="00CC3941" w:rsidRPr="00CC3941" w:rsidRDefault="00CC3941" w:rsidP="00CC3941">
            <w:r w:rsidRPr="00CC3941">
              <w:t>Scattered files</w:t>
            </w:r>
          </w:p>
        </w:tc>
        <w:tc>
          <w:tcPr>
            <w:tcW w:w="0" w:type="auto"/>
            <w:vAlign w:val="center"/>
            <w:hideMark/>
          </w:tcPr>
          <w:p w14:paraId="58E53385" w14:textId="77777777" w:rsidR="00CC3941" w:rsidRPr="00CC3941" w:rsidRDefault="00CC3941" w:rsidP="00CC3941">
            <w:r w:rsidRPr="00CC3941">
              <w:t>Centralized dashboard</w:t>
            </w:r>
          </w:p>
        </w:tc>
      </w:tr>
      <w:tr w:rsidR="00CC3941" w:rsidRPr="00CC3941" w14:paraId="276E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AB9C" w14:textId="77777777" w:rsidR="00CC3941" w:rsidRPr="00CC3941" w:rsidRDefault="00CC3941" w:rsidP="00CC3941">
            <w:r w:rsidRPr="00CC3941">
              <w:t>Delayed detection</w:t>
            </w:r>
          </w:p>
        </w:tc>
        <w:tc>
          <w:tcPr>
            <w:tcW w:w="0" w:type="auto"/>
            <w:vAlign w:val="center"/>
            <w:hideMark/>
          </w:tcPr>
          <w:p w14:paraId="49A05876" w14:textId="77777777" w:rsidR="00CC3941" w:rsidRPr="00CC3941" w:rsidRDefault="00CC3941" w:rsidP="00CC3941">
            <w:r w:rsidRPr="00CC3941">
              <w:t>Early warning alerts</w:t>
            </w:r>
          </w:p>
        </w:tc>
      </w:tr>
      <w:tr w:rsidR="00CC3941" w:rsidRPr="00CC3941" w14:paraId="1D55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C142" w14:textId="77777777" w:rsidR="00CC3941" w:rsidRPr="00CC3941" w:rsidRDefault="00CC3941" w:rsidP="00CC3941">
            <w:r w:rsidRPr="00CC3941">
              <w:t>Static reports</w:t>
            </w:r>
          </w:p>
        </w:tc>
        <w:tc>
          <w:tcPr>
            <w:tcW w:w="0" w:type="auto"/>
            <w:vAlign w:val="center"/>
            <w:hideMark/>
          </w:tcPr>
          <w:p w14:paraId="4909F052" w14:textId="77777777" w:rsidR="00CC3941" w:rsidRPr="00CC3941" w:rsidRDefault="00CC3941" w:rsidP="00CC3941">
            <w:r w:rsidRPr="00CC3941">
              <w:t>Dynamic risk scoring</w:t>
            </w:r>
          </w:p>
        </w:tc>
      </w:tr>
      <w:tr w:rsidR="00CC3941" w:rsidRPr="00CC3941" w14:paraId="015B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5E97" w14:textId="77777777" w:rsidR="00CC3941" w:rsidRPr="00CC3941" w:rsidRDefault="00CC3941" w:rsidP="00CC3941">
            <w:r w:rsidRPr="00CC3941">
              <w:t>Limited visibility</w:t>
            </w:r>
          </w:p>
        </w:tc>
        <w:tc>
          <w:tcPr>
            <w:tcW w:w="0" w:type="auto"/>
            <w:vAlign w:val="center"/>
            <w:hideMark/>
          </w:tcPr>
          <w:p w14:paraId="4F22B3E0" w14:textId="77777777" w:rsidR="00CC3941" w:rsidRPr="00CC3941" w:rsidRDefault="00CC3941" w:rsidP="00CC3941">
            <w:r w:rsidRPr="00CC3941">
              <w:t>Portfolio-wide monitoring</w:t>
            </w:r>
          </w:p>
        </w:tc>
      </w:tr>
    </w:tbl>
    <w:p w14:paraId="2DE2E683" w14:textId="77777777" w:rsidR="00CC3941" w:rsidRPr="00CC3941" w:rsidRDefault="00CC3941" w:rsidP="00CC3941">
      <w:r w:rsidRPr="00CC3941">
        <w:t>The platform provides a structured and scalable risk monitoring process while reducing manual effort.</w:t>
      </w:r>
    </w:p>
    <w:p w14:paraId="2E053BFD" w14:textId="77777777" w:rsidR="000B2D72" w:rsidRDefault="000B2D72"/>
    <w:sectPr w:rsidR="000B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FA6"/>
    <w:multiLevelType w:val="multilevel"/>
    <w:tmpl w:val="692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20D6"/>
    <w:multiLevelType w:val="multilevel"/>
    <w:tmpl w:val="CEC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6CC"/>
    <w:multiLevelType w:val="multilevel"/>
    <w:tmpl w:val="C94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336E1"/>
    <w:multiLevelType w:val="multilevel"/>
    <w:tmpl w:val="4BB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5DBC"/>
    <w:multiLevelType w:val="multilevel"/>
    <w:tmpl w:val="66F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C02DD"/>
    <w:multiLevelType w:val="multilevel"/>
    <w:tmpl w:val="2DF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6F8B"/>
    <w:multiLevelType w:val="multilevel"/>
    <w:tmpl w:val="FDB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C4A88"/>
    <w:multiLevelType w:val="multilevel"/>
    <w:tmpl w:val="05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77C71"/>
    <w:multiLevelType w:val="multilevel"/>
    <w:tmpl w:val="7EE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84800">
    <w:abstractNumId w:val="3"/>
  </w:num>
  <w:num w:numId="2" w16cid:durableId="1691567982">
    <w:abstractNumId w:val="7"/>
  </w:num>
  <w:num w:numId="3" w16cid:durableId="2123835998">
    <w:abstractNumId w:val="2"/>
  </w:num>
  <w:num w:numId="4" w16cid:durableId="1757632038">
    <w:abstractNumId w:val="1"/>
  </w:num>
  <w:num w:numId="5" w16cid:durableId="1363361117">
    <w:abstractNumId w:val="5"/>
  </w:num>
  <w:num w:numId="6" w16cid:durableId="1430391390">
    <w:abstractNumId w:val="8"/>
  </w:num>
  <w:num w:numId="7" w16cid:durableId="126707880">
    <w:abstractNumId w:val="0"/>
  </w:num>
  <w:num w:numId="8" w16cid:durableId="661323943">
    <w:abstractNumId w:val="6"/>
  </w:num>
  <w:num w:numId="9" w16cid:durableId="1741753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B"/>
    <w:rsid w:val="000B2D72"/>
    <w:rsid w:val="00533BAC"/>
    <w:rsid w:val="00824DE8"/>
    <w:rsid w:val="00826846"/>
    <w:rsid w:val="00CC3941"/>
    <w:rsid w:val="00D008D0"/>
    <w:rsid w:val="00DA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C3ED0-AD70-4160-B6E9-A4252C47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fernandes</dc:creator>
  <cp:keywords/>
  <dc:description/>
  <cp:lastModifiedBy>willy fernandes</cp:lastModifiedBy>
  <cp:revision>2</cp:revision>
  <dcterms:created xsi:type="dcterms:W3CDTF">2026-06-03T17:17:00Z</dcterms:created>
  <dcterms:modified xsi:type="dcterms:W3CDTF">2026-06-03T17:17:00Z</dcterms:modified>
</cp:coreProperties>
</file>