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6194C" w14:textId="5CFF1CCF" w:rsidR="00323363" w:rsidRPr="00323363" w:rsidRDefault="00323363" w:rsidP="00323363">
      <w:r w:rsidRPr="00323363">
        <w:rPr>
          <w:b/>
          <w:bCs/>
          <w:u w:val="single"/>
        </w:rPr>
        <w:t xml:space="preserve">Literature survey on how TCP algorithms can be designed for futuristic </w:t>
      </w:r>
      <w:proofErr w:type="spellStart"/>
      <w:r w:rsidRPr="00323363">
        <w:rPr>
          <w:b/>
          <w:bCs/>
          <w:u w:val="single"/>
        </w:rPr>
        <w:t>datacenters</w:t>
      </w:r>
      <w:proofErr w:type="spellEnd"/>
    </w:p>
    <w:p w14:paraId="3BBC7A2A" w14:textId="13045F14" w:rsidR="00323363" w:rsidRPr="00323363" w:rsidRDefault="00323363" w:rsidP="00323363">
      <w:r w:rsidRPr="00323363">
        <w:t xml:space="preserve">In the current landscape, traditional TCP such as TCP Reno and TCP Cubic was designed for the internet, not for the high-speed, low-latency environments of futuristic data </w:t>
      </w:r>
      <w:proofErr w:type="spellStart"/>
      <w:r w:rsidRPr="00323363">
        <w:t>centers</w:t>
      </w:r>
      <w:proofErr w:type="spellEnd"/>
      <w:r w:rsidRPr="00323363">
        <w:t xml:space="preserve"> needed in the current world.</w:t>
      </w:r>
    </w:p>
    <w:p w14:paraId="5CF81B96" w14:textId="29C03F7C" w:rsidR="00323363" w:rsidRPr="00323363" w:rsidRDefault="00323363" w:rsidP="00323363">
      <w:r w:rsidRPr="00323363">
        <w:t xml:space="preserve">Modern, futuristic data </w:t>
      </w:r>
      <w:proofErr w:type="spellStart"/>
      <w:r w:rsidRPr="00323363">
        <w:t>centers</w:t>
      </w:r>
      <w:proofErr w:type="spellEnd"/>
      <w:r w:rsidRPr="00323363">
        <w:t xml:space="preserve"> require high bandwidth and low latency. The short-lived flows, common in </w:t>
      </w:r>
      <w:proofErr w:type="spellStart"/>
      <w:r w:rsidRPr="00323363">
        <w:t>datacenter</w:t>
      </w:r>
      <w:proofErr w:type="spellEnd"/>
      <w:r w:rsidRPr="00323363">
        <w:t xml:space="preserve"> workloads, don’t benefit from traditional TCP’s slow-start mechanism. TCP offers inefficient congestion control in highly dynamic environments. Traditional TCP do not cater to emerging needs of futuristic data </w:t>
      </w:r>
      <w:proofErr w:type="spellStart"/>
      <w:r w:rsidRPr="00323363">
        <w:t>centers</w:t>
      </w:r>
      <w:proofErr w:type="spellEnd"/>
      <w:r w:rsidRPr="00323363">
        <w:t xml:space="preserve"> like Stargate, which require scalable, low-latency communication and advanced congestion control to handle modern AI workloads.</w:t>
      </w:r>
    </w:p>
    <w:p w14:paraId="085C4070" w14:textId="4F503AE2" w:rsidR="00323363" w:rsidRPr="00323363" w:rsidRDefault="00323363" w:rsidP="00323363">
      <w:r w:rsidRPr="00323363">
        <w:t xml:space="preserve">Currently, to provide high bandwidth and scalability, Clos network is the network topology used in </w:t>
      </w:r>
      <w:proofErr w:type="spellStart"/>
      <w:r w:rsidRPr="00323363">
        <w:t>datacenters</w:t>
      </w:r>
      <w:proofErr w:type="spellEnd"/>
      <w:r w:rsidRPr="00323363">
        <w:t>. It ensures that multiple paths exist between servers, reducing bottlenecks and enabling low-latency communication. Clos networks require congestion control algorithms that can handle multi-path routing and dynamic traffic patterns.</w:t>
      </w:r>
    </w:p>
    <w:p w14:paraId="41C83E74" w14:textId="53EFCAD7" w:rsidR="00323363" w:rsidRPr="00323363" w:rsidRDefault="00323363" w:rsidP="00323363">
      <w:r w:rsidRPr="00323363">
        <w:t xml:space="preserve">Traditional TCP uses AIMD (Additive Increase Multiplicative Decrease), which may not be optimal for futuristic data </w:t>
      </w:r>
      <w:proofErr w:type="spellStart"/>
      <w:r w:rsidRPr="00323363">
        <w:t>centers</w:t>
      </w:r>
      <w:proofErr w:type="spellEnd"/>
      <w:r w:rsidRPr="00323363">
        <w:t xml:space="preserve"> which need advanced congestion control. Newer algorithms like DCTCP (Data </w:t>
      </w:r>
      <w:proofErr w:type="spellStart"/>
      <w:r w:rsidRPr="00323363">
        <w:t>Center</w:t>
      </w:r>
      <w:proofErr w:type="spellEnd"/>
      <w:r w:rsidRPr="00323363">
        <w:t xml:space="preserve"> TCP), TIMELY, and HPCC (High Precision Congestion Control) are designed specifically for data </w:t>
      </w:r>
      <w:proofErr w:type="spellStart"/>
      <w:r w:rsidRPr="00323363">
        <w:t>centers</w:t>
      </w:r>
      <w:proofErr w:type="spellEnd"/>
      <w:r w:rsidRPr="00323363">
        <w:t>. These algorithms focus on low latency, high throughput and fairness.</w:t>
      </w:r>
    </w:p>
    <w:p w14:paraId="319518D9" w14:textId="314572AC" w:rsidR="00323363" w:rsidRPr="00323363" w:rsidRDefault="00323363" w:rsidP="00323363">
      <w:r w:rsidRPr="00323363">
        <w:t xml:space="preserve">John Ousterhout’s paper, "It’s Time to Replace TCP in the </w:t>
      </w:r>
      <w:proofErr w:type="spellStart"/>
      <w:r w:rsidRPr="00323363">
        <w:t>Datacenter</w:t>
      </w:r>
      <w:proofErr w:type="spellEnd"/>
      <w:r w:rsidRPr="00323363">
        <w:t xml:space="preserve">", argues that TCP is outdated for futuristic data </w:t>
      </w:r>
      <w:proofErr w:type="spellStart"/>
      <w:r w:rsidRPr="00323363">
        <w:t>centers</w:t>
      </w:r>
      <w:proofErr w:type="spellEnd"/>
      <w:r w:rsidRPr="00323363">
        <w:t xml:space="preserve">. He proposes alternatives like Homa, a transport protocol designed for </w:t>
      </w:r>
      <w:proofErr w:type="spellStart"/>
      <w:r w:rsidRPr="00323363">
        <w:t>datacenters</w:t>
      </w:r>
      <w:proofErr w:type="spellEnd"/>
      <w:r w:rsidRPr="00323363">
        <w:t xml:space="preserve"> that uses receiver-driven flow control and prioritizes short messages.</w:t>
      </w:r>
    </w:p>
    <w:p w14:paraId="1AC02B50" w14:textId="504CFEC9" w:rsidR="00323363" w:rsidRPr="00323363" w:rsidRDefault="00323363" w:rsidP="00323363">
      <w:r w:rsidRPr="00323363">
        <w:t xml:space="preserve">Nevertheless, for TCP algorithms to be adapted and designed for futuristic data </w:t>
      </w:r>
      <w:proofErr w:type="spellStart"/>
      <w:r w:rsidRPr="00323363">
        <w:t>centers</w:t>
      </w:r>
      <w:proofErr w:type="spellEnd"/>
      <w:r w:rsidRPr="00323363">
        <w:t xml:space="preserve">, these are some TCP algorithms that may be suitable for implementation in futuristic data </w:t>
      </w:r>
      <w:proofErr w:type="spellStart"/>
      <w:proofErr w:type="gramStart"/>
      <w:r w:rsidRPr="00323363">
        <w:t>centers</w:t>
      </w:r>
      <w:proofErr w:type="spellEnd"/>
      <w:r w:rsidRPr="00323363">
        <w:t>, and</w:t>
      </w:r>
      <w:proofErr w:type="gramEnd"/>
      <w:r w:rsidRPr="00323363">
        <w:t xml:space="preserve"> should be used in order to adapt to provide high-speed and low-latency to support futuristic data </w:t>
      </w:r>
      <w:proofErr w:type="spellStart"/>
      <w:r w:rsidRPr="00323363">
        <w:t>centers</w:t>
      </w:r>
      <w:proofErr w:type="spellEnd"/>
      <w:r w:rsidRPr="00323363">
        <w:t xml:space="preserve">. For example, the DCTCP (Data </w:t>
      </w:r>
      <w:proofErr w:type="spellStart"/>
      <w:r w:rsidRPr="00323363">
        <w:t>Center</w:t>
      </w:r>
      <w:proofErr w:type="spellEnd"/>
      <w:r w:rsidRPr="00323363">
        <w:t xml:space="preserve"> TCP) algorithm, which uses Explicit Congestion Notification (ECN) to detect congestion early and adjust the sending rate more precisely, will reduce latency and improve throughput in data </w:t>
      </w:r>
      <w:proofErr w:type="spellStart"/>
      <w:r w:rsidRPr="00323363">
        <w:t>centers</w:t>
      </w:r>
      <w:proofErr w:type="spellEnd"/>
      <w:r w:rsidRPr="00323363">
        <w:t xml:space="preserve"> ("Data </w:t>
      </w:r>
      <w:proofErr w:type="spellStart"/>
      <w:r w:rsidRPr="00323363">
        <w:t>Center</w:t>
      </w:r>
      <w:proofErr w:type="spellEnd"/>
      <w:r w:rsidRPr="00323363">
        <w:t xml:space="preserve"> TCP (DCTCP)" by Alizadeh et al., 2010). Another algorithm would be TIMELY, which uses Round-Trip Time (RTT) as a congestion signal instead of packet loss or ECN, would be able to achieve low latency and high throughput, especially for short flows ("TIMELY: RTT-based Congestion Control for the </w:t>
      </w:r>
      <w:proofErr w:type="spellStart"/>
      <w:r w:rsidRPr="00323363">
        <w:t>Datacenter</w:t>
      </w:r>
      <w:proofErr w:type="spellEnd"/>
      <w:r w:rsidRPr="00323363">
        <w:t xml:space="preserve">" by Mittal et al., 2015). Another example is HPCC (High Precision Congestion Control) algorithm, which leverages in-network telemetry (INT) to get precise congestion feedback from switches, which would provide ultra-low latency and high bandwidth utilization. ("HPCC: High Precision Congestion Control" by Li et al., 2019). Another example would be Homa, a receiver-driven protocol that prioritizes short messages and uses network priorities to reduce latency, as it outperforms TCP in modern data </w:t>
      </w:r>
      <w:proofErr w:type="spellStart"/>
      <w:r w:rsidRPr="00323363">
        <w:t>center</w:t>
      </w:r>
      <w:proofErr w:type="spellEnd"/>
      <w:r w:rsidRPr="00323363">
        <w:t xml:space="preserve"> environments, especially for AI workloads. ("Homa: A Receiver-Driven Low-Latency Transport Protocol Using Network Priorities" by Ousterhout et al., 2018). Other approaches that modern TCPs could use include QUIC, a modern transport protocol designed for low-latency communication, often used in web applications, as well as RDMA (Remote Direct Memory Access), which bypasses the CPU and OS to enable high-speed data transfer, often used in high-performance computing (HPC) and AI </w:t>
      </w:r>
      <w:proofErr w:type="spellStart"/>
      <w:r w:rsidRPr="00323363">
        <w:t>datacenters</w:t>
      </w:r>
      <w:proofErr w:type="spellEnd"/>
      <w:r w:rsidRPr="00323363">
        <w:t>.</w:t>
      </w:r>
    </w:p>
    <w:p w14:paraId="13A649A0" w14:textId="34D737BE" w:rsidR="00323363" w:rsidRPr="00323363" w:rsidRDefault="00323363" w:rsidP="00323363">
      <w:r w:rsidRPr="00323363">
        <w:t xml:space="preserve">TCP algorithms should adhere to these design principles to be able to adapt to futuristic data </w:t>
      </w:r>
      <w:proofErr w:type="spellStart"/>
      <w:r w:rsidRPr="00323363">
        <w:t>centers</w:t>
      </w:r>
      <w:proofErr w:type="spellEnd"/>
      <w:r w:rsidRPr="00323363">
        <w:t xml:space="preserve">. Firstly, low latency, to reduce queueing delays and RTT. Secondly, high throughput, to maximize bandwidth utilization without causing congestion. Thirdly, fairness, to ensure fair resource allocation among competing flows. Fourthly, scalability, to handle large-scale </w:t>
      </w:r>
      <w:proofErr w:type="spellStart"/>
      <w:r w:rsidRPr="00323363">
        <w:t>datacenter</w:t>
      </w:r>
      <w:proofErr w:type="spellEnd"/>
      <w:r w:rsidRPr="00323363">
        <w:t xml:space="preserve"> networks with </w:t>
      </w:r>
      <w:r w:rsidRPr="00323363">
        <w:lastRenderedPageBreak/>
        <w:t>thousands of servers. Fifthly, adaptability, to dynamically adjust to changing traffic patterns and workloads. And lastly, integration with AI/ML, as TCP can use machine learning to predict congestion and optimize flow control and TCP parameters in real time.</w:t>
      </w:r>
    </w:p>
    <w:p w14:paraId="13ACD7B2" w14:textId="3F823BE1" w:rsidR="00323363" w:rsidRPr="00323363" w:rsidRDefault="00323363" w:rsidP="00323363">
      <w:r w:rsidRPr="00323363">
        <w:t xml:space="preserve">Newer TCP algorithms could also leverage programmable switches such as P4 to implement custom congestion control </w:t>
      </w:r>
      <w:proofErr w:type="spellStart"/>
      <w:proofErr w:type="gramStart"/>
      <w:r w:rsidRPr="00323363">
        <w:t>algorithms.This</w:t>
      </w:r>
      <w:proofErr w:type="spellEnd"/>
      <w:proofErr w:type="gramEnd"/>
      <w:r w:rsidRPr="00323363">
        <w:t xml:space="preserve"> would combine the best features of TCP, RDMA, and newer protocols like Homa, to ensure low latency and high throughput that are needed in futuristic data </w:t>
      </w:r>
      <w:proofErr w:type="spellStart"/>
      <w:r w:rsidRPr="00323363">
        <w:t>centers</w:t>
      </w:r>
      <w:proofErr w:type="spellEnd"/>
      <w:r w:rsidRPr="00323363">
        <w:t>.</w:t>
      </w:r>
    </w:p>
    <w:p w14:paraId="47BC5DFE" w14:textId="02400800" w:rsidR="00323363" w:rsidRPr="00323363" w:rsidRDefault="00323363" w:rsidP="00323363">
      <w:r w:rsidRPr="00323363">
        <w:t xml:space="preserve">To summarise, traditional TCP, while effective for the internet, is not ideal for modern data </w:t>
      </w:r>
      <w:proofErr w:type="spellStart"/>
      <w:r w:rsidRPr="00323363">
        <w:t>centers</w:t>
      </w:r>
      <w:proofErr w:type="spellEnd"/>
      <w:r w:rsidRPr="00323363">
        <w:t xml:space="preserve">. Newer protocols like DCTCP, TIMELY, HPCC, and Homa are better suited for futuristic data </w:t>
      </w:r>
      <w:proofErr w:type="spellStart"/>
      <w:r w:rsidRPr="00323363">
        <w:t>centers</w:t>
      </w:r>
      <w:proofErr w:type="spellEnd"/>
      <w:r w:rsidRPr="00323363">
        <w:t xml:space="preserve">. Futuristic data </w:t>
      </w:r>
      <w:proofErr w:type="spellStart"/>
      <w:r w:rsidRPr="00323363">
        <w:t>centers</w:t>
      </w:r>
      <w:proofErr w:type="spellEnd"/>
      <w:r w:rsidRPr="00323363">
        <w:t xml:space="preserve"> will require AI-driven, low-latency, and scalable congestion control algorithms to meet the demands of AI workloads.</w:t>
      </w:r>
    </w:p>
    <w:p w14:paraId="0F377439" w14:textId="6D7F92A2" w:rsidR="00632848" w:rsidRDefault="00323363">
      <w:r w:rsidRPr="00323363">
        <w:t>I’ve used simulations to test and compare different TCP algorithms.</w:t>
      </w:r>
      <w:r w:rsidR="000107EC">
        <w:rPr>
          <w:noProof/>
        </w:rPr>
        <w:drawing>
          <wp:inline distT="0" distB="0" distL="0" distR="0" wp14:anchorId="7E469B0F" wp14:editId="06CD9EFE">
            <wp:extent cx="4667901" cy="6296904"/>
            <wp:effectExtent l="0" t="0" r="0" b="8890"/>
            <wp:docPr id="771879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9257"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67901" cy="6296904"/>
                    </a:xfrm>
                    <a:prstGeom prst="rect">
                      <a:avLst/>
                    </a:prstGeom>
                  </pic:spPr>
                </pic:pic>
              </a:graphicData>
            </a:graphic>
          </wp:inline>
        </w:drawing>
      </w:r>
    </w:p>
    <w:p w14:paraId="0C643F45" w14:textId="5C5CD6FE" w:rsidR="000107EC" w:rsidRDefault="000107EC">
      <w:r>
        <w:rPr>
          <w:noProof/>
        </w:rPr>
        <w:lastRenderedPageBreak/>
        <w:drawing>
          <wp:inline distT="0" distB="0" distL="0" distR="0" wp14:anchorId="0D6E46D6" wp14:editId="4C2F6BAE">
            <wp:extent cx="4534533" cy="5153744"/>
            <wp:effectExtent l="0" t="0" r="0" b="8890"/>
            <wp:docPr id="2027238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3866" name="Picture 4"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4533" cy="5153744"/>
                    </a:xfrm>
                    <a:prstGeom prst="rect">
                      <a:avLst/>
                    </a:prstGeom>
                  </pic:spPr>
                </pic:pic>
              </a:graphicData>
            </a:graphic>
          </wp:inline>
        </w:drawing>
      </w:r>
      <w:r w:rsidR="002E3A48">
        <w:rPr>
          <w:noProof/>
        </w:rPr>
        <w:lastRenderedPageBreak/>
        <w:drawing>
          <wp:inline distT="0" distB="0" distL="0" distR="0" wp14:anchorId="70B0AF9A" wp14:editId="4A18C143">
            <wp:extent cx="4315427" cy="4658375"/>
            <wp:effectExtent l="0" t="0" r="9525" b="8890"/>
            <wp:docPr id="1131296403" name="Picture 14"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96403" name="Picture 14" descr="A graph with different colored rectan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15427" cy="4658375"/>
                    </a:xfrm>
                    <a:prstGeom prst="rect">
                      <a:avLst/>
                    </a:prstGeom>
                  </pic:spPr>
                </pic:pic>
              </a:graphicData>
            </a:graphic>
          </wp:inline>
        </w:drawing>
      </w:r>
    </w:p>
    <w:p w14:paraId="56A06408" w14:textId="77777777" w:rsidR="00323363" w:rsidRDefault="00323363"/>
    <w:p w14:paraId="1D992807" w14:textId="3A8B7FE3" w:rsidR="00323363" w:rsidRDefault="00323363">
      <w:r>
        <w:rPr>
          <w:b/>
          <w:bCs/>
          <w:u w:val="single"/>
        </w:rPr>
        <w:t>N</w:t>
      </w:r>
      <w:r w:rsidRPr="00323363">
        <w:rPr>
          <w:b/>
          <w:bCs/>
          <w:u w:val="single"/>
        </w:rPr>
        <w:t>umerical examples and experiments with different number of TCP users/flows sharing a single bottleneck</w:t>
      </w:r>
      <w:r w:rsidR="002E3A48">
        <w:rPr>
          <w:noProof/>
        </w:rPr>
        <w:lastRenderedPageBreak/>
        <w:drawing>
          <wp:inline distT="0" distB="0" distL="0" distR="0" wp14:anchorId="04BC9410" wp14:editId="376DA10C">
            <wp:extent cx="5731510" cy="4354195"/>
            <wp:effectExtent l="0" t="0" r="2540" b="8255"/>
            <wp:docPr id="7570997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9979" name="Picture 5"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354195"/>
                    </a:xfrm>
                    <a:prstGeom prst="rect">
                      <a:avLst/>
                    </a:prstGeom>
                  </pic:spPr>
                </pic:pic>
              </a:graphicData>
            </a:graphic>
          </wp:inline>
        </w:drawing>
      </w:r>
      <w:r w:rsidR="002E3A48">
        <w:rPr>
          <w:noProof/>
        </w:rPr>
        <w:drawing>
          <wp:inline distT="0" distB="0" distL="0" distR="0" wp14:anchorId="55DE9E53" wp14:editId="7A7347C3">
            <wp:extent cx="5731510" cy="2732405"/>
            <wp:effectExtent l="0" t="0" r="2540" b="0"/>
            <wp:docPr id="4492699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69997"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32405"/>
                    </a:xfrm>
                    <a:prstGeom prst="rect">
                      <a:avLst/>
                    </a:prstGeom>
                  </pic:spPr>
                </pic:pic>
              </a:graphicData>
            </a:graphic>
          </wp:inline>
        </w:drawing>
      </w:r>
      <w:r w:rsidR="002E3A48">
        <w:rPr>
          <w:noProof/>
        </w:rPr>
        <w:lastRenderedPageBreak/>
        <w:drawing>
          <wp:inline distT="0" distB="0" distL="0" distR="0" wp14:anchorId="54F57A58" wp14:editId="5C9926D3">
            <wp:extent cx="5731510" cy="2313940"/>
            <wp:effectExtent l="0" t="0" r="2540" b="0"/>
            <wp:docPr id="773682234" name="Picture 7"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82234" name="Picture 7" descr="A graph with purpl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13940"/>
                    </a:xfrm>
                    <a:prstGeom prst="rect">
                      <a:avLst/>
                    </a:prstGeom>
                  </pic:spPr>
                </pic:pic>
              </a:graphicData>
            </a:graphic>
          </wp:inline>
        </w:drawing>
      </w:r>
      <w:r w:rsidR="002E3A48">
        <w:rPr>
          <w:noProof/>
        </w:rPr>
        <w:drawing>
          <wp:inline distT="0" distB="0" distL="0" distR="0" wp14:anchorId="2BEBBCA5" wp14:editId="05DBCECC">
            <wp:extent cx="5731510" cy="1974215"/>
            <wp:effectExtent l="0" t="0" r="2540" b="6985"/>
            <wp:docPr id="165714473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44731"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74215"/>
                    </a:xfrm>
                    <a:prstGeom prst="rect">
                      <a:avLst/>
                    </a:prstGeom>
                  </pic:spPr>
                </pic:pic>
              </a:graphicData>
            </a:graphic>
          </wp:inline>
        </w:drawing>
      </w:r>
      <w:r w:rsidR="002E3A48">
        <w:rPr>
          <w:noProof/>
        </w:rPr>
        <w:drawing>
          <wp:inline distT="0" distB="0" distL="0" distR="0" wp14:anchorId="0956E1AA" wp14:editId="5B69D34B">
            <wp:extent cx="5731510" cy="1035685"/>
            <wp:effectExtent l="0" t="0" r="2540" b="0"/>
            <wp:docPr id="72226346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462"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35685"/>
                    </a:xfrm>
                    <a:prstGeom prst="rect">
                      <a:avLst/>
                    </a:prstGeom>
                  </pic:spPr>
                </pic:pic>
              </a:graphicData>
            </a:graphic>
          </wp:inline>
        </w:drawing>
      </w:r>
      <w:r w:rsidR="002E3A48">
        <w:rPr>
          <w:noProof/>
        </w:rPr>
        <w:drawing>
          <wp:inline distT="0" distB="0" distL="0" distR="0" wp14:anchorId="75D173C0" wp14:editId="51AC55F1">
            <wp:extent cx="5731510" cy="2176780"/>
            <wp:effectExtent l="0" t="0" r="2540" b="0"/>
            <wp:docPr id="1496355696" name="Picture 10"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55696" name="Picture 10" descr="A graph with numbers an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76780"/>
                    </a:xfrm>
                    <a:prstGeom prst="rect">
                      <a:avLst/>
                    </a:prstGeom>
                  </pic:spPr>
                </pic:pic>
              </a:graphicData>
            </a:graphic>
          </wp:inline>
        </w:drawing>
      </w:r>
      <w:r w:rsidR="002E3A48">
        <w:rPr>
          <w:noProof/>
        </w:rPr>
        <w:lastRenderedPageBreak/>
        <w:drawing>
          <wp:inline distT="0" distB="0" distL="0" distR="0" wp14:anchorId="1A6DF364" wp14:editId="742BDC38">
            <wp:extent cx="5731510" cy="1511300"/>
            <wp:effectExtent l="0" t="0" r="2540" b="0"/>
            <wp:docPr id="195992708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27089" name="Picture 1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inline>
        </w:drawing>
      </w:r>
      <w:r w:rsidR="002E3A48">
        <w:rPr>
          <w:noProof/>
        </w:rPr>
        <w:drawing>
          <wp:inline distT="0" distB="0" distL="0" distR="0" wp14:anchorId="1621739A" wp14:editId="4A853AC1">
            <wp:extent cx="5731510" cy="1980565"/>
            <wp:effectExtent l="0" t="0" r="2540" b="635"/>
            <wp:docPr id="16006254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541" name="Picture 1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r w:rsidR="002E3A48">
        <w:rPr>
          <w:noProof/>
        </w:rPr>
        <w:drawing>
          <wp:inline distT="0" distB="0" distL="0" distR="0" wp14:anchorId="14B60919" wp14:editId="32BAFCE9">
            <wp:extent cx="5731510" cy="386715"/>
            <wp:effectExtent l="0" t="0" r="2540" b="0"/>
            <wp:docPr id="8640513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51355" name="Picture 8640513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6715"/>
                    </a:xfrm>
                    <a:prstGeom prst="rect">
                      <a:avLst/>
                    </a:prstGeom>
                  </pic:spPr>
                </pic:pic>
              </a:graphicData>
            </a:graphic>
          </wp:inline>
        </w:drawing>
      </w:r>
    </w:p>
    <w:sectPr w:rsidR="0032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EC"/>
    <w:rsid w:val="000107EC"/>
    <w:rsid w:val="002E3A48"/>
    <w:rsid w:val="00323363"/>
    <w:rsid w:val="00632848"/>
    <w:rsid w:val="00874422"/>
    <w:rsid w:val="00A118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10E8"/>
  <w15:chartTrackingRefBased/>
  <w15:docId w15:val="{199A2AA7-B2ED-48FC-9617-24C74DC1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0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07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07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07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0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07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07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07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07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0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7EC"/>
    <w:rPr>
      <w:rFonts w:eastAsiaTheme="majorEastAsia" w:cstheme="majorBidi"/>
      <w:color w:val="272727" w:themeColor="text1" w:themeTint="D8"/>
    </w:rPr>
  </w:style>
  <w:style w:type="paragraph" w:styleId="Title">
    <w:name w:val="Title"/>
    <w:basedOn w:val="Normal"/>
    <w:next w:val="Normal"/>
    <w:link w:val="TitleChar"/>
    <w:uiPriority w:val="10"/>
    <w:qFormat/>
    <w:rsid w:val="00010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7EC"/>
    <w:pPr>
      <w:spacing w:before="160"/>
      <w:jc w:val="center"/>
    </w:pPr>
    <w:rPr>
      <w:i/>
      <w:iCs/>
      <w:color w:val="404040" w:themeColor="text1" w:themeTint="BF"/>
    </w:rPr>
  </w:style>
  <w:style w:type="character" w:customStyle="1" w:styleId="QuoteChar">
    <w:name w:val="Quote Char"/>
    <w:basedOn w:val="DefaultParagraphFont"/>
    <w:link w:val="Quote"/>
    <w:uiPriority w:val="29"/>
    <w:rsid w:val="000107EC"/>
    <w:rPr>
      <w:i/>
      <w:iCs/>
      <w:color w:val="404040" w:themeColor="text1" w:themeTint="BF"/>
    </w:rPr>
  </w:style>
  <w:style w:type="paragraph" w:styleId="ListParagraph">
    <w:name w:val="List Paragraph"/>
    <w:basedOn w:val="Normal"/>
    <w:uiPriority w:val="34"/>
    <w:qFormat/>
    <w:rsid w:val="000107EC"/>
    <w:pPr>
      <w:ind w:left="720"/>
      <w:contextualSpacing/>
    </w:pPr>
  </w:style>
  <w:style w:type="character" w:styleId="IntenseEmphasis">
    <w:name w:val="Intense Emphasis"/>
    <w:basedOn w:val="DefaultParagraphFont"/>
    <w:uiPriority w:val="21"/>
    <w:qFormat/>
    <w:rsid w:val="000107EC"/>
    <w:rPr>
      <w:i/>
      <w:iCs/>
      <w:color w:val="2F5496" w:themeColor="accent1" w:themeShade="BF"/>
    </w:rPr>
  </w:style>
  <w:style w:type="paragraph" w:styleId="IntenseQuote">
    <w:name w:val="Intense Quote"/>
    <w:basedOn w:val="Normal"/>
    <w:next w:val="Normal"/>
    <w:link w:val="IntenseQuoteChar"/>
    <w:uiPriority w:val="30"/>
    <w:qFormat/>
    <w:rsid w:val="00010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07EC"/>
    <w:rPr>
      <w:i/>
      <w:iCs/>
      <w:color w:val="2F5496" w:themeColor="accent1" w:themeShade="BF"/>
    </w:rPr>
  </w:style>
  <w:style w:type="character" w:styleId="IntenseReference">
    <w:name w:val="Intense Reference"/>
    <w:basedOn w:val="DefaultParagraphFont"/>
    <w:uiPriority w:val="32"/>
    <w:qFormat/>
    <w:rsid w:val="000107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0029">
      <w:bodyDiv w:val="1"/>
      <w:marLeft w:val="0"/>
      <w:marRight w:val="0"/>
      <w:marTop w:val="0"/>
      <w:marBottom w:val="0"/>
      <w:divBdr>
        <w:top w:val="none" w:sz="0" w:space="0" w:color="auto"/>
        <w:left w:val="none" w:sz="0" w:space="0" w:color="auto"/>
        <w:bottom w:val="none" w:sz="0" w:space="0" w:color="auto"/>
        <w:right w:val="none" w:sz="0" w:space="0" w:color="auto"/>
      </w:divBdr>
    </w:div>
    <w:div w:id="131721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LIM JIA LE (LIN JIALE)#</dc:creator>
  <cp:keywords/>
  <dc:description/>
  <cp:lastModifiedBy>#ISAAC LIM JIA LE (LIN JIALE)#</cp:lastModifiedBy>
  <cp:revision>1</cp:revision>
  <dcterms:created xsi:type="dcterms:W3CDTF">2025-02-12T04:15:00Z</dcterms:created>
  <dcterms:modified xsi:type="dcterms:W3CDTF">2025-02-12T04:49:00Z</dcterms:modified>
</cp:coreProperties>
</file>