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6813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Experiment Design</w:t>
      </w:r>
    </w:p>
    <w:p w14:paraId="14EE6EC1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We need a consistent baseline setup first:</w:t>
      </w:r>
    </w:p>
    <w:p w14:paraId="1A1BB164" w14:textId="77777777" w:rsidR="00C03288" w:rsidRPr="00C03288" w:rsidRDefault="00C03288" w:rsidP="00C0328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Dataset: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Choose a suitable public remote sensing dataset with full segmentation masks (e.g., ISPRS Vaihingen/Potsdam,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DeepGlobe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Land Cover, SEN12MS, etc. - </w:t>
      </w:r>
      <w:r w:rsidRPr="00C03288">
        <w:rPr>
          <w:rFonts w:ascii="Arial" w:hAnsi="Arial" w:cs="Arial"/>
          <w:i/>
          <w:iCs/>
          <w:sz w:val="20"/>
          <w:szCs w:val="20"/>
          <w:lang w:val="en-US"/>
        </w:rPr>
        <w:t>you'll need to select one appropriate for your specific remote sensing task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). </w:t>
      </w:r>
      <w:r w:rsidRPr="00C03288">
        <w:rPr>
          <w:rFonts w:ascii="Arial" w:hAnsi="Arial" w:cs="Arial"/>
          <w:sz w:val="20"/>
          <w:szCs w:val="20"/>
        </w:rPr>
        <w:t xml:space="preserve">Split it </w:t>
      </w:r>
      <w:proofErr w:type="spellStart"/>
      <w:r w:rsidRPr="00C03288">
        <w:rPr>
          <w:rFonts w:ascii="Arial" w:hAnsi="Arial" w:cs="Arial"/>
          <w:sz w:val="20"/>
          <w:szCs w:val="20"/>
        </w:rPr>
        <w:t>into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training, </w:t>
      </w:r>
      <w:proofErr w:type="spellStart"/>
      <w:r w:rsidRPr="00C03288">
        <w:rPr>
          <w:rFonts w:ascii="Arial" w:hAnsi="Arial" w:cs="Arial"/>
          <w:sz w:val="20"/>
          <w:szCs w:val="20"/>
        </w:rPr>
        <w:t>validation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3288">
        <w:rPr>
          <w:rFonts w:ascii="Arial" w:hAnsi="Arial" w:cs="Arial"/>
          <w:sz w:val="20"/>
          <w:szCs w:val="20"/>
        </w:rPr>
        <w:t>and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test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sets.</w:t>
      </w:r>
    </w:p>
    <w:p w14:paraId="3371038C" w14:textId="77777777" w:rsidR="00C03288" w:rsidRPr="00C03288" w:rsidRDefault="00C03288" w:rsidP="00C0328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Base Model: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Use the U-Net with a pre-trained MobileNetV2 backbone (as developed previously), incorporating regularization techniques (Dropout, L2).</w:t>
      </w:r>
    </w:p>
    <w:p w14:paraId="11A1F0DF" w14:textId="77777777" w:rsidR="00C03288" w:rsidRPr="00C03288" w:rsidRDefault="00C03288" w:rsidP="00C0328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Training: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Train using the Partial Cross-Entropy loss, Adam optimizer, a defined learning rate, and Early Stopping based on validation loss (calculated using partial labels on the validation set).</w:t>
      </w:r>
    </w:p>
    <w:p w14:paraId="0CA25AC7" w14:textId="77777777" w:rsidR="00C03288" w:rsidRDefault="00C03288" w:rsidP="00C0328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Evaluation: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Evaluate all models on the </w:t>
      </w:r>
      <w:r w:rsidRPr="00C03288">
        <w:rPr>
          <w:rFonts w:ascii="Arial" w:hAnsi="Arial" w:cs="Arial"/>
          <w:i/>
          <w:iCs/>
          <w:sz w:val="20"/>
          <w:szCs w:val="20"/>
          <w:lang w:val="en-US"/>
        </w:rPr>
        <w:t>held-out test set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using the </w:t>
      </w:r>
      <w:r w:rsidRPr="00C03288">
        <w:rPr>
          <w:rFonts w:ascii="Arial" w:hAnsi="Arial" w:cs="Arial"/>
          <w:i/>
          <w:iCs/>
          <w:sz w:val="20"/>
          <w:szCs w:val="20"/>
          <w:lang w:val="en-US"/>
        </w:rPr>
        <w:t>full ground truth segmentation masks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. The primary metric will be Mean Intersection over Union (Mean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), calculated manually after prediction as discussed. </w:t>
      </w:r>
      <w:r w:rsidRPr="00C03288">
        <w:rPr>
          <w:rFonts w:ascii="Arial" w:hAnsi="Arial" w:cs="Arial"/>
          <w:sz w:val="20"/>
          <w:szCs w:val="20"/>
        </w:rPr>
        <w:t xml:space="preserve">Pixel </w:t>
      </w:r>
      <w:proofErr w:type="spellStart"/>
      <w:r w:rsidRPr="00C03288">
        <w:rPr>
          <w:rFonts w:ascii="Arial" w:hAnsi="Arial" w:cs="Arial"/>
          <w:sz w:val="20"/>
          <w:szCs w:val="20"/>
        </w:rPr>
        <w:t>Accuracy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can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be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03288">
        <w:rPr>
          <w:rFonts w:ascii="Arial" w:hAnsi="Arial" w:cs="Arial"/>
          <w:sz w:val="20"/>
          <w:szCs w:val="20"/>
        </w:rPr>
        <w:t>secondary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metric</w:t>
      </w:r>
      <w:proofErr w:type="spellEnd"/>
      <w:r w:rsidRPr="00C03288">
        <w:rPr>
          <w:rFonts w:ascii="Arial" w:hAnsi="Arial" w:cs="Arial"/>
          <w:sz w:val="20"/>
          <w:szCs w:val="20"/>
        </w:rPr>
        <w:t>.</w:t>
      </w:r>
    </w:p>
    <w:p w14:paraId="5AA4CAA4" w14:textId="77777777" w:rsidR="00C03288" w:rsidRPr="00C03288" w:rsidRDefault="00C03288" w:rsidP="00C03288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B814DDF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Experiment 1: Effect of Point Label Density</w:t>
      </w:r>
    </w:p>
    <w:p w14:paraId="3A954C16" w14:textId="77777777" w:rsidR="00C03288" w:rsidRPr="00C03288" w:rsidRDefault="00C03288" w:rsidP="00C0328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Purpose: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To investigate how the number of simulated point labels per object instance affects the final segmentation performance.</w:t>
      </w:r>
    </w:p>
    <w:p w14:paraId="0C94CD4C" w14:textId="77777777" w:rsidR="00C03288" w:rsidRPr="00C03288" w:rsidRDefault="00C03288" w:rsidP="00C0328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Hypothesis: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Increasing the number of point labels per object will improve segmentation accuracy (Mean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), likely with diminishing returns after a certain point density. Very sparse labels (e.g., 1 per object) might lead to poor results.</w:t>
      </w:r>
    </w:p>
    <w:p w14:paraId="4394A644" w14:textId="77777777" w:rsidR="00C03288" w:rsidRPr="00C03288" w:rsidRDefault="00C03288" w:rsidP="00C0328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</w:rPr>
        <w:t xml:space="preserve">Experimental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Process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</w:p>
    <w:p w14:paraId="38BB4762" w14:textId="77777777" w:rsidR="00C03288" w:rsidRPr="00C03288" w:rsidRDefault="00C03288" w:rsidP="00C03288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Define a set of point densities to test, e.g., N = [1, 3, 5, 10, 20] points per object instance. (</w:t>
      </w:r>
      <w:r w:rsidRPr="00C03288">
        <w:rPr>
          <w:rFonts w:ascii="Arial" w:hAnsi="Arial" w:cs="Arial"/>
          <w:i/>
          <w:iCs/>
          <w:sz w:val="20"/>
          <w:szCs w:val="20"/>
          <w:lang w:val="en-US"/>
        </w:rPr>
        <w:t>Adjust these values based on typical object sizes in your chosen dataset</w:t>
      </w:r>
      <w:r w:rsidRPr="00C03288">
        <w:rPr>
          <w:rFonts w:ascii="Arial" w:hAnsi="Arial" w:cs="Arial"/>
          <w:sz w:val="20"/>
          <w:szCs w:val="20"/>
          <w:lang w:val="en-US"/>
        </w:rPr>
        <w:t>).</w:t>
      </w:r>
    </w:p>
    <w:p w14:paraId="03AE5BCA" w14:textId="77777777" w:rsidR="00C03288" w:rsidRPr="00C03288" w:rsidRDefault="00C03288" w:rsidP="00C03288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For each value of N: </w:t>
      </w:r>
    </w:p>
    <w:p w14:paraId="5303F80C" w14:textId="77777777" w:rsidR="00C03288" w:rsidRPr="00C03288" w:rsidRDefault="00C03288" w:rsidP="00C03288">
      <w:pPr>
        <w:numPr>
          <w:ilvl w:val="2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Generate the training and validation sets by simulating point labels: For each object instance in the ground truth masks, randomly sample N pixels within that object's boundary. Mark these pixels with the object's class ID, and mark all other pixels with the IGNORE_LABEL.</w:t>
      </w:r>
    </w:p>
    <w:p w14:paraId="5A4FCFE1" w14:textId="77777777" w:rsidR="00C03288" w:rsidRPr="00C03288" w:rsidRDefault="00C03288" w:rsidP="00C03288">
      <w:pPr>
        <w:numPr>
          <w:ilvl w:val="2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Train the base model using these simulated partial labels until convergence (using Early Stopping).</w:t>
      </w:r>
    </w:p>
    <w:p w14:paraId="42E6DDAE" w14:textId="77777777" w:rsidR="00C03288" w:rsidRPr="00C03288" w:rsidRDefault="00C03288" w:rsidP="00C03288">
      <w:pPr>
        <w:numPr>
          <w:ilvl w:val="2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Evaluate the trained model on the test set using the full ground truth masks and calculate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.</w:t>
      </w:r>
    </w:p>
    <w:p w14:paraId="2DD3281D" w14:textId="77777777" w:rsidR="00C03288" w:rsidRPr="00C03288" w:rsidRDefault="00C03288" w:rsidP="00C03288">
      <w:pPr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Compare the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results across the different values of N.</w:t>
      </w:r>
    </w:p>
    <w:p w14:paraId="18B6BA74" w14:textId="77777777" w:rsidR="00C03288" w:rsidRDefault="00C03288" w:rsidP="00C0328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Expected Results: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A plot showing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vs. N points per object. We expect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to increase as N increases, possibly showing a steeper rise initially and then plateauing. Qualitative results (predicted masks) might show better object completeness and fewer false positives with higher N.</w:t>
      </w:r>
    </w:p>
    <w:p w14:paraId="14676AF8" w14:textId="77777777" w:rsid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A9B9204" w14:textId="77777777" w:rsid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CF0A16A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51BA66B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Experiment 2: Effect of Point Sampling Strategy</w:t>
      </w:r>
    </w:p>
    <w:p w14:paraId="00CC2C25" w14:textId="77777777" w:rsidR="00C03288" w:rsidRPr="00C03288" w:rsidRDefault="00C03288" w:rsidP="00C0328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Purpose: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To determine if the spatial strategy used for sampling point labels influences segmentation performance, particularly boundary accuracy.</w:t>
      </w:r>
    </w:p>
    <w:p w14:paraId="33C62FAE" w14:textId="77777777" w:rsidR="00C03288" w:rsidRPr="00C03288" w:rsidRDefault="00C03288" w:rsidP="00C0328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Hypothesis: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Sampling points strategically near object boundaries might lead to better boundary definition in the final segmentation compared to purely random sampling within the object, for a fixed number of points.</w:t>
      </w:r>
    </w:p>
    <w:p w14:paraId="551FEE71" w14:textId="77777777" w:rsidR="00C03288" w:rsidRPr="00C03288" w:rsidRDefault="00C03288" w:rsidP="00C0328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</w:rPr>
        <w:t xml:space="preserve">Experimental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Process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</w:p>
    <w:p w14:paraId="450B4E4A" w14:textId="77777777" w:rsidR="00C03288" w:rsidRPr="00C03288" w:rsidRDefault="00C03288" w:rsidP="00C0328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Fix a reasonable number of points per object instance (e.g., N=5, based on results from Experiment 1 or a chosen default).</w:t>
      </w:r>
    </w:p>
    <w:p w14:paraId="5DC737F6" w14:textId="77777777" w:rsidR="00C03288" w:rsidRPr="00C03288" w:rsidRDefault="00C03288" w:rsidP="00C0328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Implement two (or more) sampling strategies: </w:t>
      </w:r>
    </w:p>
    <w:p w14:paraId="3EBAB25B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Strategy A (Random):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Sample N points randomly from anywhere within the object's mask (as done in Experiment 1).</w:t>
      </w:r>
    </w:p>
    <w:p w14:paraId="1B592CAB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Strategy B (Boundary-Focused):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Sample N points randomly, but only from pixels that are within a small distance (e.g., 2-3 pixels) of the object's boundary.</w:t>
      </w:r>
    </w:p>
    <w:p w14:paraId="47136D45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i/>
          <w:iCs/>
          <w:sz w:val="20"/>
          <w:szCs w:val="20"/>
          <w:lang w:val="en-US"/>
        </w:rPr>
        <w:t>(Optional Strategy C: Centroid/Skeleton-based sampling)</w:t>
      </w:r>
    </w:p>
    <w:p w14:paraId="4F53BF0A" w14:textId="77777777" w:rsidR="00C03288" w:rsidRPr="00C03288" w:rsidRDefault="00C03288" w:rsidP="00C0328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sz w:val="20"/>
          <w:szCs w:val="20"/>
        </w:rPr>
        <w:t xml:space="preserve">For </w:t>
      </w:r>
      <w:proofErr w:type="spellStart"/>
      <w:r w:rsidRPr="00C03288">
        <w:rPr>
          <w:rFonts w:ascii="Arial" w:hAnsi="Arial" w:cs="Arial"/>
          <w:sz w:val="20"/>
          <w:szCs w:val="20"/>
        </w:rPr>
        <w:t>each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strategy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: </w:t>
      </w:r>
    </w:p>
    <w:p w14:paraId="5AD4CDB4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Generate training and validation sets using the respective point sampling method.</w:t>
      </w:r>
    </w:p>
    <w:p w14:paraId="30E461E3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Train the base model using these simulated partial labels until convergence.</w:t>
      </w:r>
    </w:p>
    <w:p w14:paraId="448BFFBB" w14:textId="77777777" w:rsidR="00C03288" w:rsidRPr="00C03288" w:rsidRDefault="00C03288" w:rsidP="00C03288">
      <w:pPr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Evaluate the trained model on the test set using the full ground truth masks, calculating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. Consider adding a boundary-specific metric (like Boundary F1-score) if precise boundaries are critical.</w:t>
      </w:r>
    </w:p>
    <w:p w14:paraId="49DE8099" w14:textId="77777777" w:rsidR="00C03288" w:rsidRPr="00C03288" w:rsidRDefault="00C03288" w:rsidP="00C0328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Compare the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(and Boundary F1, if used) between the different sampling strategies.</w:t>
      </w:r>
    </w:p>
    <w:p w14:paraId="77F85B59" w14:textId="77777777" w:rsidR="00C03288" w:rsidRDefault="00C03288" w:rsidP="00C0328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Expected Results: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A comparison (e.g., bar chart) of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for Strategy A vs. Strategy B. We might observe that Strategy B yields slightly better boundary metrics or visually sharper edges in the output masks, even if the overall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is similar to Strategy A.</w:t>
      </w:r>
    </w:p>
    <w:p w14:paraId="78F2C958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0C7813D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5138C12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C10191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E9DA543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EC303AA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929262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1721868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8953327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EFDDCE" w14:textId="77777777" w:rsidR="00C03288" w:rsidRDefault="00C03288" w:rsidP="00C03288">
      <w:pPr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85E3A81" w14:textId="77777777" w:rsidR="00C03288" w:rsidRPr="00C03288" w:rsidRDefault="00C03288" w:rsidP="00C03288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14:paraId="0DD56982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Technical Report Structure</w:t>
      </w:r>
    </w:p>
    <w:p w14:paraId="4F3D6396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Based on the task description, structure your report as follows:   </w:t>
      </w:r>
    </w:p>
    <w:p w14:paraId="012256A6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1D62DA06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Briefly introduce the problem: Semantic segmentation in remote sensing.</w:t>
      </w:r>
    </w:p>
    <w:p w14:paraId="7452E91A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State the specific challenge: Training effectively with limited, point-based annotations instead of full masks.   </w:t>
      </w:r>
    </w:p>
    <w:p w14:paraId="2BC57662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Mention the proposed approach: Using a deep learning model (e.g., U-Net w/ backbone) trained with a custom Partial Cross-Entropy loss.   </w:t>
      </w:r>
    </w:p>
    <w:p w14:paraId="515B4712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State the purpose of the report: To detail the method, present experiments exploring factors affecting performance, and discuss the results.</w:t>
      </w:r>
    </w:p>
    <w:p w14:paraId="35C26398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Method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7D7380D4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Dataset: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Describe the chosen remote sensing dataset, including its source, classes, resolution (if relevant), and how it was split into train/validation/test sets.</w:t>
      </w:r>
    </w:p>
    <w:p w14:paraId="53223136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Point Label Simulation: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Explain </w:t>
      </w:r>
      <w:r w:rsidRPr="00C03288">
        <w:rPr>
          <w:rFonts w:ascii="Arial" w:hAnsi="Arial" w:cs="Arial"/>
          <w:i/>
          <w:iCs/>
          <w:sz w:val="20"/>
          <w:szCs w:val="20"/>
          <w:lang w:val="en-US"/>
        </w:rPr>
        <w:t>how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the point labels were simulated from the full ground truth masks for the baseline experiments (e.g., random sampling). </w:t>
      </w:r>
      <w:proofErr w:type="spellStart"/>
      <w:r w:rsidRPr="00C03288">
        <w:rPr>
          <w:rFonts w:ascii="Arial" w:hAnsi="Arial" w:cs="Arial"/>
          <w:sz w:val="20"/>
          <w:szCs w:val="20"/>
        </w:rPr>
        <w:t>Mention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the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IGNORE_LABEL </w:t>
      </w:r>
      <w:proofErr w:type="spellStart"/>
      <w:r w:rsidRPr="00C03288">
        <w:rPr>
          <w:rFonts w:ascii="Arial" w:hAnsi="Arial" w:cs="Arial"/>
          <w:sz w:val="20"/>
          <w:szCs w:val="20"/>
        </w:rPr>
        <w:t>used</w:t>
      </w:r>
      <w:proofErr w:type="spellEnd"/>
      <w:r w:rsidRPr="00C03288">
        <w:rPr>
          <w:rFonts w:ascii="Arial" w:hAnsi="Arial" w:cs="Arial"/>
          <w:sz w:val="20"/>
          <w:szCs w:val="20"/>
        </w:rPr>
        <w:t>.</w:t>
      </w:r>
    </w:p>
    <w:p w14:paraId="61C6C98B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Network Architecture: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Detail the segmentation model used (e.g., U-Net with MobileNetV2 backbone). Mention the use of pre-trained weights, regularization techniques (Dropout, L2), and the specific layers used. </w:t>
      </w:r>
      <w:r w:rsidRPr="00C03288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C03288">
        <w:rPr>
          <w:rFonts w:ascii="Arial" w:hAnsi="Arial" w:cs="Arial"/>
          <w:sz w:val="20"/>
          <w:szCs w:val="20"/>
        </w:rPr>
        <w:t>diagram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can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be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helpful</w:t>
      </w:r>
      <w:proofErr w:type="spellEnd"/>
      <w:r w:rsidRPr="00C03288">
        <w:rPr>
          <w:rFonts w:ascii="Arial" w:hAnsi="Arial" w:cs="Arial"/>
          <w:sz w:val="20"/>
          <w:szCs w:val="20"/>
        </w:rPr>
        <w:t>.</w:t>
      </w:r>
    </w:p>
    <w:p w14:paraId="222ECD0A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Partial Cross-Entropy Loss: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Explain the concept and provide the mathematical formulation or pseudocode for the implemented partial CE loss function.</w:t>
      </w:r>
    </w:p>
    <w:p w14:paraId="787CAF8D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Training Details: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Specify the optimizer (Adam), learning rate, batch size, number of epochs (or use of Early Stopping), and the computing environment (hardware/software libraries like TensorFlow/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Keras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).</w:t>
      </w:r>
    </w:p>
    <w:p w14:paraId="6267B9E5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Evaluation Metrics: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Define the metrics used for final evaluation (Mean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, potentially Pixel Accuracy, Boundary F1) and explain how they are calculated on the full masks of the test set.</w:t>
      </w:r>
    </w:p>
    <w:p w14:paraId="405361D4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Experiments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and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Results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59DCE179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Experiment 1: Effect of Point Label Density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9C2C889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Hypothesis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State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clearly</w:t>
      </w:r>
      <w:proofErr w:type="spellEnd"/>
      <w:r w:rsidRPr="00C03288">
        <w:rPr>
          <w:rFonts w:ascii="Arial" w:hAnsi="Arial" w:cs="Arial"/>
          <w:sz w:val="20"/>
          <w:szCs w:val="20"/>
        </w:rPr>
        <w:t>.</w:t>
      </w:r>
    </w:p>
    <w:p w14:paraId="1093E0A0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Experimental Process: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Describe how N was varied and the training/evaluation procedure specific to this experiment.</w:t>
      </w:r>
    </w:p>
    <w:p w14:paraId="141D1E17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Results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</w:p>
    <w:p w14:paraId="3C18022B" w14:textId="77777777" w:rsidR="00C03288" w:rsidRP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Present quantitative results (e.g., a table or graph showing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 xml:space="preserve"> vs. N).</w:t>
      </w:r>
    </w:p>
    <w:p w14:paraId="0017ECBD" w14:textId="77777777" w:rsidR="00C03288" w:rsidRP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Show qualitative results (e.g., side-by-side images of input, ground truth, and predicted masks for different N values on sample test images).</w:t>
      </w:r>
    </w:p>
    <w:p w14:paraId="30E1BC38" w14:textId="77777777" w:rsid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Discuss the observed trends and whether they support the hypothesis.</w:t>
      </w:r>
    </w:p>
    <w:p w14:paraId="608DDEB5" w14:textId="77777777" w:rsid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EFE749A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Experiment 2: Effect of Point Sampling Strategy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2CC31A1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Hypothesis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State</w:t>
      </w:r>
      <w:proofErr w:type="spellEnd"/>
      <w:r w:rsidRPr="00C032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288">
        <w:rPr>
          <w:rFonts w:ascii="Arial" w:hAnsi="Arial" w:cs="Arial"/>
          <w:sz w:val="20"/>
          <w:szCs w:val="20"/>
        </w:rPr>
        <w:t>clearly</w:t>
      </w:r>
      <w:proofErr w:type="spellEnd"/>
      <w:r w:rsidRPr="00C03288">
        <w:rPr>
          <w:rFonts w:ascii="Arial" w:hAnsi="Arial" w:cs="Arial"/>
          <w:sz w:val="20"/>
          <w:szCs w:val="20"/>
        </w:rPr>
        <w:t>.</w:t>
      </w:r>
    </w:p>
    <w:p w14:paraId="4E98C6BA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b/>
          <w:bCs/>
          <w:sz w:val="20"/>
          <w:szCs w:val="20"/>
          <w:lang w:val="en-US"/>
        </w:rPr>
        <w:t>Experimental Process:</w:t>
      </w:r>
      <w:r w:rsidRPr="00C03288">
        <w:rPr>
          <w:rFonts w:ascii="Arial" w:hAnsi="Arial" w:cs="Arial"/>
          <w:sz w:val="20"/>
          <w:szCs w:val="20"/>
          <w:lang w:val="en-US"/>
        </w:rPr>
        <w:t xml:space="preserve"> Describe the different sampling strategies tested and the procedure.</w:t>
      </w:r>
    </w:p>
    <w:p w14:paraId="560CB439" w14:textId="77777777" w:rsidR="00C03288" w:rsidRPr="00C03288" w:rsidRDefault="00C03288" w:rsidP="00C03288">
      <w:pPr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Results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  <w:r w:rsidRPr="00C03288">
        <w:rPr>
          <w:rFonts w:ascii="Arial" w:hAnsi="Arial" w:cs="Arial"/>
          <w:sz w:val="20"/>
          <w:szCs w:val="20"/>
        </w:rPr>
        <w:t xml:space="preserve"> </w:t>
      </w:r>
    </w:p>
    <w:p w14:paraId="406AC2B4" w14:textId="77777777" w:rsidR="00C03288" w:rsidRP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Present quantitative results comparing the strategies (e.g., bar chart of Mean </w:t>
      </w:r>
      <w:proofErr w:type="spellStart"/>
      <w:r w:rsidRPr="00C03288">
        <w:rPr>
          <w:rFonts w:ascii="Arial" w:hAnsi="Arial" w:cs="Arial"/>
          <w:sz w:val="20"/>
          <w:szCs w:val="20"/>
          <w:lang w:val="en-US"/>
        </w:rPr>
        <w:t>IoU</w:t>
      </w:r>
      <w:proofErr w:type="spellEnd"/>
      <w:r w:rsidRPr="00C03288">
        <w:rPr>
          <w:rFonts w:ascii="Arial" w:hAnsi="Arial" w:cs="Arial"/>
          <w:sz w:val="20"/>
          <w:szCs w:val="20"/>
          <w:lang w:val="en-US"/>
        </w:rPr>
        <w:t>, table with Boundary F1).</w:t>
      </w:r>
    </w:p>
    <w:p w14:paraId="5ABC3E9E" w14:textId="77777777" w:rsidR="00C03288" w:rsidRP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Show qualitative results comparing predicted masks from different strategies, focusing on object boundaries.</w:t>
      </w:r>
    </w:p>
    <w:p w14:paraId="02BB1B54" w14:textId="77777777" w:rsidR="00C03288" w:rsidRPr="00C03288" w:rsidRDefault="00C03288" w:rsidP="00C03288">
      <w:pPr>
        <w:numPr>
          <w:ilvl w:val="3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Discuss the findings regarding the impact of sampling strategy.</w:t>
      </w:r>
    </w:p>
    <w:p w14:paraId="5F141684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Discussion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20B0BE38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Summarize the key findings from the experiments regarding point density and sampling strategy.</w:t>
      </w:r>
    </w:p>
    <w:p w14:paraId="377E22EA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Discuss the overall effectiveness of the partial CE loss approach for point-supervised segmentation in this context.</w:t>
      </w:r>
    </w:p>
    <w:p w14:paraId="7D0E4A2A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Acknowledge limitations (e.g., use of simulated points vs. real-world sparse annotations, limited dataset scope, specific network choice).</w:t>
      </w:r>
    </w:p>
    <w:p w14:paraId="28402153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 xml:space="preserve">Suggest potential future work (e.g., exploring different network backbones, incorporating semi-supervised techniques mentioned in the PDF to leverage unlabeled pixels, testing on real point annotations, experimenting with different loss function variations).   </w:t>
      </w:r>
    </w:p>
    <w:p w14:paraId="3F4B2E91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Conclusion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42463A1B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Briefly reiterate the problem, method, and main experimental conclusions.</w:t>
      </w:r>
    </w:p>
    <w:p w14:paraId="1B2FF7F3" w14:textId="77777777" w:rsidR="00C03288" w:rsidRPr="00C03288" w:rsidRDefault="00C03288" w:rsidP="00C0328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03288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Optional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spellStart"/>
      <w:r w:rsidRPr="00C03288">
        <w:rPr>
          <w:rFonts w:ascii="Arial" w:hAnsi="Arial" w:cs="Arial"/>
          <w:b/>
          <w:bCs/>
          <w:sz w:val="20"/>
          <w:szCs w:val="20"/>
        </w:rPr>
        <w:t>Appendix</w:t>
      </w:r>
      <w:proofErr w:type="spellEnd"/>
      <w:r w:rsidRPr="00C03288">
        <w:rPr>
          <w:rFonts w:ascii="Arial" w:hAnsi="Arial" w:cs="Arial"/>
          <w:b/>
          <w:bCs/>
          <w:sz w:val="20"/>
          <w:szCs w:val="20"/>
        </w:rPr>
        <w:t>:</w:t>
      </w:r>
    </w:p>
    <w:p w14:paraId="1A47EC76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Include code snippets (like the partial CE loss implementation).</w:t>
      </w:r>
    </w:p>
    <w:p w14:paraId="544733C6" w14:textId="77777777" w:rsidR="00C03288" w:rsidRPr="00C03288" w:rsidRDefault="00C03288" w:rsidP="00C03288">
      <w:pPr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Additional result plots or images.</w:t>
      </w:r>
    </w:p>
    <w:p w14:paraId="4A9A02A7" w14:textId="77777777" w:rsidR="00C03288" w:rsidRPr="00C03288" w:rsidRDefault="00C03288" w:rsidP="00C03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C03288">
        <w:rPr>
          <w:rFonts w:ascii="Arial" w:hAnsi="Arial" w:cs="Arial"/>
          <w:sz w:val="20"/>
          <w:szCs w:val="20"/>
          <w:lang w:val="en-US"/>
        </w:rPr>
        <w:t>This structure provides a clear framework for exploring the factors influencing your model's performance and presenting your findings professionally.</w:t>
      </w:r>
    </w:p>
    <w:p w14:paraId="0322BB3B" w14:textId="77777777" w:rsidR="00E81E42" w:rsidRPr="00C03288" w:rsidRDefault="00E81E42" w:rsidP="00C03288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E81E42" w:rsidRPr="00C0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478"/>
    <w:multiLevelType w:val="multilevel"/>
    <w:tmpl w:val="03C8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B4BB8"/>
    <w:multiLevelType w:val="multilevel"/>
    <w:tmpl w:val="118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E435B"/>
    <w:multiLevelType w:val="multilevel"/>
    <w:tmpl w:val="532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91813"/>
    <w:multiLevelType w:val="multilevel"/>
    <w:tmpl w:val="7EE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579921">
    <w:abstractNumId w:val="3"/>
  </w:num>
  <w:num w:numId="2" w16cid:durableId="69932847">
    <w:abstractNumId w:val="2"/>
  </w:num>
  <w:num w:numId="3" w16cid:durableId="180364860">
    <w:abstractNumId w:val="1"/>
  </w:num>
  <w:num w:numId="4" w16cid:durableId="180808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88"/>
    <w:rsid w:val="00103DB0"/>
    <w:rsid w:val="00C03288"/>
    <w:rsid w:val="00E81E42"/>
    <w:rsid w:val="00F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2E80"/>
  <w15:chartTrackingRefBased/>
  <w15:docId w15:val="{87F39317-B87C-4974-AAD9-A27B2D6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3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3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3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3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3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32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328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3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32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3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3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32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32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328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3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328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3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1215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Ferreira Leandro</dc:creator>
  <cp:keywords/>
  <dc:description/>
  <cp:lastModifiedBy>William Ferreira Leandro</cp:lastModifiedBy>
  <cp:revision>1</cp:revision>
  <dcterms:created xsi:type="dcterms:W3CDTF">2025-04-01T00:32:00Z</dcterms:created>
  <dcterms:modified xsi:type="dcterms:W3CDTF">2025-04-01T00:34:00Z</dcterms:modified>
</cp:coreProperties>
</file>